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2F3" w:rsidRDefault="007B72F3" w:rsidP="007B72F3">
      <w:pPr>
        <w:jc w:val="center"/>
        <w:rPr>
          <w:rFonts w:asciiTheme="majorBidi" w:hAnsiTheme="majorBidi" w:cstheme="majorBidi"/>
          <w:sz w:val="28"/>
          <w:szCs w:val="28"/>
        </w:rPr>
      </w:pPr>
      <w:r w:rsidRPr="00AF0FFD">
        <w:rPr>
          <w:rFonts w:asciiTheme="majorBidi" w:hAnsiTheme="majorBidi" w:cstheme="majorBidi"/>
          <w:sz w:val="28"/>
          <w:szCs w:val="28"/>
        </w:rPr>
        <w:t xml:space="preserve">Муниципальное автономное </w:t>
      </w:r>
      <w:r>
        <w:rPr>
          <w:rFonts w:asciiTheme="majorBidi" w:hAnsiTheme="majorBidi" w:cstheme="majorBidi"/>
          <w:sz w:val="28"/>
          <w:szCs w:val="28"/>
        </w:rPr>
        <w:t>обще</w:t>
      </w:r>
      <w:r w:rsidRPr="00AF0FFD">
        <w:rPr>
          <w:rFonts w:asciiTheme="majorBidi" w:hAnsiTheme="majorBidi" w:cstheme="majorBidi"/>
          <w:sz w:val="28"/>
          <w:szCs w:val="28"/>
        </w:rPr>
        <w:t>образовательное учреждение средняя общеобразовательная школа №62 города Тюмени</w:t>
      </w:r>
    </w:p>
    <w:p w:rsidR="007B72F3" w:rsidRDefault="007B72F3" w:rsidP="007B72F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7B72F3" w:rsidRPr="00827AAF" w:rsidRDefault="007F409F" w:rsidP="007B72F3">
      <w:pPr>
        <w:rPr>
          <w:rFonts w:asciiTheme="majorBidi" w:hAnsiTheme="majorBidi" w:cstheme="majorBidi"/>
        </w:rPr>
      </w:pPr>
      <w:r w:rsidRPr="00C21826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4287B1A4" wp14:editId="6AB6B518">
            <wp:extent cx="5940425" cy="18954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2F3" w:rsidRPr="00C20CC3" w:rsidRDefault="007B72F3" w:rsidP="007B72F3">
      <w:pPr>
        <w:jc w:val="center"/>
        <w:rPr>
          <w:rFonts w:ascii="Times New Roman" w:hAnsi="Times New Roman"/>
          <w:b/>
          <w:sz w:val="28"/>
          <w:szCs w:val="28"/>
        </w:rPr>
      </w:pPr>
      <w:r w:rsidRPr="00C20CC3">
        <w:rPr>
          <w:rFonts w:ascii="Times New Roman" w:hAnsi="Times New Roman"/>
          <w:b/>
          <w:sz w:val="28"/>
          <w:szCs w:val="28"/>
        </w:rPr>
        <w:t>УЧЕБНЫЙ ПЛАН</w:t>
      </w:r>
    </w:p>
    <w:p w:rsidR="007B72F3" w:rsidRPr="00C20CC3" w:rsidRDefault="007B72F3" w:rsidP="007B72F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20CC3">
        <w:rPr>
          <w:rFonts w:ascii="Times New Roman" w:hAnsi="Times New Roman"/>
          <w:b/>
          <w:sz w:val="28"/>
          <w:szCs w:val="28"/>
        </w:rPr>
        <w:t xml:space="preserve">муниципального автономного </w:t>
      </w:r>
    </w:p>
    <w:p w:rsidR="007B72F3" w:rsidRPr="00C20CC3" w:rsidRDefault="007B72F3" w:rsidP="007B72F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20CC3">
        <w:rPr>
          <w:rFonts w:ascii="Times New Roman" w:hAnsi="Times New Roman"/>
          <w:b/>
          <w:sz w:val="28"/>
          <w:szCs w:val="28"/>
        </w:rPr>
        <w:t>общеобразовательного учреждения</w:t>
      </w:r>
    </w:p>
    <w:p w:rsidR="007B72F3" w:rsidRPr="00C20CC3" w:rsidRDefault="007B72F3" w:rsidP="007B72F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20CC3">
        <w:rPr>
          <w:rFonts w:ascii="Times New Roman" w:hAnsi="Times New Roman"/>
          <w:b/>
          <w:sz w:val="28"/>
          <w:szCs w:val="28"/>
        </w:rPr>
        <w:t>средней общеобразовательной школы № 62</w:t>
      </w:r>
    </w:p>
    <w:p w:rsidR="007B72F3" w:rsidRPr="00C20CC3" w:rsidRDefault="007B72F3" w:rsidP="007B72F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20CC3">
        <w:rPr>
          <w:rFonts w:ascii="Times New Roman" w:hAnsi="Times New Roman"/>
          <w:b/>
          <w:sz w:val="28"/>
          <w:szCs w:val="28"/>
        </w:rPr>
        <w:t>города Тюмени</w:t>
      </w:r>
    </w:p>
    <w:p w:rsidR="007B72F3" w:rsidRDefault="007B72F3" w:rsidP="007B72F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для</w:t>
      </w:r>
      <w:r w:rsidR="0081433E">
        <w:rPr>
          <w:rFonts w:ascii="Times New Roman" w:hAnsi="Times New Roman"/>
          <w:b/>
          <w:sz w:val="28"/>
          <w:szCs w:val="28"/>
        </w:rPr>
        <w:t xml:space="preserve"> слабовидящих</w:t>
      </w:r>
      <w:r>
        <w:rPr>
          <w:rFonts w:ascii="Times New Roman" w:hAnsi="Times New Roman"/>
          <w:b/>
          <w:sz w:val="28"/>
          <w:szCs w:val="28"/>
        </w:rPr>
        <w:t xml:space="preserve"> обучающихся</w:t>
      </w:r>
      <w:r w:rsidR="0081433E">
        <w:rPr>
          <w:rFonts w:ascii="Times New Roman" w:hAnsi="Times New Roman"/>
          <w:b/>
          <w:sz w:val="28"/>
          <w:szCs w:val="28"/>
        </w:rPr>
        <w:t xml:space="preserve"> (вариант 4</w:t>
      </w:r>
      <w:r>
        <w:rPr>
          <w:rFonts w:ascii="Times New Roman" w:hAnsi="Times New Roman"/>
          <w:b/>
          <w:sz w:val="28"/>
          <w:szCs w:val="28"/>
        </w:rPr>
        <w:t>.1</w:t>
      </w:r>
      <w:r w:rsidRPr="00C20CC3">
        <w:rPr>
          <w:rFonts w:ascii="Times New Roman" w:hAnsi="Times New Roman"/>
          <w:b/>
          <w:sz w:val="28"/>
          <w:szCs w:val="28"/>
        </w:rPr>
        <w:t>)</w:t>
      </w:r>
      <w:r>
        <w:rPr>
          <w:rFonts w:ascii="Times New Roman" w:hAnsi="Times New Roman"/>
          <w:b/>
          <w:sz w:val="28"/>
          <w:szCs w:val="28"/>
        </w:rPr>
        <w:t xml:space="preserve"> интегрированных в общеобразовательный класс</w:t>
      </w:r>
    </w:p>
    <w:p w:rsidR="007B72F3" w:rsidRPr="00C20CC3" w:rsidRDefault="007B72F3" w:rsidP="007B72F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2026</w:t>
      </w:r>
      <w:r w:rsidRPr="00C20CC3">
        <w:rPr>
          <w:rFonts w:ascii="Times New Roman" w:hAnsi="Times New Roman"/>
          <w:b/>
          <w:sz w:val="28"/>
          <w:szCs w:val="28"/>
        </w:rPr>
        <w:t>-202</w:t>
      </w:r>
      <w:r>
        <w:rPr>
          <w:rFonts w:ascii="Times New Roman" w:hAnsi="Times New Roman"/>
          <w:b/>
          <w:sz w:val="28"/>
          <w:szCs w:val="28"/>
        </w:rPr>
        <w:t>7</w:t>
      </w:r>
      <w:r w:rsidRPr="00C20CC3">
        <w:rPr>
          <w:rFonts w:ascii="Times New Roman" w:hAnsi="Times New Roman"/>
          <w:b/>
          <w:sz w:val="28"/>
          <w:szCs w:val="28"/>
        </w:rPr>
        <w:t xml:space="preserve"> учебный год </w:t>
      </w:r>
    </w:p>
    <w:p w:rsidR="007B72F3" w:rsidRPr="006E1004" w:rsidRDefault="007B72F3" w:rsidP="007B72F3">
      <w:pPr>
        <w:rPr>
          <w:rFonts w:asciiTheme="majorBidi" w:hAnsiTheme="majorBidi" w:cstheme="majorBidi"/>
          <w:sz w:val="28"/>
          <w:szCs w:val="28"/>
        </w:rPr>
      </w:pPr>
    </w:p>
    <w:p w:rsidR="007B72F3" w:rsidRDefault="007B72F3" w:rsidP="007F409F">
      <w:pPr>
        <w:rPr>
          <w:rFonts w:asciiTheme="majorBidi" w:hAnsiTheme="majorBidi" w:cstheme="majorBidi"/>
          <w:sz w:val="28"/>
          <w:szCs w:val="28"/>
        </w:rPr>
      </w:pPr>
      <w:bookmarkStart w:id="0" w:name="_GoBack"/>
      <w:bookmarkEnd w:id="0"/>
    </w:p>
    <w:p w:rsidR="007B72F3" w:rsidRDefault="007B72F3" w:rsidP="007B72F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7B72F3" w:rsidRDefault="007B72F3" w:rsidP="007B72F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7B72F3" w:rsidRDefault="007B72F3" w:rsidP="007B72F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7B72F3" w:rsidRDefault="007B72F3" w:rsidP="007B72F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7B72F3" w:rsidRDefault="007B72F3" w:rsidP="007B72F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7B72F3" w:rsidRDefault="007B72F3" w:rsidP="007B72F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7B72F3" w:rsidRDefault="007B72F3" w:rsidP="007B72F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7B72F3" w:rsidRPr="006E1004" w:rsidRDefault="007B72F3" w:rsidP="007B72F3">
      <w:pPr>
        <w:rPr>
          <w:rFonts w:asciiTheme="majorBidi" w:hAnsiTheme="majorBidi" w:cstheme="majorBidi"/>
          <w:sz w:val="28"/>
          <w:szCs w:val="28"/>
        </w:rPr>
      </w:pPr>
    </w:p>
    <w:p w:rsidR="007B72F3" w:rsidRPr="00BA255F" w:rsidRDefault="007B72F3" w:rsidP="007B72F3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город Тюмень, Тюменская область</w:t>
      </w:r>
      <w:r>
        <w:rPr>
          <w:rFonts w:asciiTheme="majorBidi" w:hAnsiTheme="majorBidi" w:cstheme="majorBidi"/>
          <w:sz w:val="28"/>
          <w:szCs w:val="28"/>
        </w:rPr>
        <w:t xml:space="preserve"> 2026</w:t>
      </w:r>
    </w:p>
    <w:p w:rsidR="007B72F3" w:rsidRPr="00832915" w:rsidRDefault="007B72F3" w:rsidP="007B72F3">
      <w:pPr>
        <w:jc w:val="center"/>
        <w:rPr>
          <w:rFonts w:asciiTheme="majorBidi" w:hAnsiTheme="majorBidi" w:cstheme="majorBidi"/>
          <w:sz w:val="24"/>
          <w:szCs w:val="24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Pr="00832915">
        <w:rPr>
          <w:rFonts w:asciiTheme="majorBidi" w:hAnsiTheme="majorBidi" w:cstheme="majorBidi"/>
          <w:sz w:val="24"/>
          <w:szCs w:val="24"/>
        </w:rPr>
        <w:lastRenderedPageBreak/>
        <w:t>ПОЯСНИТЕЛЬНАЯ ЗАПИСКА</w:t>
      </w:r>
    </w:p>
    <w:p w:rsidR="007B72F3" w:rsidRDefault="007B72F3" w:rsidP="007B72F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794B">
        <w:rPr>
          <w:rFonts w:ascii="Times New Roman" w:hAnsi="Times New Roman" w:cs="Times New Roman"/>
          <w:sz w:val="24"/>
          <w:szCs w:val="24"/>
        </w:rPr>
        <w:t xml:space="preserve">Учебный план является компонентом адаптированной основной общеобразовательной программы начального общего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для слабовидящих </w:t>
      </w:r>
      <w:r w:rsidRPr="003C794B">
        <w:rPr>
          <w:rFonts w:ascii="Times New Roman" w:hAnsi="Times New Roman" w:cs="Times New Roman"/>
          <w:sz w:val="24"/>
          <w:szCs w:val="24"/>
        </w:rPr>
        <w:t>обучающихся (в</w:t>
      </w:r>
      <w:r>
        <w:rPr>
          <w:rFonts w:ascii="Times New Roman" w:hAnsi="Times New Roman" w:cs="Times New Roman"/>
          <w:sz w:val="24"/>
          <w:szCs w:val="24"/>
        </w:rPr>
        <w:t>ариант 4.1.</w:t>
      </w:r>
      <w:r w:rsidRPr="003C794B">
        <w:rPr>
          <w:rFonts w:ascii="Times New Roman" w:hAnsi="Times New Roman" w:cs="Times New Roman"/>
          <w:sz w:val="24"/>
          <w:szCs w:val="24"/>
        </w:rPr>
        <w:t xml:space="preserve">) МАОУ СОШ №62 города Тюмени и обеспечивает выполнение федерального государственного образовательного стандарта для детей с ограниченными возможностями </w:t>
      </w:r>
    </w:p>
    <w:p w:rsidR="007B72F3" w:rsidRPr="00832915" w:rsidRDefault="007B72F3" w:rsidP="007B72F3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Учебные занятия для </w:t>
      </w:r>
      <w:r w:rsidR="0036077C">
        <w:rPr>
          <w:rStyle w:val="markedcontent"/>
          <w:rFonts w:asciiTheme="majorBidi" w:hAnsiTheme="majorBidi" w:cstheme="majorBidi"/>
          <w:sz w:val="24"/>
          <w:szCs w:val="24"/>
        </w:rPr>
        <w:t>обучающихся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1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классов проводятся по 5-</w:t>
      </w:r>
      <w:r>
        <w:rPr>
          <w:rStyle w:val="markedcontent"/>
          <w:rFonts w:asciiTheme="majorBidi" w:hAnsiTheme="majorBidi" w:cstheme="majorBidi"/>
          <w:sz w:val="24"/>
          <w:szCs w:val="24"/>
        </w:rPr>
        <w:t>т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и дневной учебной неделе.</w:t>
      </w:r>
    </w:p>
    <w:p w:rsidR="007B72F3" w:rsidRPr="00832915" w:rsidRDefault="007B72F3" w:rsidP="007B72F3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Максимальный объем аудиторной нагрузки 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обучающихся в неделю составляет: в 1 классе </w:t>
      </w:r>
      <w:r>
        <w:rPr>
          <w:rStyle w:val="markedcontent"/>
          <w:rFonts w:asciiTheme="majorBidi" w:hAnsiTheme="majorBidi" w:cstheme="majorBidi"/>
          <w:sz w:val="24"/>
          <w:szCs w:val="24"/>
          <w:lang w:val="en-US"/>
        </w:rPr>
        <w:t>I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четверть – 15 часов, </w:t>
      </w:r>
      <w:r>
        <w:rPr>
          <w:rStyle w:val="markedcontent"/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Style w:val="markedcontent"/>
          <w:rFonts w:asciiTheme="majorBidi" w:hAnsiTheme="majorBidi" w:cstheme="majorBidi"/>
          <w:sz w:val="24"/>
          <w:szCs w:val="24"/>
        </w:rPr>
        <w:t>-</w:t>
      </w:r>
      <w:r>
        <w:rPr>
          <w:rStyle w:val="markedcontent"/>
          <w:rFonts w:asciiTheme="majorBidi" w:hAnsiTheme="majorBidi" w:cstheme="majorBidi"/>
          <w:sz w:val="24"/>
          <w:szCs w:val="24"/>
          <w:lang w:val="en-US"/>
        </w:rPr>
        <w:t>IV</w:t>
      </w:r>
      <w:r>
        <w:rPr>
          <w:rStyle w:val="markedcontent"/>
          <w:rFonts w:asciiTheme="majorBidi" w:hAnsiTheme="majorBidi" w:cstheme="majorBidi"/>
          <w:sz w:val="24"/>
          <w:szCs w:val="24"/>
        </w:rPr>
        <w:t>четверти -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21 час, во 2 – 4 классах – 23 часа.</w:t>
      </w:r>
    </w:p>
    <w:p w:rsidR="007B72F3" w:rsidRPr="007B72F3" w:rsidRDefault="007B72F3" w:rsidP="007B72F3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Образовательная недельная нагрузка распределяется равномерно в течение учебной недели, при этом объем максимально допустимой на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грузки в течение дня составляет </w:t>
      </w:r>
      <w:r w:rsidRPr="007B72F3">
        <w:rPr>
          <w:rStyle w:val="markedcontent"/>
          <w:rFonts w:asciiTheme="majorBidi" w:hAnsiTheme="majorBidi" w:cstheme="majorBidi"/>
          <w:sz w:val="24"/>
          <w:szCs w:val="24"/>
        </w:rPr>
        <w:t xml:space="preserve">для обучающихся 1-х классов – в </w:t>
      </w:r>
      <w:r w:rsidRPr="007B72F3">
        <w:rPr>
          <w:rStyle w:val="markedcontent"/>
          <w:rFonts w:asciiTheme="majorBidi" w:hAnsiTheme="majorBidi" w:cstheme="majorBidi"/>
          <w:sz w:val="24"/>
          <w:szCs w:val="24"/>
          <w:lang w:val="en-US"/>
        </w:rPr>
        <w:t>I</w:t>
      </w:r>
      <w:r w:rsidRPr="007B72F3">
        <w:rPr>
          <w:rStyle w:val="markedcontent"/>
          <w:rFonts w:asciiTheme="majorBidi" w:hAnsiTheme="majorBidi" w:cstheme="majorBidi"/>
          <w:sz w:val="24"/>
          <w:szCs w:val="24"/>
        </w:rPr>
        <w:t xml:space="preserve"> четверти не превышает 3 уроков, </w:t>
      </w:r>
      <w:r w:rsidRPr="007B72F3">
        <w:rPr>
          <w:rStyle w:val="markedcontent"/>
          <w:rFonts w:asciiTheme="majorBidi" w:hAnsiTheme="majorBidi" w:cstheme="majorBidi"/>
          <w:sz w:val="24"/>
          <w:szCs w:val="24"/>
          <w:lang w:val="en-US"/>
        </w:rPr>
        <w:t>II</w:t>
      </w:r>
      <w:r w:rsidRPr="007B72F3">
        <w:rPr>
          <w:rStyle w:val="markedcontent"/>
          <w:rFonts w:asciiTheme="majorBidi" w:hAnsiTheme="majorBidi" w:cstheme="majorBidi"/>
          <w:sz w:val="24"/>
          <w:szCs w:val="24"/>
        </w:rPr>
        <w:t>-</w:t>
      </w:r>
      <w:r w:rsidRPr="007B72F3">
        <w:rPr>
          <w:rStyle w:val="markedcontent"/>
          <w:rFonts w:asciiTheme="majorBidi" w:hAnsiTheme="majorBidi" w:cstheme="majorBidi"/>
          <w:sz w:val="24"/>
          <w:szCs w:val="24"/>
          <w:lang w:val="en-US"/>
        </w:rPr>
        <w:t>IV</w:t>
      </w:r>
      <w:r w:rsidRPr="007B72F3">
        <w:rPr>
          <w:rStyle w:val="markedcontent"/>
          <w:rFonts w:asciiTheme="majorBidi" w:hAnsiTheme="majorBidi" w:cstheme="majorBidi"/>
          <w:sz w:val="24"/>
          <w:szCs w:val="24"/>
        </w:rPr>
        <w:t xml:space="preserve"> четвертях не превышает 4 уроков и один раз в неделю -5 уроков за счет урока физической культуры (приложение №1).</w:t>
      </w:r>
    </w:p>
    <w:p w:rsidR="007B72F3" w:rsidRPr="00832915" w:rsidRDefault="007B72F3" w:rsidP="007B72F3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Fonts w:ascii="Times New Roman" w:hAnsi="Times New Roman" w:cs="Times New Roman"/>
          <w:sz w:val="24"/>
          <w:szCs w:val="24"/>
        </w:rPr>
        <w:t>Для предупреждения переутомления в течение недели обучающиеся должны иметь облегченный учебный день в среду или в четверг</w:t>
      </w:r>
      <w:r w:rsidRPr="00832915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На эти дни в расписание уроков включаются предметы, соответствующие наименьшему баллу по шкале трудности либо со средним баллом. </w:t>
      </w:r>
    </w:p>
    <w:p w:rsidR="007B72F3" w:rsidRPr="00832915" w:rsidRDefault="007B72F3" w:rsidP="007B72F3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Pr="00832915">
        <w:rPr>
          <w:rFonts w:asciiTheme="majorBidi" w:hAnsiTheme="majorBidi" w:cstheme="majorBidi"/>
          <w:sz w:val="24"/>
          <w:szCs w:val="24"/>
        </w:rPr>
        <w:t>40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минут, за исключением 1 класса.</w:t>
      </w:r>
    </w:p>
    <w:p w:rsidR="007B72F3" w:rsidRPr="00832915" w:rsidRDefault="007B72F3" w:rsidP="007B72F3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Обучение в 1-м классе осуществляется с соблюдением следующих дополнительных требований: </w:t>
      </w:r>
    </w:p>
    <w:p w:rsidR="007B72F3" w:rsidRPr="00417780" w:rsidRDefault="007B72F3" w:rsidP="007B72F3">
      <w:pPr>
        <w:pStyle w:val="a4"/>
        <w:numPr>
          <w:ilvl w:val="0"/>
          <w:numId w:val="1"/>
        </w:numPr>
        <w:spacing w:line="276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417780">
        <w:rPr>
          <w:rStyle w:val="markedcontent"/>
          <w:rFonts w:ascii="Times New Roman" w:hAnsi="Times New Roman" w:cs="Times New Roman"/>
          <w:sz w:val="24"/>
          <w:szCs w:val="24"/>
        </w:rPr>
        <w:t>учебные занятия проводятся по 5-дневной учебной неделе и только в первую смену;</w:t>
      </w:r>
    </w:p>
    <w:p w:rsidR="007B72F3" w:rsidRPr="00417780" w:rsidRDefault="007B72F3" w:rsidP="007B72F3">
      <w:pPr>
        <w:pStyle w:val="a4"/>
        <w:numPr>
          <w:ilvl w:val="0"/>
          <w:numId w:val="1"/>
        </w:numPr>
        <w:spacing w:line="276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417780">
        <w:rPr>
          <w:rStyle w:val="markedcontent"/>
          <w:rFonts w:ascii="Times New Roman" w:hAnsi="Times New Roman" w:cs="Times New Roman"/>
          <w:sz w:val="24"/>
          <w:szCs w:val="24"/>
        </w:rPr>
        <w:t>использование «ступенчатого» режима обучения в первом полугодии (в сентябре, октябре - по 3 урока в день по 35 минут каждый, в ноябре-декабре - по 4 урока по 35 минут каждый; январь - май -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по 4 урока по 40 минут каждый);</w:t>
      </w:r>
    </w:p>
    <w:p w:rsidR="007B72F3" w:rsidRDefault="007B72F3" w:rsidP="007B72F3">
      <w:pPr>
        <w:pStyle w:val="a4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417780">
        <w:rPr>
          <w:rFonts w:ascii="Times New Roman" w:hAnsi="Times New Roman" w:cs="Times New Roman"/>
          <w:sz w:val="24"/>
          <w:szCs w:val="24"/>
        </w:rPr>
        <w:t xml:space="preserve"> середине учебного дня организуется динамическая пауза продолжительностью не менее 40 минут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B72F3" w:rsidRPr="007A0118" w:rsidRDefault="007B72F3" w:rsidP="007B72F3">
      <w:pPr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С целью профилактики переутомления в календарном учебном графике предусматривается чередование периодов учебного времени и каникул.  Продолжительность каникул в течение учебного года составляет не менее 30 календарных дней, летом — не менее 8 недель. Для первоклассников предусмотрены дополнительные недельные каникулы в </w:t>
      </w:r>
      <w:r>
        <w:rPr>
          <w:rStyle w:val="markedcontent"/>
          <w:rFonts w:asciiTheme="majorBidi" w:hAnsiTheme="majorBidi" w:cstheme="majorBidi"/>
          <w:sz w:val="24"/>
          <w:szCs w:val="24"/>
        </w:rPr>
        <w:t>феврале</w:t>
      </w:r>
      <w:r w:rsidRPr="00A46728">
        <w:rPr>
          <w:rFonts w:ascii="Times New Roman" w:hAnsi="Times New Roman"/>
          <w:sz w:val="24"/>
          <w:szCs w:val="24"/>
        </w:rPr>
        <w:t>.</w:t>
      </w:r>
    </w:p>
    <w:p w:rsidR="007B72F3" w:rsidRDefault="007B72F3" w:rsidP="007B72F3">
      <w:pPr>
        <w:tabs>
          <w:tab w:val="left" w:pos="4500"/>
          <w:tab w:val="left" w:pos="9180"/>
          <w:tab w:val="left" w:pos="93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46728">
        <w:rPr>
          <w:rFonts w:ascii="Times New Roman" w:hAnsi="Times New Roman"/>
          <w:sz w:val="24"/>
          <w:szCs w:val="24"/>
        </w:rPr>
        <w:t>Учебный план включает все предметные области в соответствии с требованиями ФГОС начального общего образования</w:t>
      </w:r>
      <w:r>
        <w:rPr>
          <w:rFonts w:ascii="Times New Roman" w:hAnsi="Times New Roman"/>
          <w:sz w:val="24"/>
          <w:szCs w:val="24"/>
        </w:rPr>
        <w:t xml:space="preserve"> для обучающихся с ограниченными возможностями здоровья</w:t>
      </w:r>
      <w:r w:rsidRPr="00A46728">
        <w:rPr>
          <w:rFonts w:ascii="Times New Roman" w:hAnsi="Times New Roman"/>
          <w:sz w:val="24"/>
          <w:szCs w:val="24"/>
        </w:rPr>
        <w:t>.</w:t>
      </w:r>
    </w:p>
    <w:p w:rsidR="007B72F3" w:rsidRDefault="007B72F3" w:rsidP="007B72F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72F3">
        <w:rPr>
          <w:rFonts w:ascii="Times New Roman" w:hAnsi="Times New Roman" w:cs="Times New Roman"/>
          <w:sz w:val="24"/>
          <w:szCs w:val="24"/>
        </w:rPr>
        <w:lastRenderedPageBreak/>
        <w:t>Вариант 4.1 предполагает, что слабовидящий обучающийся получает образование, полностью соответствующее по итоговым достижениям к моменту завершения обучения, образованию обучающихся, не имеющих ограничений по возможностям здоровья, в те же сроки обучения (1-4 классы).</w:t>
      </w:r>
    </w:p>
    <w:p w:rsidR="0036077C" w:rsidRDefault="007B72F3" w:rsidP="007B72F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72F3">
        <w:rPr>
          <w:rFonts w:ascii="Times New Roman" w:hAnsi="Times New Roman" w:cs="Times New Roman"/>
          <w:sz w:val="24"/>
          <w:szCs w:val="24"/>
        </w:rPr>
        <w:t xml:space="preserve"> Обязательным является систематическая специальная и психолого-педагогическая поддержка коллектива учителей, родителей, детского коллектива и самого обучающегося.</w:t>
      </w:r>
    </w:p>
    <w:p w:rsidR="007B72F3" w:rsidRPr="0036077C" w:rsidRDefault="0036077C" w:rsidP="0036077C">
      <w:pPr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Оценивание 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обучающихся в первом классе 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в течение года обучения осуществляются в форме словесных качественных оценок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на критериальной основе, в форме письменных заключений учителя, по итогам проверки самостоятельных работ. </w:t>
      </w:r>
      <w:r w:rsidR="007B72F3" w:rsidRPr="007B72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72F3" w:rsidRDefault="007B72F3" w:rsidP="007B72F3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Коррекционная работа осуществляется во внеурочное время в объеме 6 часов.</w:t>
      </w:r>
    </w:p>
    <w:p w:rsidR="007B72F3" w:rsidRDefault="007B72F3" w:rsidP="007B72F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коррекционной работы МАОУ СОШ №62 города Тюмени разработана в зависимости от особых образовательных потребностей обучающихся.</w:t>
      </w:r>
    </w:p>
    <w:p w:rsidR="007B72F3" w:rsidRDefault="007B72F3" w:rsidP="007B72F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внеурочной работы выделяются обязательный коррекционный курс «Индивидуальные и подгрупповые логопедические занятия», на который выделяется 2 часа в неделю на каждого обучающегося. Выделяются психологическая коррекция – 2 часа и педагогическая коррекция «Русский язык» - 1 час, «Математика» - 1 час.</w:t>
      </w:r>
    </w:p>
    <w:p w:rsidR="007B72F3" w:rsidRPr="009B0229" w:rsidRDefault="007B72F3" w:rsidP="007B72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B0229">
        <w:rPr>
          <w:rFonts w:ascii="Times New Roman" w:hAnsi="Times New Roman"/>
          <w:sz w:val="24"/>
          <w:szCs w:val="24"/>
        </w:rPr>
        <w:t xml:space="preserve">Содержание программы коррекционной работы для каждого обучающегося указанной категории обучающихся с ОВЗ определяется в соответствии с рекомендациями ПМПК. </w:t>
      </w:r>
    </w:p>
    <w:p w:rsidR="007B72F3" w:rsidRPr="00A46728" w:rsidRDefault="007B72F3" w:rsidP="007B72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743B">
        <w:rPr>
          <w:rFonts w:ascii="Times New Roman" w:hAnsi="Times New Roman"/>
          <w:sz w:val="24"/>
          <w:szCs w:val="24"/>
        </w:rPr>
        <w:t>Основными направлениями в коррекционной работе являются: коррекционная помощь в овладении базовым содержанием обучения; развитие эмоционально-личностной сферы и коррекция ее недостатков; развитие познавательной деятельности и целенаправленное формирование высших психических функций; развитие зрительно-моторной координации; формирование произвольной регуляции деятельности и поведения; коррекция нарушений устной и письменной речи; обеспечение ребе</w:t>
      </w:r>
      <w:r w:rsidRPr="00A46728">
        <w:rPr>
          <w:rFonts w:ascii="Times New Roman" w:hAnsi="Times New Roman"/>
          <w:sz w:val="24"/>
          <w:szCs w:val="24"/>
        </w:rPr>
        <w:t>нку успеха в различных видах деятельности с целью предупреждения негативного отношения к учёбе, ситуации школьного обучения в целом, повышения мотивации к школьному обучению.</w:t>
      </w:r>
    </w:p>
    <w:p w:rsidR="007B72F3" w:rsidRDefault="007B72F3" w:rsidP="007B72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6728">
        <w:rPr>
          <w:rFonts w:ascii="Times New Roman" w:hAnsi="Times New Roman"/>
          <w:sz w:val="24"/>
          <w:szCs w:val="24"/>
        </w:rPr>
        <w:t>Педагогическая коррекция направлена на ликвидацию предметных затруднений, расширение и систематизацию знаний</w:t>
      </w:r>
      <w:r>
        <w:rPr>
          <w:rFonts w:ascii="Times New Roman" w:hAnsi="Times New Roman"/>
          <w:sz w:val="24"/>
          <w:szCs w:val="24"/>
        </w:rPr>
        <w:t>,</w:t>
      </w:r>
      <w:r w:rsidRPr="00A46728">
        <w:rPr>
          <w:rFonts w:ascii="Times New Roman" w:hAnsi="Times New Roman"/>
          <w:sz w:val="24"/>
          <w:szCs w:val="24"/>
        </w:rPr>
        <w:t xml:space="preserve"> восполнение пробелов в знаниях по русскому языку</w:t>
      </w:r>
      <w:r>
        <w:rPr>
          <w:rFonts w:ascii="Times New Roman" w:hAnsi="Times New Roman"/>
          <w:sz w:val="24"/>
          <w:szCs w:val="24"/>
        </w:rPr>
        <w:t xml:space="preserve"> и математике</w:t>
      </w:r>
      <w:r w:rsidRPr="00A46728">
        <w:rPr>
          <w:rFonts w:ascii="Times New Roman" w:hAnsi="Times New Roman"/>
          <w:sz w:val="24"/>
          <w:szCs w:val="24"/>
        </w:rPr>
        <w:t>, уточнение и обогащение словарного запаса, развитие связной речи, развитие грамматического строя речи</w:t>
      </w:r>
      <w:r>
        <w:rPr>
          <w:rFonts w:ascii="Times New Roman" w:hAnsi="Times New Roman"/>
          <w:sz w:val="24"/>
          <w:szCs w:val="24"/>
        </w:rPr>
        <w:t>.</w:t>
      </w:r>
      <w:r w:rsidRPr="00A46728">
        <w:rPr>
          <w:rFonts w:ascii="Times New Roman" w:hAnsi="Times New Roman"/>
          <w:sz w:val="24"/>
          <w:szCs w:val="24"/>
        </w:rPr>
        <w:t xml:space="preserve"> </w:t>
      </w:r>
    </w:p>
    <w:p w:rsidR="007B72F3" w:rsidRDefault="007B72F3" w:rsidP="007B72F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B72F3" w:rsidRDefault="007B72F3" w:rsidP="007B72F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B72F3" w:rsidRDefault="007B72F3" w:rsidP="007B72F3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:rsidR="007B72F3" w:rsidRPr="007B72F3" w:rsidRDefault="007B72F3" w:rsidP="007B72F3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7B72F3" w:rsidRPr="005F2CC6" w:rsidRDefault="007B72F3" w:rsidP="007B72F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</w:t>
      </w:r>
      <w:r w:rsidRPr="005F2CC6">
        <w:rPr>
          <w:rFonts w:ascii="Times New Roman" w:hAnsi="Times New Roman"/>
          <w:b/>
          <w:bCs/>
          <w:sz w:val="28"/>
          <w:szCs w:val="28"/>
        </w:rPr>
        <w:t>чебный план</w:t>
      </w:r>
    </w:p>
    <w:p w:rsidR="007B72F3" w:rsidRDefault="007B72F3" w:rsidP="007B72F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F2CC6">
        <w:rPr>
          <w:rFonts w:ascii="Times New Roman" w:hAnsi="Times New Roman"/>
          <w:b/>
          <w:bCs/>
          <w:sz w:val="28"/>
          <w:szCs w:val="28"/>
        </w:rPr>
        <w:t xml:space="preserve">начального общего образования для </w:t>
      </w:r>
      <w:r>
        <w:rPr>
          <w:rFonts w:ascii="Times New Roman" w:hAnsi="Times New Roman"/>
          <w:b/>
          <w:bCs/>
          <w:sz w:val="28"/>
          <w:szCs w:val="28"/>
        </w:rPr>
        <w:t xml:space="preserve">слабовидящих </w:t>
      </w:r>
      <w:r w:rsidRPr="005F2CC6">
        <w:rPr>
          <w:rFonts w:ascii="Times New Roman" w:hAnsi="Times New Roman"/>
          <w:b/>
          <w:bCs/>
          <w:sz w:val="28"/>
          <w:szCs w:val="28"/>
        </w:rPr>
        <w:t xml:space="preserve">обучающихся </w:t>
      </w:r>
      <w:r>
        <w:rPr>
          <w:rFonts w:ascii="Times New Roman" w:hAnsi="Times New Roman"/>
          <w:b/>
          <w:sz w:val="28"/>
          <w:szCs w:val="28"/>
        </w:rPr>
        <w:t>(вариант 4.1</w:t>
      </w:r>
      <w:r w:rsidRPr="00C20CC3">
        <w:rPr>
          <w:rFonts w:ascii="Times New Roman" w:hAnsi="Times New Roman"/>
          <w:b/>
          <w:sz w:val="28"/>
          <w:szCs w:val="28"/>
        </w:rPr>
        <w:t>)</w:t>
      </w:r>
      <w:r>
        <w:rPr>
          <w:rFonts w:ascii="Times New Roman" w:hAnsi="Times New Roman"/>
          <w:b/>
          <w:sz w:val="28"/>
          <w:szCs w:val="28"/>
        </w:rPr>
        <w:t xml:space="preserve"> интегрированных в общеобразовательный класс </w:t>
      </w:r>
    </w:p>
    <w:p w:rsidR="007B72F3" w:rsidRDefault="007B72F3" w:rsidP="007B72F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2026-2027 учебный год</w:t>
      </w:r>
    </w:p>
    <w:p w:rsidR="007B72F3" w:rsidRPr="005F2CC6" w:rsidRDefault="007B72F3" w:rsidP="007B72F3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3"/>
        <w:tblW w:w="9180" w:type="dxa"/>
        <w:tblLayout w:type="fixed"/>
        <w:tblLook w:val="04A0" w:firstRow="1" w:lastRow="0" w:firstColumn="1" w:lastColumn="0" w:noHBand="0" w:noVBand="1"/>
      </w:tblPr>
      <w:tblGrid>
        <w:gridCol w:w="4764"/>
        <w:gridCol w:w="22"/>
        <w:gridCol w:w="4394"/>
      </w:tblGrid>
      <w:tr w:rsidR="007B72F3" w:rsidTr="00117F45">
        <w:tc>
          <w:tcPr>
            <w:tcW w:w="4786" w:type="dxa"/>
            <w:gridSpan w:val="2"/>
            <w:vMerge w:val="restart"/>
            <w:shd w:val="clear" w:color="auto" w:fill="auto"/>
            <w:vAlign w:val="center"/>
          </w:tcPr>
          <w:p w:rsidR="007B72F3" w:rsidRPr="00A04260" w:rsidRDefault="007B72F3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предмет/классы</w:t>
            </w:r>
          </w:p>
        </w:tc>
        <w:tc>
          <w:tcPr>
            <w:tcW w:w="4394" w:type="dxa"/>
          </w:tcPr>
          <w:p w:rsidR="007B72F3" w:rsidRPr="00A04260" w:rsidRDefault="007B72F3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7B72F3" w:rsidTr="007B72F3">
        <w:trPr>
          <w:trHeight w:val="562"/>
        </w:trPr>
        <w:tc>
          <w:tcPr>
            <w:tcW w:w="4786" w:type="dxa"/>
            <w:gridSpan w:val="2"/>
            <w:vMerge/>
            <w:shd w:val="clear" w:color="auto" w:fill="auto"/>
          </w:tcPr>
          <w:p w:rsidR="007B72F3" w:rsidRPr="00A04260" w:rsidRDefault="007B72F3" w:rsidP="00117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B72F3" w:rsidRPr="003A26FD" w:rsidRDefault="007B72F3" w:rsidP="00117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A26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7B72F3" w:rsidTr="00117F45">
        <w:tc>
          <w:tcPr>
            <w:tcW w:w="9180" w:type="dxa"/>
            <w:gridSpan w:val="3"/>
            <w:shd w:val="clear" w:color="auto" w:fill="auto"/>
          </w:tcPr>
          <w:p w:rsidR="007B72F3" w:rsidRPr="00A04260" w:rsidRDefault="007B72F3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часть</w:t>
            </w:r>
          </w:p>
        </w:tc>
      </w:tr>
      <w:tr w:rsidR="007B72F3" w:rsidTr="007B72F3">
        <w:tc>
          <w:tcPr>
            <w:tcW w:w="4786" w:type="dxa"/>
            <w:gridSpan w:val="2"/>
            <w:shd w:val="clear" w:color="auto" w:fill="auto"/>
          </w:tcPr>
          <w:p w:rsidR="007B72F3" w:rsidRPr="00A04260" w:rsidRDefault="007B72F3" w:rsidP="0011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394" w:type="dxa"/>
          </w:tcPr>
          <w:p w:rsidR="007B72F3" w:rsidRPr="00A04260" w:rsidRDefault="007B72F3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B72F3" w:rsidTr="007B72F3">
        <w:tc>
          <w:tcPr>
            <w:tcW w:w="4786" w:type="dxa"/>
            <w:gridSpan w:val="2"/>
            <w:shd w:val="clear" w:color="auto" w:fill="auto"/>
          </w:tcPr>
          <w:p w:rsidR="007B72F3" w:rsidRPr="00A04260" w:rsidRDefault="007B72F3" w:rsidP="0011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394" w:type="dxa"/>
          </w:tcPr>
          <w:p w:rsidR="007B72F3" w:rsidRPr="00A04260" w:rsidRDefault="007B72F3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B72F3" w:rsidTr="007B72F3">
        <w:tc>
          <w:tcPr>
            <w:tcW w:w="4786" w:type="dxa"/>
            <w:gridSpan w:val="2"/>
            <w:shd w:val="clear" w:color="auto" w:fill="auto"/>
          </w:tcPr>
          <w:p w:rsidR="007B72F3" w:rsidRPr="00A04260" w:rsidRDefault="007B72F3" w:rsidP="0011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4394" w:type="dxa"/>
          </w:tcPr>
          <w:p w:rsidR="007B72F3" w:rsidRPr="00A04260" w:rsidRDefault="007B72F3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72F3" w:rsidTr="007B72F3">
        <w:tc>
          <w:tcPr>
            <w:tcW w:w="4786" w:type="dxa"/>
            <w:gridSpan w:val="2"/>
            <w:shd w:val="clear" w:color="auto" w:fill="auto"/>
          </w:tcPr>
          <w:p w:rsidR="007B72F3" w:rsidRPr="00A04260" w:rsidRDefault="007B72F3" w:rsidP="0011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394" w:type="dxa"/>
          </w:tcPr>
          <w:p w:rsidR="007B72F3" w:rsidRPr="00A04260" w:rsidRDefault="007B72F3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B72F3" w:rsidTr="007B72F3">
        <w:tc>
          <w:tcPr>
            <w:tcW w:w="4786" w:type="dxa"/>
            <w:gridSpan w:val="2"/>
            <w:shd w:val="clear" w:color="auto" w:fill="auto"/>
          </w:tcPr>
          <w:p w:rsidR="007B72F3" w:rsidRPr="00A04260" w:rsidRDefault="007B72F3" w:rsidP="0011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394" w:type="dxa"/>
          </w:tcPr>
          <w:p w:rsidR="007B72F3" w:rsidRPr="00A04260" w:rsidRDefault="007B72F3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72F3" w:rsidTr="007B72F3">
        <w:tc>
          <w:tcPr>
            <w:tcW w:w="4786" w:type="dxa"/>
            <w:gridSpan w:val="2"/>
            <w:shd w:val="clear" w:color="auto" w:fill="auto"/>
          </w:tcPr>
          <w:p w:rsidR="007B72F3" w:rsidRPr="00A04260" w:rsidRDefault="007B72F3" w:rsidP="0011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4394" w:type="dxa"/>
          </w:tcPr>
          <w:p w:rsidR="007B72F3" w:rsidRPr="00A04260" w:rsidRDefault="007B72F3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72F3" w:rsidTr="007B72F3">
        <w:tc>
          <w:tcPr>
            <w:tcW w:w="4786" w:type="dxa"/>
            <w:gridSpan w:val="2"/>
            <w:shd w:val="clear" w:color="auto" w:fill="auto"/>
          </w:tcPr>
          <w:p w:rsidR="007B72F3" w:rsidRPr="00A04260" w:rsidRDefault="007B72F3" w:rsidP="0011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4394" w:type="dxa"/>
          </w:tcPr>
          <w:p w:rsidR="007B72F3" w:rsidRPr="00A04260" w:rsidRDefault="007B72F3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72F3" w:rsidTr="007B72F3">
        <w:tc>
          <w:tcPr>
            <w:tcW w:w="4786" w:type="dxa"/>
            <w:gridSpan w:val="2"/>
            <w:shd w:val="clear" w:color="auto" w:fill="auto"/>
          </w:tcPr>
          <w:p w:rsidR="007B72F3" w:rsidRPr="00A04260" w:rsidRDefault="007B72F3" w:rsidP="0011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4394" w:type="dxa"/>
          </w:tcPr>
          <w:p w:rsidR="007B72F3" w:rsidRPr="00A04260" w:rsidRDefault="007B72F3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72F3" w:rsidTr="007B72F3">
        <w:tc>
          <w:tcPr>
            <w:tcW w:w="4786" w:type="dxa"/>
            <w:gridSpan w:val="2"/>
            <w:shd w:val="clear" w:color="auto" w:fill="auto"/>
          </w:tcPr>
          <w:p w:rsidR="007B72F3" w:rsidRPr="00A04260" w:rsidRDefault="007B72F3" w:rsidP="0011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4394" w:type="dxa"/>
          </w:tcPr>
          <w:p w:rsidR="007B72F3" w:rsidRPr="00A04260" w:rsidRDefault="007B72F3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72F3" w:rsidTr="007B72F3">
        <w:tc>
          <w:tcPr>
            <w:tcW w:w="4786" w:type="dxa"/>
            <w:gridSpan w:val="2"/>
            <w:shd w:val="clear" w:color="auto" w:fill="auto"/>
          </w:tcPr>
          <w:p w:rsidR="007B72F3" w:rsidRPr="00A04260" w:rsidRDefault="007B72F3" w:rsidP="0011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394" w:type="dxa"/>
          </w:tcPr>
          <w:p w:rsidR="007B72F3" w:rsidRPr="00A04260" w:rsidRDefault="007B72F3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B72F3" w:rsidTr="007B72F3">
        <w:tc>
          <w:tcPr>
            <w:tcW w:w="4786" w:type="dxa"/>
            <w:gridSpan w:val="2"/>
            <w:shd w:val="clear" w:color="auto" w:fill="auto"/>
          </w:tcPr>
          <w:p w:rsidR="007B72F3" w:rsidRPr="00A04260" w:rsidRDefault="007B72F3" w:rsidP="0011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394" w:type="dxa"/>
          </w:tcPr>
          <w:p w:rsidR="007B72F3" w:rsidRPr="00A04260" w:rsidRDefault="007B72F3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7B72F3" w:rsidTr="007B72F3">
        <w:tc>
          <w:tcPr>
            <w:tcW w:w="9180" w:type="dxa"/>
            <w:gridSpan w:val="3"/>
          </w:tcPr>
          <w:p w:rsidR="007B72F3" w:rsidRPr="00A04260" w:rsidRDefault="007B72F3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b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7B72F3" w:rsidTr="007B72F3">
        <w:tc>
          <w:tcPr>
            <w:tcW w:w="4764" w:type="dxa"/>
            <w:shd w:val="clear" w:color="auto" w:fill="auto"/>
          </w:tcPr>
          <w:p w:rsidR="007B72F3" w:rsidRPr="00A04260" w:rsidRDefault="007B72F3" w:rsidP="0011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учебного курса</w:t>
            </w:r>
          </w:p>
        </w:tc>
        <w:tc>
          <w:tcPr>
            <w:tcW w:w="4416" w:type="dxa"/>
            <w:gridSpan w:val="2"/>
          </w:tcPr>
          <w:p w:rsidR="007B72F3" w:rsidRPr="00A04260" w:rsidRDefault="007B72F3" w:rsidP="00117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2F3" w:rsidTr="007B72F3">
        <w:tc>
          <w:tcPr>
            <w:tcW w:w="4764" w:type="dxa"/>
            <w:shd w:val="clear" w:color="auto" w:fill="auto"/>
          </w:tcPr>
          <w:p w:rsidR="007B72F3" w:rsidRPr="00A04260" w:rsidRDefault="007B72F3" w:rsidP="0011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416" w:type="dxa"/>
            <w:gridSpan w:val="2"/>
          </w:tcPr>
          <w:p w:rsidR="007B72F3" w:rsidRPr="00A04260" w:rsidRDefault="007B72F3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B72F3" w:rsidTr="007B72F3">
        <w:tc>
          <w:tcPr>
            <w:tcW w:w="4764" w:type="dxa"/>
            <w:shd w:val="clear" w:color="auto" w:fill="auto"/>
          </w:tcPr>
          <w:p w:rsidR="007B72F3" w:rsidRPr="00A04260" w:rsidRDefault="007B72F3" w:rsidP="0011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4416" w:type="dxa"/>
            <w:gridSpan w:val="2"/>
          </w:tcPr>
          <w:p w:rsidR="007B72F3" w:rsidRPr="00A04260" w:rsidRDefault="007B72F3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7B72F3" w:rsidTr="007B72F3">
        <w:tc>
          <w:tcPr>
            <w:tcW w:w="4764" w:type="dxa"/>
            <w:shd w:val="clear" w:color="auto" w:fill="auto"/>
          </w:tcPr>
          <w:p w:rsidR="007B72F3" w:rsidRPr="00A04260" w:rsidRDefault="007B72F3" w:rsidP="0011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4416" w:type="dxa"/>
            <w:gridSpan w:val="2"/>
          </w:tcPr>
          <w:p w:rsidR="007B72F3" w:rsidRPr="00A04260" w:rsidRDefault="007B72F3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7B72F3" w:rsidTr="007B72F3">
        <w:trPr>
          <w:trHeight w:val="240"/>
        </w:trPr>
        <w:tc>
          <w:tcPr>
            <w:tcW w:w="4764" w:type="dxa"/>
            <w:shd w:val="clear" w:color="auto" w:fill="auto"/>
          </w:tcPr>
          <w:p w:rsidR="007B72F3" w:rsidRPr="00A04260" w:rsidRDefault="007B72F3" w:rsidP="00117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60">
              <w:rPr>
                <w:rFonts w:ascii="Times New Roman" w:hAnsi="Times New Roman" w:cs="Times New Roman"/>
                <w:sz w:val="24"/>
                <w:szCs w:val="24"/>
              </w:rPr>
              <w:t>Всего часов в год</w:t>
            </w:r>
          </w:p>
        </w:tc>
        <w:tc>
          <w:tcPr>
            <w:tcW w:w="4416" w:type="dxa"/>
            <w:gridSpan w:val="2"/>
          </w:tcPr>
          <w:p w:rsidR="007B72F3" w:rsidRPr="00A04260" w:rsidRDefault="007B72F3" w:rsidP="00117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759</w:t>
            </w:r>
          </w:p>
        </w:tc>
      </w:tr>
    </w:tbl>
    <w:p w:rsidR="007B72F3" w:rsidRDefault="007B72F3" w:rsidP="007B72F3"/>
    <w:p w:rsidR="007B72F3" w:rsidRDefault="007B72F3" w:rsidP="007B72F3">
      <w:pPr>
        <w:spacing w:after="0" w:line="240" w:lineRule="auto"/>
      </w:pPr>
    </w:p>
    <w:p w:rsidR="007B72F3" w:rsidRDefault="007B72F3" w:rsidP="007B72F3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7B72F3" w:rsidRDefault="007B72F3" w:rsidP="007B72F3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7B72F3" w:rsidRDefault="007B72F3" w:rsidP="007B72F3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7B72F3" w:rsidRDefault="007B72F3" w:rsidP="007B72F3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7B72F3" w:rsidRDefault="007B72F3" w:rsidP="007B72F3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7B72F3" w:rsidRDefault="007B72F3" w:rsidP="007B72F3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7B72F3" w:rsidRDefault="007B72F3" w:rsidP="007B72F3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7B72F3" w:rsidRDefault="007B72F3" w:rsidP="007B72F3">
      <w:pPr>
        <w:rPr>
          <w:rFonts w:ascii="Times New Roman" w:hAnsi="Times New Roman"/>
          <w:b/>
          <w:bCs/>
          <w:sz w:val="28"/>
          <w:szCs w:val="28"/>
        </w:rPr>
      </w:pPr>
    </w:p>
    <w:p w:rsidR="007B72F3" w:rsidRDefault="007B72F3" w:rsidP="007B72F3">
      <w:pPr>
        <w:rPr>
          <w:rFonts w:ascii="Times New Roman" w:hAnsi="Times New Roman"/>
          <w:b/>
          <w:bCs/>
          <w:sz w:val="28"/>
          <w:szCs w:val="28"/>
        </w:rPr>
      </w:pPr>
    </w:p>
    <w:p w:rsidR="007B72F3" w:rsidRDefault="007B72F3" w:rsidP="007B72F3">
      <w:pPr>
        <w:rPr>
          <w:rFonts w:ascii="Times New Roman" w:hAnsi="Times New Roman"/>
          <w:b/>
          <w:bCs/>
          <w:sz w:val="28"/>
          <w:szCs w:val="28"/>
        </w:rPr>
      </w:pPr>
    </w:p>
    <w:p w:rsidR="007B72F3" w:rsidRDefault="007B72F3" w:rsidP="007B72F3">
      <w:pPr>
        <w:rPr>
          <w:rFonts w:ascii="Times New Roman" w:hAnsi="Times New Roman"/>
          <w:b/>
          <w:bCs/>
          <w:sz w:val="28"/>
          <w:szCs w:val="28"/>
        </w:rPr>
      </w:pPr>
    </w:p>
    <w:p w:rsidR="007B72F3" w:rsidRPr="007B72F3" w:rsidRDefault="007B72F3" w:rsidP="007B72F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6"/>
          <w:szCs w:val="26"/>
        </w:rPr>
        <w:lastRenderedPageBreak/>
        <w:t>Организация внеурочной деятельности НОО</w:t>
      </w:r>
      <w:r>
        <w:rPr>
          <w:rFonts w:ascii="Times New Roman" w:hAnsi="Times New Roman"/>
          <w:b/>
          <w:bCs/>
          <w:sz w:val="28"/>
          <w:szCs w:val="28"/>
        </w:rPr>
        <w:t xml:space="preserve"> для слабовидящих обучающихся </w:t>
      </w:r>
      <w:r>
        <w:rPr>
          <w:rFonts w:ascii="Times New Roman" w:hAnsi="Times New Roman"/>
          <w:b/>
          <w:sz w:val="28"/>
          <w:szCs w:val="28"/>
        </w:rPr>
        <w:t>(вариант 4.1</w:t>
      </w:r>
      <w:r w:rsidRPr="00C20CC3">
        <w:rPr>
          <w:rFonts w:ascii="Times New Roman" w:hAnsi="Times New Roman"/>
          <w:b/>
          <w:sz w:val="28"/>
          <w:szCs w:val="28"/>
        </w:rPr>
        <w:t>)</w:t>
      </w:r>
      <w:r>
        <w:rPr>
          <w:rFonts w:ascii="Times New Roman" w:hAnsi="Times New Roman"/>
          <w:b/>
          <w:sz w:val="28"/>
          <w:szCs w:val="28"/>
        </w:rPr>
        <w:t xml:space="preserve"> интегрированных в общеобразовательный класс на 2026-2027 учебный год</w:t>
      </w:r>
    </w:p>
    <w:p w:rsidR="007B72F3" w:rsidRDefault="007B72F3" w:rsidP="007B72F3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B72F3" w:rsidRDefault="007B72F3" w:rsidP="007B72F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47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71"/>
        <w:gridCol w:w="1968"/>
        <w:gridCol w:w="4642"/>
      </w:tblGrid>
      <w:tr w:rsidR="007B72F3" w:rsidTr="007B72F3">
        <w:trPr>
          <w:trHeight w:val="516"/>
        </w:trPr>
        <w:tc>
          <w:tcPr>
            <w:tcW w:w="14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72F3" w:rsidRPr="0005030C" w:rsidRDefault="007B72F3" w:rsidP="00117F45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0C">
              <w:rPr>
                <w:rFonts w:ascii="Times New Roman" w:hAnsi="Times New Roman"/>
                <w:sz w:val="24"/>
                <w:szCs w:val="24"/>
              </w:rPr>
              <w:t xml:space="preserve">Направления, содержание </w:t>
            </w:r>
          </w:p>
          <w:p w:rsidR="007B72F3" w:rsidRPr="0005030C" w:rsidRDefault="007B72F3" w:rsidP="00117F45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0C">
              <w:rPr>
                <w:rFonts w:ascii="Times New Roman" w:hAnsi="Times New Roman"/>
                <w:sz w:val="24"/>
                <w:szCs w:val="24"/>
              </w:rPr>
              <w:t>и формы организации</w:t>
            </w:r>
          </w:p>
          <w:p w:rsidR="007B72F3" w:rsidRPr="0005030C" w:rsidRDefault="007B72F3" w:rsidP="00117F45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0C">
              <w:rPr>
                <w:rFonts w:ascii="Times New Roman" w:hAnsi="Times New Roman"/>
                <w:sz w:val="24"/>
                <w:szCs w:val="24"/>
              </w:rPr>
              <w:t>внеурочной деятельности</w:t>
            </w:r>
          </w:p>
        </w:tc>
        <w:tc>
          <w:tcPr>
            <w:tcW w:w="10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72F3" w:rsidRPr="0005030C" w:rsidRDefault="007B72F3" w:rsidP="00117F45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5030C">
              <w:rPr>
                <w:rFonts w:ascii="Times New Roman" w:hAnsi="Times New Roman"/>
                <w:sz w:val="24"/>
                <w:szCs w:val="24"/>
              </w:rPr>
              <w:t>Формы и темы организации внеурочной деятельности</w:t>
            </w:r>
          </w:p>
        </w:tc>
        <w:tc>
          <w:tcPr>
            <w:tcW w:w="25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72F3" w:rsidRPr="0005030C" w:rsidRDefault="007B72F3" w:rsidP="00117F45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5030C">
              <w:rPr>
                <w:rFonts w:ascii="Times New Roman" w:hAnsi="Times New Roman"/>
                <w:bCs/>
                <w:sz w:val="24"/>
                <w:szCs w:val="24"/>
              </w:rPr>
              <w:t>Количество часов в неделю по классам</w:t>
            </w:r>
          </w:p>
        </w:tc>
      </w:tr>
      <w:tr w:rsidR="007B72F3" w:rsidTr="007B72F3">
        <w:tc>
          <w:tcPr>
            <w:tcW w:w="1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2F3" w:rsidRDefault="007B72F3" w:rsidP="00117F45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2F3" w:rsidRDefault="007B72F3" w:rsidP="00117F45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2F3" w:rsidRPr="003A26FD" w:rsidRDefault="007B72F3" w:rsidP="00117F45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7B72F3" w:rsidTr="007B72F3">
        <w:tc>
          <w:tcPr>
            <w:tcW w:w="14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72F3" w:rsidRPr="00306F5B" w:rsidRDefault="007B72F3" w:rsidP="00117F45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306F5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Коррекционная развивающая область, включая обязательные коррекционные курсы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2F3" w:rsidRPr="00306F5B" w:rsidRDefault="007B72F3" w:rsidP="00117F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F5B">
              <w:rPr>
                <w:rFonts w:ascii="Times New Roman" w:hAnsi="Times New Roman"/>
                <w:sz w:val="24"/>
                <w:szCs w:val="24"/>
              </w:rPr>
              <w:t>Психологическая коррекция</w:t>
            </w:r>
          </w:p>
        </w:tc>
        <w:tc>
          <w:tcPr>
            <w:tcW w:w="2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2F3" w:rsidRPr="00E2641A" w:rsidRDefault="007B72F3" w:rsidP="00117F45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</w:p>
        </w:tc>
      </w:tr>
      <w:tr w:rsidR="007B72F3" w:rsidTr="007B72F3">
        <w:tc>
          <w:tcPr>
            <w:tcW w:w="14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72F3" w:rsidRDefault="007B72F3" w:rsidP="00117F45">
            <w:pPr>
              <w:spacing w:after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2F3" w:rsidRPr="00306F5B" w:rsidRDefault="007B72F3" w:rsidP="00117F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F5B">
              <w:rPr>
                <w:rFonts w:ascii="Times New Roman" w:hAnsi="Times New Roman"/>
                <w:sz w:val="24"/>
                <w:szCs w:val="24"/>
              </w:rPr>
              <w:t>Индивидуальные и подгрупповые логопедические занятия</w:t>
            </w:r>
          </w:p>
        </w:tc>
        <w:tc>
          <w:tcPr>
            <w:tcW w:w="2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2F3" w:rsidRPr="00E2641A" w:rsidRDefault="007B72F3" w:rsidP="00117F45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</w:p>
        </w:tc>
      </w:tr>
      <w:tr w:rsidR="007B72F3" w:rsidTr="007B72F3">
        <w:tc>
          <w:tcPr>
            <w:tcW w:w="14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72F3" w:rsidRDefault="007B72F3" w:rsidP="00117F45">
            <w:pPr>
              <w:spacing w:after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2F3" w:rsidRPr="00306F5B" w:rsidRDefault="007B72F3" w:rsidP="00117F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Педагогическая коррекция (Русский язык)</w:t>
            </w:r>
          </w:p>
        </w:tc>
        <w:tc>
          <w:tcPr>
            <w:tcW w:w="2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2F3" w:rsidRPr="007A0118" w:rsidRDefault="007B72F3" w:rsidP="00117F45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</w:tr>
      <w:tr w:rsidR="007B72F3" w:rsidTr="007B72F3">
        <w:tc>
          <w:tcPr>
            <w:tcW w:w="14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72F3" w:rsidRDefault="007B72F3" w:rsidP="00117F45">
            <w:pPr>
              <w:spacing w:after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2F3" w:rsidRPr="00306F5B" w:rsidRDefault="007B72F3" w:rsidP="00117F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Педагогическая коррекция (Математика)</w:t>
            </w:r>
          </w:p>
        </w:tc>
        <w:tc>
          <w:tcPr>
            <w:tcW w:w="2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2F3" w:rsidRPr="007A0118" w:rsidRDefault="007B72F3" w:rsidP="00117F45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</w:tr>
      <w:tr w:rsidR="007B72F3" w:rsidTr="007B72F3"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2F3" w:rsidRPr="00A04260" w:rsidRDefault="007B72F3" w:rsidP="00117F45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2F3" w:rsidRPr="00A04260" w:rsidRDefault="007B72F3" w:rsidP="00117F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4260">
              <w:rPr>
                <w:rFonts w:ascii="Times New Roman" w:hAnsi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2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2F3" w:rsidRPr="003A26FD" w:rsidRDefault="007B72F3" w:rsidP="00117F45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</w:tr>
      <w:tr w:rsidR="007B72F3" w:rsidTr="007B72F3">
        <w:trPr>
          <w:trHeight w:val="516"/>
        </w:trPr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2F3" w:rsidRPr="00A04260" w:rsidRDefault="007B72F3" w:rsidP="00117F45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2F3" w:rsidRPr="00A04260" w:rsidRDefault="007B72F3" w:rsidP="00117F45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260">
              <w:rPr>
                <w:rFonts w:ascii="Times New Roman" w:hAnsi="Times New Roman"/>
                <w:sz w:val="24"/>
                <w:szCs w:val="24"/>
              </w:rPr>
              <w:t>«Орлята России»</w:t>
            </w:r>
          </w:p>
        </w:tc>
        <w:tc>
          <w:tcPr>
            <w:tcW w:w="25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72F3" w:rsidRDefault="007B72F3" w:rsidP="00117F45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</w:tr>
      <w:tr w:rsidR="007B72F3" w:rsidTr="007B72F3">
        <w:tc>
          <w:tcPr>
            <w:tcW w:w="1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2F3" w:rsidRPr="00A04260" w:rsidRDefault="007B72F3" w:rsidP="00117F45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2F3" w:rsidRPr="00A04260" w:rsidRDefault="007B72F3" w:rsidP="00117F45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Функциональная грамотность. Финансовая</w:t>
            </w:r>
          </w:p>
        </w:tc>
        <w:tc>
          <w:tcPr>
            <w:tcW w:w="2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2F3" w:rsidRPr="007A0118" w:rsidRDefault="007B72F3" w:rsidP="00117F45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7A0118">
              <w:rPr>
                <w:rFonts w:ascii="Times New Roman" w:hAnsi="Times New Roman"/>
              </w:rPr>
              <w:t>1</w:t>
            </w:r>
          </w:p>
        </w:tc>
      </w:tr>
      <w:tr w:rsidR="007B72F3" w:rsidTr="007B72F3"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2F3" w:rsidRPr="00A04260" w:rsidRDefault="007B72F3" w:rsidP="00117F45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04260"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2F3" w:rsidRDefault="007B72F3" w:rsidP="00117F45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2F3" w:rsidRDefault="007B72F3" w:rsidP="00117F45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</w:tbl>
    <w:p w:rsidR="007B72F3" w:rsidRDefault="007B72F3" w:rsidP="007B72F3"/>
    <w:p w:rsidR="001C2753" w:rsidRDefault="001C2753"/>
    <w:sectPr w:rsidR="001C2753" w:rsidSect="006C5B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B72F3"/>
    <w:rsid w:val="001C2753"/>
    <w:rsid w:val="0036077C"/>
    <w:rsid w:val="007B72F3"/>
    <w:rsid w:val="007F409F"/>
    <w:rsid w:val="00814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F62D1D-7CB5-44F8-89B2-5FFED7DB7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7B72F3"/>
  </w:style>
  <w:style w:type="table" w:styleId="a3">
    <w:name w:val="Table Grid"/>
    <w:basedOn w:val="a1"/>
    <w:uiPriority w:val="39"/>
    <w:rsid w:val="007B72F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99"/>
    <w:qFormat/>
    <w:rsid w:val="007B72F3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a5">
    <w:name w:val="Абзац списка Знак"/>
    <w:link w:val="a4"/>
    <w:uiPriority w:val="99"/>
    <w:qFormat/>
    <w:locked/>
    <w:rsid w:val="007B72F3"/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B7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2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0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940</Words>
  <Characters>5358</Characters>
  <Application>Microsoft Office Word</Application>
  <DocSecurity>0</DocSecurity>
  <Lines>44</Lines>
  <Paragraphs>12</Paragraphs>
  <ScaleCrop>false</ScaleCrop>
  <Company>Reanimator Extreme Edition</Company>
  <LinksUpToDate>false</LinksUpToDate>
  <CharactersWithSpaces>6286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Завуч</cp:lastModifiedBy>
  <cp:revision>6</cp:revision>
  <dcterms:created xsi:type="dcterms:W3CDTF">2026-10-25T19:19:00Z</dcterms:created>
  <dcterms:modified xsi:type="dcterms:W3CDTF">2026-10-28T04:11:00Z</dcterms:modified>
</cp:coreProperties>
</file>