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84C11" w14:textId="76B218F2" w:rsidR="00A670D7" w:rsidRPr="0078270B" w:rsidRDefault="00A670D7" w:rsidP="00E668E2">
      <w:pPr>
        <w:jc w:val="right"/>
        <w:rPr>
          <w:b/>
          <w:color w:val="000000"/>
        </w:rPr>
      </w:pPr>
      <w:r w:rsidRPr="0078270B">
        <w:rPr>
          <w:b/>
          <w:color w:val="000000"/>
        </w:rPr>
        <w:t xml:space="preserve">Приложение № </w:t>
      </w:r>
      <w:r w:rsidR="00290164" w:rsidRPr="0078270B">
        <w:rPr>
          <w:b/>
          <w:color w:val="000000"/>
        </w:rPr>
        <w:t>3</w:t>
      </w:r>
    </w:p>
    <w:p w14:paraId="3EFB0BC2" w14:textId="61C2CC7E" w:rsidR="00A670D7" w:rsidRPr="0078270B" w:rsidRDefault="00A670D7" w:rsidP="00E668E2">
      <w:pPr>
        <w:jc w:val="right"/>
        <w:rPr>
          <w:color w:val="000000"/>
        </w:rPr>
      </w:pPr>
      <w:r w:rsidRPr="0078270B">
        <w:rPr>
          <w:color w:val="000000"/>
        </w:rPr>
        <w:t xml:space="preserve">К Приказу № </w:t>
      </w:r>
      <w:r w:rsidR="00947CDF" w:rsidRPr="0078270B">
        <w:rPr>
          <w:color w:val="000000"/>
        </w:rPr>
        <w:t>255 од</w:t>
      </w:r>
      <w:r w:rsidR="003E0F6E" w:rsidRPr="0078270B">
        <w:rPr>
          <w:color w:val="000000"/>
        </w:rPr>
        <w:t xml:space="preserve"> </w:t>
      </w:r>
      <w:r w:rsidRPr="0078270B">
        <w:rPr>
          <w:color w:val="000000"/>
        </w:rPr>
        <w:t xml:space="preserve">от </w:t>
      </w:r>
      <w:r w:rsidR="00947CDF" w:rsidRPr="0078270B">
        <w:rPr>
          <w:color w:val="000000"/>
        </w:rPr>
        <w:t>26</w:t>
      </w:r>
      <w:r w:rsidRPr="0078270B">
        <w:rPr>
          <w:color w:val="000000"/>
        </w:rPr>
        <w:t>.</w:t>
      </w:r>
      <w:r w:rsidR="004F328D" w:rsidRPr="0078270B">
        <w:rPr>
          <w:color w:val="000000"/>
        </w:rPr>
        <w:t>12</w:t>
      </w:r>
      <w:r w:rsidRPr="0078270B">
        <w:rPr>
          <w:color w:val="000000"/>
        </w:rPr>
        <w:t>.20</w:t>
      </w:r>
      <w:r w:rsidR="00977FE7" w:rsidRPr="0078270B">
        <w:rPr>
          <w:color w:val="000000"/>
        </w:rPr>
        <w:t>2</w:t>
      </w:r>
      <w:r w:rsidR="00E24F71" w:rsidRPr="0078270B">
        <w:rPr>
          <w:color w:val="000000"/>
        </w:rPr>
        <w:t>5</w:t>
      </w:r>
      <w:r w:rsidRPr="0078270B">
        <w:rPr>
          <w:color w:val="000000"/>
        </w:rPr>
        <w:t>г.</w:t>
      </w:r>
    </w:p>
    <w:p w14:paraId="3FFED450" w14:textId="77777777" w:rsidR="009153BE" w:rsidRPr="0078270B" w:rsidRDefault="009153BE" w:rsidP="009153BE">
      <w:pPr>
        <w:jc w:val="right"/>
        <w:rPr>
          <w:rFonts w:ascii="Calibri" w:eastAsia="Calibri" w:hAnsi="Calibri" w:cs="Calibri"/>
          <w:b/>
          <w:bCs/>
          <w:color w:val="000000"/>
          <w:sz w:val="22"/>
          <w:szCs w:val="22"/>
          <w:lang w:eastAsia="en-US"/>
        </w:rPr>
      </w:pPr>
    </w:p>
    <w:p w14:paraId="2E23DBCD" w14:textId="77777777" w:rsidR="009153BE" w:rsidRPr="0078270B" w:rsidRDefault="009153BE" w:rsidP="009153BE">
      <w:pPr>
        <w:widowControl w:val="0"/>
        <w:autoSpaceDE w:val="0"/>
        <w:autoSpaceDN w:val="0"/>
        <w:adjustRightInd w:val="0"/>
        <w:jc w:val="center"/>
        <w:rPr>
          <w:rFonts w:eastAsia="Calibri"/>
          <w:b/>
          <w:bCs/>
          <w:color w:val="000000"/>
          <w:sz w:val="22"/>
          <w:szCs w:val="22"/>
          <w:lang w:eastAsia="en-US"/>
        </w:rPr>
      </w:pPr>
    </w:p>
    <w:p w14:paraId="30B4200A" w14:textId="77777777" w:rsidR="00FA7440" w:rsidRPr="0078270B" w:rsidRDefault="00FA7440" w:rsidP="009153BE">
      <w:pPr>
        <w:widowControl w:val="0"/>
        <w:autoSpaceDE w:val="0"/>
        <w:autoSpaceDN w:val="0"/>
        <w:adjustRightInd w:val="0"/>
        <w:jc w:val="center"/>
        <w:rPr>
          <w:rFonts w:eastAsia="Calibri"/>
          <w:b/>
          <w:bCs/>
          <w:color w:val="000000"/>
          <w:sz w:val="22"/>
          <w:szCs w:val="22"/>
          <w:lang w:eastAsia="en-US"/>
        </w:rPr>
      </w:pPr>
      <w:r w:rsidRPr="0078270B">
        <w:rPr>
          <w:rFonts w:eastAsia="Calibri"/>
          <w:b/>
          <w:bCs/>
          <w:color w:val="000000"/>
          <w:sz w:val="22"/>
          <w:szCs w:val="22"/>
          <w:lang w:eastAsia="en-US"/>
        </w:rPr>
        <w:t>ОСНОВНЫЕ ПОЛОЖЕНИЯ</w:t>
      </w:r>
    </w:p>
    <w:p w14:paraId="093DEDF0" w14:textId="77777777" w:rsidR="009153BE" w:rsidRPr="0078270B" w:rsidRDefault="00FA7440" w:rsidP="009153BE">
      <w:pPr>
        <w:widowControl w:val="0"/>
        <w:autoSpaceDE w:val="0"/>
        <w:autoSpaceDN w:val="0"/>
        <w:adjustRightInd w:val="0"/>
        <w:jc w:val="center"/>
        <w:rPr>
          <w:rFonts w:eastAsia="Calibri"/>
          <w:color w:val="000000"/>
          <w:sz w:val="22"/>
          <w:szCs w:val="22"/>
          <w:lang w:eastAsia="en-US"/>
        </w:rPr>
      </w:pPr>
      <w:r w:rsidRPr="0078270B">
        <w:rPr>
          <w:rFonts w:eastAsia="Calibri"/>
          <w:b/>
          <w:bCs/>
          <w:color w:val="000000"/>
          <w:sz w:val="22"/>
          <w:szCs w:val="22"/>
          <w:lang w:eastAsia="en-US"/>
        </w:rPr>
        <w:t>УЧЕТНОЙ ПОЛИТИКИ</w:t>
      </w:r>
    </w:p>
    <w:p w14:paraId="27DDBC8C" w14:textId="05C2A267" w:rsidR="0069574F" w:rsidRPr="0078270B" w:rsidRDefault="00B70C12" w:rsidP="00466283">
      <w:pPr>
        <w:pStyle w:val="Normalunindented"/>
        <w:jc w:val="center"/>
        <w:rPr>
          <w:color w:val="000000"/>
        </w:rPr>
      </w:pPr>
      <w:r w:rsidRPr="0078270B">
        <w:rPr>
          <w:b/>
          <w:color w:val="000000"/>
        </w:rPr>
        <w:t>МАОУ СОШ №62 ГОРОДА ТЮМЕНИ</w:t>
      </w:r>
      <w:r w:rsidR="0069574F" w:rsidRPr="0078270B">
        <w:rPr>
          <w:color w:val="000000"/>
        </w:rPr>
        <w:t xml:space="preserve"> </w:t>
      </w:r>
    </w:p>
    <w:p w14:paraId="00970EB8" w14:textId="77777777" w:rsidR="00466283" w:rsidRPr="0078270B" w:rsidRDefault="0069574F" w:rsidP="00466283">
      <w:pPr>
        <w:pStyle w:val="Normalunindented"/>
        <w:jc w:val="center"/>
        <w:rPr>
          <w:color w:val="000000"/>
        </w:rPr>
      </w:pPr>
      <w:r w:rsidRPr="0078270B">
        <w:rPr>
          <w:color w:val="000000"/>
        </w:rPr>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3E1C63BD" w14:textId="77777777" w:rsidR="009153BE" w:rsidRPr="0078270B" w:rsidRDefault="009153BE" w:rsidP="00E668E2">
      <w:pPr>
        <w:jc w:val="right"/>
        <w:rPr>
          <w:color w:val="000000"/>
        </w:rPr>
      </w:pPr>
    </w:p>
    <w:p w14:paraId="622B1AA8" w14:textId="77777777" w:rsidR="00FA7440" w:rsidRPr="0078270B" w:rsidRDefault="00FA7440" w:rsidP="00870FFD">
      <w:pPr>
        <w:keepNext/>
        <w:keepLines/>
        <w:numPr>
          <w:ilvl w:val="0"/>
          <w:numId w:val="3"/>
        </w:numPr>
        <w:spacing w:before="240" w:after="120" w:line="276" w:lineRule="auto"/>
        <w:jc w:val="center"/>
        <w:outlineLvl w:val="0"/>
        <w:rPr>
          <w:b/>
          <w:bCs/>
          <w:color w:val="000000"/>
          <w:szCs w:val="28"/>
        </w:rPr>
      </w:pPr>
      <w:bookmarkStart w:id="0" w:name="_ref_15921"/>
      <w:r w:rsidRPr="0078270B">
        <w:rPr>
          <w:b/>
          <w:bCs/>
          <w:color w:val="000000"/>
          <w:szCs w:val="28"/>
        </w:rPr>
        <w:t>Организационные положения</w:t>
      </w:r>
      <w:bookmarkEnd w:id="0"/>
    </w:p>
    <w:p w14:paraId="2AAA91E6" w14:textId="467C1932" w:rsidR="0069574F" w:rsidRPr="0078270B" w:rsidRDefault="0069574F" w:rsidP="0014038E">
      <w:pPr>
        <w:numPr>
          <w:ilvl w:val="1"/>
          <w:numId w:val="0"/>
        </w:numPr>
        <w:spacing w:line="276" w:lineRule="auto"/>
        <w:ind w:firstLine="482"/>
        <w:jc w:val="both"/>
        <w:outlineLvl w:val="1"/>
        <w:rPr>
          <w:bCs/>
          <w:color w:val="000000"/>
        </w:rPr>
      </w:pPr>
      <w:bookmarkStart w:id="1" w:name="_ref_300807"/>
      <w:r w:rsidRPr="0078270B">
        <w:rPr>
          <w:bCs/>
          <w:color w:val="000000"/>
        </w:rPr>
        <w:t xml:space="preserve">Бухгалтерский учет </w:t>
      </w:r>
      <w:r w:rsidR="00B70C12" w:rsidRPr="0078270B">
        <w:rPr>
          <w:color w:val="000000"/>
        </w:rPr>
        <w:t>МАОУ СОШ №62 ГОРОДА ТЮМЕНИ</w:t>
      </w:r>
      <w:r w:rsidRPr="0078270B">
        <w:rPr>
          <w:bCs/>
          <w:color w:val="000000"/>
        </w:rPr>
        <w:t xml:space="preserve"> осуществляется с учетом следующих основных положений:</w:t>
      </w:r>
    </w:p>
    <w:p w14:paraId="6CABE97C" w14:textId="06B52E83" w:rsidR="00FA7440" w:rsidRPr="0078270B" w:rsidRDefault="00FA7440" w:rsidP="0014038E">
      <w:pPr>
        <w:numPr>
          <w:ilvl w:val="1"/>
          <w:numId w:val="0"/>
        </w:numPr>
        <w:spacing w:line="276" w:lineRule="auto"/>
        <w:ind w:firstLine="482"/>
        <w:jc w:val="both"/>
        <w:outlineLvl w:val="1"/>
        <w:rPr>
          <w:bCs/>
          <w:color w:val="000000"/>
        </w:rPr>
      </w:pPr>
      <w:r w:rsidRPr="0078270B">
        <w:rPr>
          <w:bCs/>
          <w:color w:val="000000"/>
        </w:rPr>
        <w:t xml:space="preserve">1.1. Учетная политика </w:t>
      </w:r>
      <w:r w:rsidR="00B70C12" w:rsidRPr="0078270B">
        <w:rPr>
          <w:color w:val="000000"/>
        </w:rPr>
        <w:t>МАОУ СОШ №62 ГОРОДА ТЮМЕНИ</w:t>
      </w:r>
      <w:r w:rsidRPr="0078270B">
        <w:rPr>
          <w:bCs/>
          <w:color w:val="000000"/>
        </w:rPr>
        <w:t xml:space="preserve"> (далее Учетная политика) разработана в соответствии с требованиями следующих документов:</w:t>
      </w:r>
      <w:bookmarkEnd w:id="1"/>
    </w:p>
    <w:p w14:paraId="1A293E73"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8" w:history="1">
        <w:r w:rsidRPr="0078270B">
          <w:rPr>
            <w:color w:val="000000"/>
          </w:rPr>
          <w:t>закон</w:t>
        </w:r>
      </w:hyperlink>
      <w:r w:rsidRPr="0078270B">
        <w:rPr>
          <w:color w:val="000000"/>
        </w:rPr>
        <w:t xml:space="preserve"> от 06.12.2011 № 402-ФЗ "О бухгалтерском учете" (далее - Закон № 402-ФЗ);</w:t>
      </w:r>
    </w:p>
    <w:p w14:paraId="3B4D73C1" w14:textId="77777777" w:rsidR="00B72D38" w:rsidRPr="0078270B" w:rsidRDefault="00FA7440" w:rsidP="00B72D38">
      <w:pPr>
        <w:numPr>
          <w:ilvl w:val="0"/>
          <w:numId w:val="4"/>
        </w:numPr>
        <w:spacing w:line="276" w:lineRule="auto"/>
        <w:ind w:left="482"/>
        <w:contextualSpacing/>
        <w:jc w:val="both"/>
        <w:rPr>
          <w:color w:val="000000"/>
        </w:rPr>
      </w:pPr>
      <w:r w:rsidRPr="0078270B">
        <w:rPr>
          <w:color w:val="000000"/>
        </w:rPr>
        <w:t xml:space="preserve">Федеральный </w:t>
      </w:r>
      <w:hyperlink r:id="rId9" w:history="1">
        <w:r w:rsidRPr="0078270B">
          <w:rPr>
            <w:color w:val="000000"/>
          </w:rPr>
          <w:t>закон</w:t>
        </w:r>
      </w:hyperlink>
      <w:r w:rsidRPr="0078270B">
        <w:rPr>
          <w:color w:val="000000"/>
        </w:rPr>
        <w:t xml:space="preserve"> от 03.11.2006 № 174-ФЗ "Об автономных учреждениях" (далее - Закон № 174-ФЗ);</w:t>
      </w:r>
    </w:p>
    <w:p w14:paraId="70E809D0"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10"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78270B">
          <w:rPr>
            <w:color w:val="000000"/>
          </w:rPr>
          <w:t>СГС</w:t>
        </w:r>
      </w:hyperlink>
      <w:r w:rsidRPr="0078270B">
        <w:rPr>
          <w:color w:val="000000"/>
        </w:rPr>
        <w:t xml:space="preserve"> "Концептуальные основы");</w:t>
      </w:r>
    </w:p>
    <w:p w14:paraId="10CD5C63"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12"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78270B">
          <w:rPr>
            <w:color w:val="000000"/>
          </w:rPr>
          <w:t>СГС</w:t>
        </w:r>
      </w:hyperlink>
      <w:r w:rsidRPr="0078270B">
        <w:rPr>
          <w:color w:val="000000"/>
        </w:rPr>
        <w:t xml:space="preserve"> "Основные средства");</w:t>
      </w:r>
    </w:p>
    <w:p w14:paraId="315E0421"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14"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78270B">
          <w:rPr>
            <w:color w:val="000000"/>
          </w:rPr>
          <w:t>СГС</w:t>
        </w:r>
      </w:hyperlink>
      <w:r w:rsidRPr="0078270B">
        <w:rPr>
          <w:color w:val="000000"/>
        </w:rPr>
        <w:t xml:space="preserve"> "Аренда");</w:t>
      </w:r>
    </w:p>
    <w:p w14:paraId="7ED1285F"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16"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78270B">
          <w:rPr>
            <w:color w:val="000000"/>
          </w:rPr>
          <w:t>СГС</w:t>
        </w:r>
      </w:hyperlink>
      <w:r w:rsidRPr="0078270B">
        <w:rPr>
          <w:color w:val="000000"/>
        </w:rPr>
        <w:t xml:space="preserve"> "Обесценение активов");</w:t>
      </w:r>
    </w:p>
    <w:p w14:paraId="3906C22B"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18"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78270B">
          <w:rPr>
            <w:color w:val="000000"/>
          </w:rPr>
          <w:t>СГС</w:t>
        </w:r>
      </w:hyperlink>
      <w:r w:rsidRPr="0078270B">
        <w:rPr>
          <w:color w:val="000000"/>
        </w:rPr>
        <w:t xml:space="preserve"> "Представление отчетности");</w:t>
      </w:r>
    </w:p>
    <w:p w14:paraId="5353B6A0"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20"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78270B">
          <w:rPr>
            <w:color w:val="000000"/>
          </w:rPr>
          <w:t>СГС</w:t>
        </w:r>
      </w:hyperlink>
      <w:r w:rsidRPr="0078270B">
        <w:rPr>
          <w:color w:val="000000"/>
        </w:rPr>
        <w:t xml:space="preserve"> "Отчет о движении денежных средств");</w:t>
      </w:r>
    </w:p>
    <w:p w14:paraId="4D91EB25"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22"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78270B">
          <w:rPr>
            <w:color w:val="000000"/>
          </w:rPr>
          <w:t>СГС</w:t>
        </w:r>
      </w:hyperlink>
      <w:r w:rsidRPr="0078270B">
        <w:rPr>
          <w:color w:val="000000"/>
        </w:rPr>
        <w:t xml:space="preserve"> "Учетная политика");</w:t>
      </w:r>
    </w:p>
    <w:p w14:paraId="71F6CE2B"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Федеральный </w:t>
      </w:r>
      <w:hyperlink r:id="rId24"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78270B">
          <w:rPr>
            <w:color w:val="000000"/>
          </w:rPr>
          <w:t>СГС</w:t>
        </w:r>
      </w:hyperlink>
      <w:r w:rsidRPr="0078270B">
        <w:rPr>
          <w:color w:val="000000"/>
        </w:rPr>
        <w:t xml:space="preserve"> "События после отчетной даты");</w:t>
      </w:r>
    </w:p>
    <w:p w14:paraId="24503EC2"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lastRenderedPageBreak/>
        <w:t xml:space="preserve">Федеральный </w:t>
      </w:r>
      <w:hyperlink r:id="rId26" w:history="1">
        <w:r w:rsidRPr="0078270B">
          <w:rPr>
            <w:color w:val="000000"/>
          </w:rPr>
          <w:t>стандарт</w:t>
        </w:r>
      </w:hyperlink>
      <w:r w:rsidRPr="0078270B">
        <w:rPr>
          <w:color w:val="000000"/>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78270B">
          <w:rPr>
            <w:color w:val="000000"/>
          </w:rPr>
          <w:t>СГС</w:t>
        </w:r>
      </w:hyperlink>
      <w:r w:rsidRPr="0078270B">
        <w:rPr>
          <w:color w:val="000000"/>
        </w:rPr>
        <w:t xml:space="preserve"> "Доходы");</w:t>
      </w:r>
    </w:p>
    <w:p w14:paraId="340E6B84" w14:textId="77777777" w:rsidR="00154A1E" w:rsidRPr="0078270B" w:rsidRDefault="00154A1E" w:rsidP="00154A1E">
      <w:pPr>
        <w:numPr>
          <w:ilvl w:val="0"/>
          <w:numId w:val="4"/>
        </w:numPr>
        <w:spacing w:line="276" w:lineRule="auto"/>
        <w:ind w:left="482"/>
        <w:contextualSpacing/>
        <w:jc w:val="both"/>
        <w:rPr>
          <w:color w:val="000000"/>
        </w:rPr>
      </w:pPr>
      <w:r w:rsidRPr="0078270B">
        <w:rPr>
          <w:color w:val="000000"/>
        </w:rPr>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14:paraId="283F65F8" w14:textId="77777777" w:rsidR="00154A1E" w:rsidRPr="0078270B" w:rsidRDefault="00154A1E" w:rsidP="00154A1E">
      <w:pPr>
        <w:numPr>
          <w:ilvl w:val="0"/>
          <w:numId w:val="4"/>
        </w:numPr>
        <w:spacing w:line="276" w:lineRule="auto"/>
        <w:ind w:left="482"/>
        <w:contextualSpacing/>
        <w:jc w:val="both"/>
        <w:rPr>
          <w:color w:val="000000"/>
        </w:rPr>
      </w:pPr>
      <w:r w:rsidRPr="0078270B">
        <w:rPr>
          <w:color w:val="000000"/>
        </w:rPr>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14:paraId="2337ABB8" w14:textId="77777777" w:rsidR="00D55C5C" w:rsidRPr="0078270B" w:rsidRDefault="00D55C5C" w:rsidP="00154A1E">
      <w:pPr>
        <w:numPr>
          <w:ilvl w:val="0"/>
          <w:numId w:val="4"/>
        </w:numPr>
        <w:spacing w:line="276" w:lineRule="auto"/>
        <w:ind w:left="482"/>
        <w:contextualSpacing/>
        <w:jc w:val="both"/>
        <w:rPr>
          <w:color w:val="000000"/>
        </w:rPr>
      </w:pPr>
      <w:r w:rsidRPr="0078270B">
        <w:rPr>
          <w:color w:val="000000"/>
        </w:rPr>
        <w:t xml:space="preserve">Федеральный </w:t>
      </w:r>
      <w:hyperlink r:id="rId28" w:history="1">
        <w:r w:rsidRPr="0078270B">
          <w:rPr>
            <w:rStyle w:val="a7"/>
            <w:color w:val="000000"/>
            <w:u w:val="none"/>
          </w:rPr>
          <w:t>стандарт</w:t>
        </w:r>
      </w:hyperlink>
      <w:r w:rsidRPr="0078270B">
        <w:rPr>
          <w:color w:val="000000"/>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14:paraId="29C37668" w14:textId="77777777" w:rsidR="00D55C5C" w:rsidRPr="0078270B" w:rsidRDefault="00D55C5C" w:rsidP="00D55C5C">
      <w:pPr>
        <w:numPr>
          <w:ilvl w:val="0"/>
          <w:numId w:val="4"/>
        </w:numPr>
        <w:spacing w:line="276" w:lineRule="auto"/>
        <w:ind w:left="482"/>
        <w:contextualSpacing/>
        <w:jc w:val="both"/>
        <w:rPr>
          <w:color w:val="000000"/>
        </w:rPr>
      </w:pPr>
      <w:r w:rsidRPr="0078270B">
        <w:rPr>
          <w:color w:val="000000"/>
        </w:rPr>
        <w:t xml:space="preserve">Федеральный </w:t>
      </w:r>
      <w:hyperlink r:id="rId29" w:history="1">
        <w:r w:rsidRPr="0078270B">
          <w:rPr>
            <w:rStyle w:val="a7"/>
            <w:color w:val="000000"/>
            <w:u w:val="none"/>
          </w:rPr>
          <w:t>стандарт</w:t>
        </w:r>
      </w:hyperlink>
      <w:r w:rsidRPr="0078270B">
        <w:rPr>
          <w:color w:val="000000"/>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14:paraId="4AA22EF9" w14:textId="77777777" w:rsidR="00D55C5C" w:rsidRPr="0078270B" w:rsidRDefault="00D55C5C" w:rsidP="00D55C5C">
      <w:pPr>
        <w:numPr>
          <w:ilvl w:val="0"/>
          <w:numId w:val="4"/>
        </w:numPr>
        <w:spacing w:line="276" w:lineRule="auto"/>
        <w:ind w:left="482"/>
        <w:contextualSpacing/>
        <w:jc w:val="both"/>
        <w:rPr>
          <w:color w:val="000000"/>
        </w:rPr>
      </w:pPr>
      <w:r w:rsidRPr="0078270B">
        <w:rPr>
          <w:color w:val="000000"/>
        </w:rPr>
        <w:t xml:space="preserve">Федеральный </w:t>
      </w:r>
      <w:hyperlink r:id="rId30" w:history="1">
        <w:r w:rsidRPr="0078270B">
          <w:rPr>
            <w:rStyle w:val="a7"/>
            <w:color w:val="000000"/>
            <w:u w:val="none"/>
          </w:rPr>
          <w:t>стандарт</w:t>
        </w:r>
      </w:hyperlink>
      <w:r w:rsidRPr="0078270B">
        <w:rPr>
          <w:color w:val="000000"/>
        </w:rPr>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14:paraId="4AF0F354" w14:textId="77777777" w:rsidR="00154A1E" w:rsidRPr="0078270B" w:rsidRDefault="00D55C5C" w:rsidP="00154A1E">
      <w:pPr>
        <w:numPr>
          <w:ilvl w:val="0"/>
          <w:numId w:val="4"/>
        </w:numPr>
        <w:spacing w:line="276" w:lineRule="auto"/>
        <w:ind w:left="482"/>
        <w:contextualSpacing/>
        <w:jc w:val="both"/>
        <w:rPr>
          <w:color w:val="000000"/>
        </w:rPr>
      </w:pPr>
      <w:r w:rsidRPr="0078270B">
        <w:rPr>
          <w:color w:val="000000"/>
        </w:rPr>
        <w:t xml:space="preserve">Федеральный </w:t>
      </w:r>
      <w:hyperlink r:id="rId31" w:history="1">
        <w:r w:rsidRPr="0078270B">
          <w:rPr>
            <w:rStyle w:val="a7"/>
            <w:color w:val="000000"/>
            <w:u w:val="none"/>
          </w:rPr>
          <w:t>стандарт</w:t>
        </w:r>
      </w:hyperlink>
      <w:r w:rsidRPr="0078270B">
        <w:rPr>
          <w:color w:val="000000"/>
        </w:rPr>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14:paraId="18B3B46F" w14:textId="77777777" w:rsidR="00154A1E" w:rsidRPr="0078270B" w:rsidRDefault="00154A1E" w:rsidP="00154A1E">
      <w:pPr>
        <w:numPr>
          <w:ilvl w:val="0"/>
          <w:numId w:val="4"/>
        </w:numPr>
        <w:spacing w:line="276" w:lineRule="auto"/>
        <w:ind w:left="482"/>
        <w:contextualSpacing/>
        <w:jc w:val="both"/>
        <w:rPr>
          <w:color w:val="000000"/>
        </w:rPr>
      </w:pPr>
      <w:r w:rsidRPr="0078270B">
        <w:rPr>
          <w:color w:val="000000"/>
        </w:rPr>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14:paraId="1C4FB079" w14:textId="77777777" w:rsidR="00154A1E" w:rsidRPr="0078270B" w:rsidRDefault="00154A1E" w:rsidP="00154A1E">
      <w:pPr>
        <w:numPr>
          <w:ilvl w:val="0"/>
          <w:numId w:val="4"/>
        </w:numPr>
        <w:spacing w:line="276" w:lineRule="auto"/>
        <w:ind w:left="482"/>
        <w:contextualSpacing/>
        <w:jc w:val="both"/>
        <w:rPr>
          <w:color w:val="000000"/>
        </w:rPr>
      </w:pPr>
      <w:r w:rsidRPr="0078270B">
        <w:rPr>
          <w:color w:val="000000"/>
        </w:rPr>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14:paraId="3831CD9A" w14:textId="77777777" w:rsidR="00977FE7" w:rsidRPr="0078270B" w:rsidRDefault="00154A1E" w:rsidP="001F68BF">
      <w:pPr>
        <w:numPr>
          <w:ilvl w:val="0"/>
          <w:numId w:val="4"/>
        </w:numPr>
        <w:spacing w:line="276" w:lineRule="auto"/>
        <w:ind w:left="482"/>
        <w:contextualSpacing/>
        <w:jc w:val="both"/>
        <w:rPr>
          <w:color w:val="000000"/>
        </w:rPr>
      </w:pPr>
      <w:r w:rsidRPr="0078270B">
        <w:rPr>
          <w:color w:val="000000"/>
        </w:rPr>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14:paraId="69A956E6" w14:textId="6DE80FE9" w:rsidR="00183A4C" w:rsidRPr="0078270B" w:rsidRDefault="00183A4C" w:rsidP="00183A4C">
      <w:pPr>
        <w:numPr>
          <w:ilvl w:val="0"/>
          <w:numId w:val="4"/>
        </w:numPr>
        <w:spacing w:line="276" w:lineRule="auto"/>
        <w:ind w:left="482"/>
        <w:contextualSpacing/>
        <w:jc w:val="both"/>
        <w:rPr>
          <w:color w:val="000000"/>
        </w:rPr>
      </w:pPr>
      <w:r w:rsidRPr="0078270B">
        <w:rPr>
          <w:color w:val="000000"/>
        </w:rPr>
        <w:t>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Приказ Минфина от 30 августа 2024 г. № 121н, так же СГС «Единый план счетов» № 121н);</w:t>
      </w:r>
    </w:p>
    <w:p w14:paraId="7AB74258" w14:textId="02B7E1E4" w:rsidR="00744CD4" w:rsidRPr="0078270B" w:rsidRDefault="00744CD4" w:rsidP="00744CD4">
      <w:pPr>
        <w:numPr>
          <w:ilvl w:val="0"/>
          <w:numId w:val="4"/>
        </w:numPr>
        <w:spacing w:line="276" w:lineRule="auto"/>
        <w:ind w:left="426"/>
        <w:contextualSpacing/>
        <w:jc w:val="both"/>
        <w:rPr>
          <w:color w:val="000000"/>
        </w:rPr>
      </w:pPr>
      <w:r w:rsidRPr="0078270B">
        <w:rPr>
          <w:color w:val="000000"/>
        </w:rPr>
        <w:t xml:space="preserve">Методические рекомендации по применению СГС "Единый план счетов бухгалтерского учета государственных финансов" Письмо Минфина РФ от 30.06.2025 N 02-07-08/63940 (Далее - Методические </w:t>
      </w:r>
      <w:r w:rsidR="00FF49C8" w:rsidRPr="0078270B">
        <w:rPr>
          <w:color w:val="000000"/>
        </w:rPr>
        <w:t>рекомендации</w:t>
      </w:r>
      <w:r w:rsidRPr="0078270B">
        <w:rPr>
          <w:color w:val="000000"/>
        </w:rPr>
        <w:t xml:space="preserve"> № 121);</w:t>
      </w:r>
    </w:p>
    <w:p w14:paraId="78809C6D" w14:textId="77777777" w:rsidR="00A47FC0" w:rsidRPr="0078270B" w:rsidRDefault="0078270B" w:rsidP="00A47FC0">
      <w:pPr>
        <w:numPr>
          <w:ilvl w:val="0"/>
          <w:numId w:val="4"/>
        </w:numPr>
        <w:spacing w:line="276" w:lineRule="auto"/>
        <w:ind w:left="482"/>
        <w:contextualSpacing/>
        <w:jc w:val="both"/>
        <w:rPr>
          <w:color w:val="000000"/>
        </w:rPr>
      </w:pPr>
      <w:hyperlink r:id="rId32" w:history="1">
        <w:r w:rsidR="00183A4C" w:rsidRPr="0078270B">
          <w:rPr>
            <w:color w:val="000000"/>
          </w:rPr>
          <w:t>План</w:t>
        </w:r>
      </w:hyperlink>
      <w:r w:rsidR="00183A4C" w:rsidRPr="0078270B">
        <w:rPr>
          <w:color w:val="000000"/>
        </w:rPr>
        <w:t xml:space="preserve"> счетов бухгалтерского учета бюджетных и автономных учреждений, утвержденный Приказом Минфина России от 20.09.2024 № 133н (далее - Приказ Минфина от 20.09.2024 № 133н);</w:t>
      </w:r>
    </w:p>
    <w:p w14:paraId="275FF4DF" w14:textId="4A61C811" w:rsidR="00FA7440" w:rsidRPr="0078270B" w:rsidRDefault="00A47FC0" w:rsidP="00A47FC0">
      <w:pPr>
        <w:numPr>
          <w:ilvl w:val="0"/>
          <w:numId w:val="4"/>
        </w:numPr>
        <w:spacing w:line="276" w:lineRule="auto"/>
        <w:ind w:left="482"/>
        <w:contextualSpacing/>
        <w:jc w:val="both"/>
        <w:rPr>
          <w:color w:val="000000"/>
        </w:rPr>
      </w:pPr>
      <w:r w:rsidRPr="0078270B">
        <w:rPr>
          <w:color w:val="000000"/>
        </w:rPr>
        <w:t>Методические рекомендации по применению Стандарта "План счетов бухгалтерского учета бюджетных и автономных учреждений" Письмо Минфина России от 22.12.2025 N 02-07-09/124785; (далее – Методические рекомендации №133)</w:t>
      </w:r>
      <w:r w:rsidR="00183A4C" w:rsidRPr="0078270B">
        <w:rPr>
          <w:color w:val="000000"/>
        </w:rPr>
        <w:t>;</w:t>
      </w:r>
    </w:p>
    <w:p w14:paraId="2741DA8B" w14:textId="77777777" w:rsidR="00FA7440" w:rsidRPr="0078270B" w:rsidRDefault="0078270B" w:rsidP="00870FFD">
      <w:pPr>
        <w:numPr>
          <w:ilvl w:val="0"/>
          <w:numId w:val="4"/>
        </w:numPr>
        <w:spacing w:line="276" w:lineRule="auto"/>
        <w:ind w:left="482"/>
        <w:contextualSpacing/>
        <w:jc w:val="both"/>
        <w:rPr>
          <w:color w:val="000000"/>
        </w:rPr>
      </w:pPr>
      <w:hyperlink r:id="rId33" w:history="1">
        <w:r w:rsidR="00FA7440" w:rsidRPr="0078270B">
          <w:rPr>
            <w:color w:val="000000"/>
          </w:rPr>
          <w:t>Приказ</w:t>
        </w:r>
      </w:hyperlink>
      <w:r w:rsidR="00FA7440" w:rsidRPr="0078270B">
        <w:rPr>
          <w:color w:val="000000"/>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w:t>
      </w:r>
      <w:r w:rsidR="00FA7440" w:rsidRPr="0078270B">
        <w:rPr>
          <w:color w:val="000000"/>
        </w:rPr>
        <w:lastRenderedPageBreak/>
        <w:t xml:space="preserve">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4" w:history="1">
        <w:r w:rsidR="00FA7440" w:rsidRPr="0078270B">
          <w:rPr>
            <w:color w:val="000000"/>
          </w:rPr>
          <w:t>Приказ</w:t>
        </w:r>
      </w:hyperlink>
      <w:r w:rsidR="00FA7440" w:rsidRPr="0078270B">
        <w:rPr>
          <w:color w:val="000000"/>
        </w:rPr>
        <w:t xml:space="preserve"> Минфина России № 52н);</w:t>
      </w:r>
    </w:p>
    <w:p w14:paraId="2469BD92" w14:textId="77777777" w:rsidR="00FA7440" w:rsidRPr="0078270B" w:rsidRDefault="00FA7440" w:rsidP="00870FFD">
      <w:pPr>
        <w:numPr>
          <w:ilvl w:val="0"/>
          <w:numId w:val="4"/>
        </w:numPr>
        <w:spacing w:line="276" w:lineRule="auto"/>
        <w:ind w:left="482"/>
        <w:contextualSpacing/>
        <w:jc w:val="both"/>
        <w:rPr>
          <w:color w:val="000000"/>
        </w:rPr>
      </w:pPr>
      <w:r w:rsidRPr="0078270B">
        <w:rPr>
          <w:color w:val="000000"/>
        </w:rPr>
        <w:t xml:space="preserve">Методические </w:t>
      </w:r>
      <w:hyperlink r:id="rId35" w:history="1">
        <w:r w:rsidRPr="0078270B">
          <w:rPr>
            <w:color w:val="000000"/>
          </w:rPr>
          <w:t>указания</w:t>
        </w:r>
      </w:hyperlink>
      <w:r w:rsidRPr="0078270B">
        <w:rPr>
          <w:color w:val="000000"/>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6" w:history="1">
        <w:r w:rsidRPr="0078270B">
          <w:rPr>
            <w:color w:val="000000"/>
          </w:rPr>
          <w:t>указания</w:t>
        </w:r>
      </w:hyperlink>
      <w:r w:rsidRPr="0078270B">
        <w:rPr>
          <w:color w:val="000000"/>
        </w:rPr>
        <w:t xml:space="preserve"> № 52н);</w:t>
      </w:r>
    </w:p>
    <w:p w14:paraId="079A50ED" w14:textId="77777777" w:rsidR="000E5B6C" w:rsidRPr="0078270B" w:rsidRDefault="000E5B6C" w:rsidP="00870FFD">
      <w:pPr>
        <w:numPr>
          <w:ilvl w:val="0"/>
          <w:numId w:val="4"/>
        </w:numPr>
        <w:spacing w:line="276" w:lineRule="auto"/>
        <w:ind w:left="482"/>
        <w:contextualSpacing/>
        <w:jc w:val="both"/>
        <w:rPr>
          <w:color w:val="000000"/>
        </w:rPr>
      </w:pPr>
      <w:r w:rsidRPr="0078270B">
        <w:rPr>
          <w:color w:val="000000"/>
        </w:rPr>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78270B">
        <w:rPr>
          <w:color w:val="000000"/>
        </w:rPr>
        <w:t xml:space="preserve"> (далее - Приказ Минфина России № 61н)</w:t>
      </w:r>
      <w:r w:rsidRPr="0078270B">
        <w:rPr>
          <w:color w:val="000000"/>
        </w:rPr>
        <w:t>;</w:t>
      </w:r>
    </w:p>
    <w:p w14:paraId="6770B237" w14:textId="77777777" w:rsidR="002E2DB3" w:rsidRPr="0078270B" w:rsidRDefault="0078270B" w:rsidP="002E2DB3">
      <w:pPr>
        <w:numPr>
          <w:ilvl w:val="0"/>
          <w:numId w:val="4"/>
        </w:numPr>
        <w:spacing w:line="276" w:lineRule="auto"/>
        <w:ind w:left="482"/>
        <w:contextualSpacing/>
        <w:jc w:val="both"/>
        <w:rPr>
          <w:color w:val="000000"/>
        </w:rPr>
      </w:pPr>
      <w:hyperlink r:id="rId37" w:history="1">
        <w:r w:rsidR="002E2DB3" w:rsidRPr="0078270B">
          <w:rPr>
            <w:color w:val="000000"/>
          </w:rPr>
          <w:t>Инструкция</w:t>
        </w:r>
      </w:hyperlink>
      <w:r w:rsidR="002E2DB3" w:rsidRPr="0078270B">
        <w:rPr>
          <w:color w:val="000000"/>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38" w:history="1">
        <w:r w:rsidR="002E2DB3" w:rsidRPr="0078270B">
          <w:rPr>
            <w:color w:val="000000"/>
          </w:rPr>
          <w:t>Инструкция</w:t>
        </w:r>
      </w:hyperlink>
      <w:r w:rsidR="002E2DB3" w:rsidRPr="0078270B">
        <w:rPr>
          <w:color w:val="000000"/>
        </w:rPr>
        <w:t xml:space="preserve"> № 33н);</w:t>
      </w:r>
    </w:p>
    <w:p w14:paraId="6971C830" w14:textId="77777777" w:rsidR="001B02FA" w:rsidRPr="0078270B" w:rsidRDefault="001B02FA" w:rsidP="001B02FA">
      <w:pPr>
        <w:numPr>
          <w:ilvl w:val="0"/>
          <w:numId w:val="4"/>
        </w:numPr>
        <w:spacing w:line="276" w:lineRule="auto"/>
        <w:ind w:left="482"/>
        <w:contextualSpacing/>
        <w:jc w:val="both"/>
        <w:rPr>
          <w:color w:val="000000"/>
        </w:rPr>
      </w:pPr>
      <w:r w:rsidRPr="0078270B">
        <w:rPr>
          <w:color w:val="000000"/>
        </w:rPr>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4D19BBF8" w14:textId="77777777" w:rsidR="005724E3" w:rsidRPr="0078270B" w:rsidRDefault="0078270B" w:rsidP="005724E3">
      <w:pPr>
        <w:numPr>
          <w:ilvl w:val="0"/>
          <w:numId w:val="4"/>
        </w:numPr>
        <w:spacing w:line="276" w:lineRule="auto"/>
        <w:ind w:left="482"/>
        <w:contextualSpacing/>
        <w:jc w:val="both"/>
        <w:rPr>
          <w:color w:val="000000"/>
        </w:rPr>
      </w:pPr>
      <w:hyperlink r:id="rId39" w:history="1">
        <w:r w:rsidR="00FA7440" w:rsidRPr="0078270B">
          <w:rPr>
            <w:color w:val="000000"/>
          </w:rPr>
          <w:t>Порядок</w:t>
        </w:r>
      </w:hyperlink>
      <w:r w:rsidR="00FA7440" w:rsidRPr="0078270B">
        <w:rPr>
          <w:color w:val="000000"/>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0" w:history="1">
        <w:r w:rsidR="00FA7440" w:rsidRPr="0078270B">
          <w:rPr>
            <w:color w:val="000000"/>
          </w:rPr>
          <w:t>Порядок</w:t>
        </w:r>
      </w:hyperlink>
      <w:r w:rsidR="00FA7440" w:rsidRPr="0078270B">
        <w:rPr>
          <w:color w:val="000000"/>
        </w:rPr>
        <w:t xml:space="preserve"> применения КОСГУ, </w:t>
      </w:r>
      <w:hyperlink r:id="rId41" w:history="1">
        <w:r w:rsidR="00FA7440" w:rsidRPr="0078270B">
          <w:rPr>
            <w:color w:val="000000"/>
          </w:rPr>
          <w:t>Порядок</w:t>
        </w:r>
      </w:hyperlink>
      <w:r w:rsidR="00FA7440" w:rsidRPr="0078270B">
        <w:rPr>
          <w:color w:val="000000"/>
        </w:rPr>
        <w:t xml:space="preserve"> № 209н);</w:t>
      </w:r>
    </w:p>
    <w:p w14:paraId="6F4CED76" w14:textId="7185D7E9" w:rsidR="009153BE" w:rsidRPr="0078270B" w:rsidRDefault="00FA7440" w:rsidP="005724E3">
      <w:pPr>
        <w:numPr>
          <w:ilvl w:val="0"/>
          <w:numId w:val="4"/>
        </w:numPr>
        <w:spacing w:line="276" w:lineRule="auto"/>
        <w:ind w:left="482"/>
        <w:contextualSpacing/>
        <w:jc w:val="both"/>
        <w:rPr>
          <w:color w:val="000000"/>
        </w:rPr>
      </w:pPr>
      <w:r w:rsidRPr="0078270B">
        <w:rPr>
          <w:color w:val="000000"/>
        </w:rPr>
        <w:t xml:space="preserve">Учетная политика </w:t>
      </w:r>
      <w:r w:rsidR="005724E3" w:rsidRPr="0078270B">
        <w:rPr>
          <w:color w:val="000000"/>
        </w:rPr>
        <w:t xml:space="preserve">органа, осуществляющего полномочия и функции учредителя </w:t>
      </w:r>
      <w:r w:rsidRPr="0078270B">
        <w:rPr>
          <w:color w:val="000000"/>
        </w:rPr>
        <w:t>(</w:t>
      </w:r>
      <w:r w:rsidR="00B70C12" w:rsidRPr="0078270B">
        <w:rPr>
          <w:color w:val="000000"/>
        </w:rPr>
        <w:t>Департамент образования Администрации города Тюмени</w:t>
      </w:r>
      <w:r w:rsidRPr="0078270B">
        <w:rPr>
          <w:color w:val="000000"/>
        </w:rPr>
        <w:t>)</w:t>
      </w:r>
      <w:r w:rsidR="00B70C12" w:rsidRPr="0078270B">
        <w:rPr>
          <w:color w:val="000000"/>
        </w:rPr>
        <w:t xml:space="preserve"> (при наличии)</w:t>
      </w:r>
      <w:r w:rsidRPr="0078270B">
        <w:rPr>
          <w:color w:val="000000"/>
        </w:rPr>
        <w:t>.</w:t>
      </w:r>
    </w:p>
    <w:p w14:paraId="753EB5EF" w14:textId="77777777" w:rsidR="0069574F" w:rsidRPr="0078270B" w:rsidRDefault="0069574F" w:rsidP="00303548">
      <w:pPr>
        <w:spacing w:line="276" w:lineRule="auto"/>
        <w:ind w:firstLine="567"/>
        <w:contextualSpacing/>
        <w:jc w:val="both"/>
        <w:rPr>
          <w:color w:val="000000"/>
        </w:rPr>
      </w:pPr>
      <w:r w:rsidRPr="0078270B">
        <w:rPr>
          <w:color w:val="000000"/>
        </w:rPr>
        <w:t>Основные положения Учетной политики применяются одновременно с иными документами учетной политики, оформленными приказ</w:t>
      </w:r>
      <w:r w:rsidR="00573E20" w:rsidRPr="0078270B">
        <w:rPr>
          <w:color w:val="000000"/>
        </w:rPr>
        <w:t>ами</w:t>
      </w:r>
      <w:r w:rsidRPr="0078270B">
        <w:rPr>
          <w:color w:val="000000"/>
        </w:rPr>
        <w:t xml:space="preserve"> учреждения, а также положениями законодательства Российской Федерации о бухгалтерском учете.</w:t>
      </w:r>
    </w:p>
    <w:p w14:paraId="01D68B96" w14:textId="77777777" w:rsidR="00303548" w:rsidRPr="0078270B" w:rsidRDefault="00824B2C" w:rsidP="00303548">
      <w:pPr>
        <w:spacing w:line="276" w:lineRule="auto"/>
        <w:ind w:firstLine="567"/>
        <w:contextualSpacing/>
        <w:jc w:val="both"/>
        <w:rPr>
          <w:color w:val="000000"/>
        </w:rPr>
      </w:pPr>
      <w:r w:rsidRPr="0078270B">
        <w:rPr>
          <w:color w:val="000000"/>
        </w:rPr>
        <w:t xml:space="preserve">1.2. </w:t>
      </w:r>
      <w:r w:rsidR="00303548" w:rsidRPr="0078270B">
        <w:rPr>
          <w:color w:val="000000"/>
        </w:rPr>
        <w:t xml:space="preserve">Бухгалтерский учет в учреждении ведется бухгалтерией, возглавляемой главным бухгалтером. </w:t>
      </w:r>
    </w:p>
    <w:p w14:paraId="1EB5B36A" w14:textId="77777777" w:rsidR="006E43B1" w:rsidRPr="0078270B" w:rsidRDefault="00303548" w:rsidP="00303548">
      <w:pPr>
        <w:spacing w:line="276" w:lineRule="auto"/>
        <w:ind w:firstLine="567"/>
        <w:contextualSpacing/>
        <w:jc w:val="both"/>
        <w:rPr>
          <w:color w:val="000000"/>
        </w:rPr>
      </w:pPr>
      <w:r w:rsidRPr="0078270B">
        <w:rPr>
          <w:color w:val="000000"/>
        </w:rPr>
        <w:tab/>
        <w:t xml:space="preserve">Ответственным за ведение бухгалтерского учета в учреждении является главный бухгалтер. </w:t>
      </w:r>
    </w:p>
    <w:p w14:paraId="3FCF9328" w14:textId="4965F3D6" w:rsidR="00AC4D46" w:rsidRPr="0078270B" w:rsidRDefault="00AC4D46" w:rsidP="004E012E">
      <w:pPr>
        <w:autoSpaceDE w:val="0"/>
        <w:autoSpaceDN w:val="0"/>
        <w:adjustRightInd w:val="0"/>
        <w:spacing w:line="276" w:lineRule="auto"/>
        <w:ind w:firstLine="540"/>
        <w:jc w:val="both"/>
        <w:rPr>
          <w:color w:val="000000"/>
        </w:rPr>
      </w:pPr>
      <w:r w:rsidRPr="0078270B">
        <w:rPr>
          <w:color w:val="000000"/>
        </w:rPr>
        <w:t>Все денежные и расчетные документы, финансовые и кредитные обязательства без подписи руководителя и (или) главного бухгалтера, недействительны и к исполнению не принимаются.</w:t>
      </w:r>
    </w:p>
    <w:p w14:paraId="10CD4008" w14:textId="2EEA4FF2" w:rsidR="00303548" w:rsidRPr="0078270B" w:rsidRDefault="00303548" w:rsidP="006E43B1">
      <w:pPr>
        <w:spacing w:line="276" w:lineRule="auto"/>
        <w:ind w:firstLine="567"/>
        <w:jc w:val="both"/>
        <w:rPr>
          <w:color w:val="000000"/>
        </w:rPr>
      </w:pPr>
      <w:r w:rsidRPr="0078270B">
        <w:rPr>
          <w:color w:val="000000"/>
        </w:rPr>
        <w:t xml:space="preserve">1.3. Учет ведется в электронном виде, используя программу автоматизации бухгалтерского учета «1С: Предприятие 8.3 «Бухгалтерия государственного учреждения», для расчета заработной платы «1С: Предприятие - Заработная плата и кадры </w:t>
      </w:r>
      <w:r w:rsidR="006A1BB8" w:rsidRPr="0078270B">
        <w:rPr>
          <w:color w:val="000000"/>
        </w:rPr>
        <w:t>государственного</w:t>
      </w:r>
      <w:r w:rsidRPr="0078270B">
        <w:rPr>
          <w:color w:val="000000"/>
        </w:rPr>
        <w:t xml:space="preserve"> учреждения».</w:t>
      </w:r>
      <w:r w:rsidR="00700060" w:rsidRPr="0078270B">
        <w:rPr>
          <w:color w:val="000000"/>
        </w:rPr>
        <w:t xml:space="preserve"> </w:t>
      </w:r>
    </w:p>
    <w:p w14:paraId="2D1E396A" w14:textId="77777777" w:rsidR="00D93D6A" w:rsidRPr="0078270B" w:rsidRDefault="00303548" w:rsidP="00D93D6A">
      <w:pPr>
        <w:autoSpaceDE w:val="0"/>
        <w:autoSpaceDN w:val="0"/>
        <w:adjustRightInd w:val="0"/>
        <w:spacing w:line="276" w:lineRule="auto"/>
        <w:ind w:firstLine="567"/>
        <w:jc w:val="both"/>
        <w:outlineLvl w:val="0"/>
        <w:rPr>
          <w:color w:val="000000"/>
        </w:rPr>
      </w:pPr>
      <w:r w:rsidRPr="0078270B">
        <w:rPr>
          <w:color w:val="000000"/>
        </w:rPr>
        <w:t xml:space="preserve">1.4. </w:t>
      </w:r>
      <w:r w:rsidR="00D93D6A" w:rsidRPr="0078270B">
        <w:rPr>
          <w:color w:val="000000"/>
        </w:rPr>
        <w:t>Рабочий план счетов формируется в составе кодов счетов учета и правил формирования номеров счетов учета.</w:t>
      </w:r>
    </w:p>
    <w:p w14:paraId="7B8D6E6C" w14:textId="77777777" w:rsidR="00716CC1" w:rsidRPr="0078270B"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color w:val="000000"/>
        </w:rPr>
      </w:pPr>
      <w:r w:rsidRPr="0078270B">
        <w:rPr>
          <w:color w:val="000000"/>
        </w:rPr>
        <w:t xml:space="preserve">Структура рабочего </w:t>
      </w:r>
      <w:r w:rsidR="00A51C4A" w:rsidRPr="0078270B">
        <w:rPr>
          <w:color w:val="000000"/>
        </w:rPr>
        <w:t>плана</w:t>
      </w:r>
      <w:r w:rsidRPr="0078270B">
        <w:rPr>
          <w:color w:val="000000"/>
        </w:rPr>
        <w:t xml:space="preserve"> счета:</w:t>
      </w:r>
    </w:p>
    <w:tbl>
      <w:tblPr>
        <w:tblW w:w="10260" w:type="dxa"/>
        <w:tblInd w:w="5" w:type="dxa"/>
        <w:tblLayout w:type="fixed"/>
        <w:tblCellMar>
          <w:left w:w="0" w:type="dxa"/>
          <w:right w:w="0" w:type="dxa"/>
        </w:tblCellMar>
        <w:tblLook w:val="0000" w:firstRow="0" w:lastRow="0" w:firstColumn="0" w:lastColumn="0" w:noHBand="0" w:noVBand="0"/>
      </w:tblPr>
      <w:tblGrid>
        <w:gridCol w:w="3828"/>
        <w:gridCol w:w="1932"/>
        <w:gridCol w:w="770"/>
        <w:gridCol w:w="425"/>
        <w:gridCol w:w="426"/>
        <w:gridCol w:w="380"/>
        <w:gridCol w:w="36"/>
        <w:gridCol w:w="397"/>
        <w:gridCol w:w="28"/>
        <w:gridCol w:w="369"/>
        <w:gridCol w:w="481"/>
        <w:gridCol w:w="415"/>
        <w:gridCol w:w="773"/>
      </w:tblGrid>
      <w:tr w:rsidR="00EC2E61" w:rsidRPr="0078270B" w14:paraId="6FA8C9FB" w14:textId="77777777"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14:paraId="7BD21A0B" w14:textId="77777777" w:rsidR="00A51C4A" w:rsidRPr="0078270B" w:rsidRDefault="00A51C4A" w:rsidP="00716CC1">
            <w:pPr>
              <w:jc w:val="center"/>
              <w:rPr>
                <w:i/>
                <w:iCs/>
                <w:color w:val="000000"/>
                <w:sz w:val="20"/>
                <w:szCs w:val="20"/>
              </w:rPr>
            </w:pPr>
            <w:r w:rsidRPr="0078270B">
              <w:rPr>
                <w:i/>
                <w:iCs/>
                <w:color w:val="000000"/>
                <w:sz w:val="20"/>
                <w:szCs w:val="20"/>
              </w:rPr>
              <w:t> </w:t>
            </w:r>
          </w:p>
          <w:p w14:paraId="463E1F17" w14:textId="77777777" w:rsidR="00A51C4A" w:rsidRPr="0078270B" w:rsidRDefault="00A51C4A" w:rsidP="00716CC1">
            <w:pPr>
              <w:jc w:val="center"/>
              <w:rPr>
                <w:i/>
                <w:iCs/>
                <w:color w:val="000000"/>
                <w:sz w:val="20"/>
                <w:szCs w:val="20"/>
              </w:rPr>
            </w:pPr>
            <w:r w:rsidRPr="0078270B">
              <w:rPr>
                <w:i/>
                <w:iCs/>
                <w:color w:val="000000"/>
                <w:sz w:val="20"/>
                <w:szCs w:val="20"/>
              </w:rPr>
              <w:t> </w:t>
            </w:r>
          </w:p>
          <w:p w14:paraId="583BA260" w14:textId="77777777" w:rsidR="00A51C4A" w:rsidRPr="0078270B" w:rsidRDefault="00A51C4A" w:rsidP="00716CC1">
            <w:pPr>
              <w:jc w:val="center"/>
              <w:rPr>
                <w:b/>
                <w:bCs/>
                <w:color w:val="000000"/>
                <w:sz w:val="20"/>
                <w:szCs w:val="20"/>
              </w:rPr>
            </w:pPr>
            <w:r w:rsidRPr="0078270B">
              <w:rPr>
                <w:b/>
                <w:bCs/>
                <w:color w:val="000000"/>
                <w:sz w:val="20"/>
                <w:szCs w:val="20"/>
              </w:rPr>
              <w:t> </w:t>
            </w:r>
          </w:p>
          <w:p w14:paraId="02D121BC" w14:textId="77777777" w:rsidR="00A51C4A" w:rsidRPr="0078270B" w:rsidRDefault="00A51C4A" w:rsidP="00716CC1">
            <w:pPr>
              <w:jc w:val="center"/>
              <w:rPr>
                <w:b/>
                <w:iCs/>
                <w:color w:val="000000"/>
                <w:sz w:val="20"/>
                <w:szCs w:val="20"/>
              </w:rPr>
            </w:pPr>
            <w:r w:rsidRPr="0078270B">
              <w:rPr>
                <w:b/>
                <w:iCs/>
                <w:color w:val="000000"/>
                <w:sz w:val="20"/>
                <w:szCs w:val="20"/>
              </w:rPr>
              <w:t>Наименование счета</w:t>
            </w:r>
          </w:p>
          <w:p w14:paraId="2C07C925" w14:textId="77777777" w:rsidR="00A51C4A" w:rsidRPr="0078270B" w:rsidRDefault="00A51C4A" w:rsidP="00716CC1">
            <w:pPr>
              <w:rPr>
                <w:i/>
                <w:iCs/>
                <w:color w:val="000000"/>
                <w:sz w:val="20"/>
                <w:szCs w:val="20"/>
              </w:rPr>
            </w:pPr>
            <w:r w:rsidRPr="0078270B">
              <w:rPr>
                <w:b/>
                <w:bCs/>
                <w:color w:val="000000"/>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14:paraId="41BC4B7D" w14:textId="77777777" w:rsidR="00A51C4A" w:rsidRPr="0078270B" w:rsidRDefault="00A51C4A" w:rsidP="00716CC1">
            <w:pPr>
              <w:jc w:val="center"/>
              <w:rPr>
                <w:iCs/>
                <w:color w:val="000000"/>
                <w:sz w:val="20"/>
                <w:szCs w:val="20"/>
              </w:rPr>
            </w:pPr>
            <w:r w:rsidRPr="0078270B">
              <w:rPr>
                <w:iCs/>
                <w:color w:val="000000"/>
                <w:sz w:val="20"/>
                <w:szCs w:val="20"/>
              </w:rPr>
              <w:t>Номер счета учета</w:t>
            </w:r>
          </w:p>
        </w:tc>
      </w:tr>
      <w:tr w:rsidR="00EC2E61" w:rsidRPr="0078270B" w14:paraId="173754F2" w14:textId="77777777" w:rsidTr="00A51C4A">
        <w:trPr>
          <w:cantSplit/>
          <w:trHeight w:val="195"/>
          <w:tblHeader/>
        </w:trPr>
        <w:tc>
          <w:tcPr>
            <w:tcW w:w="3828" w:type="dxa"/>
            <w:vMerge/>
            <w:tcBorders>
              <w:left w:val="single" w:sz="4" w:space="0" w:color="auto"/>
              <w:right w:val="single" w:sz="4" w:space="0" w:color="auto"/>
            </w:tcBorders>
            <w:vAlign w:val="center"/>
          </w:tcPr>
          <w:p w14:paraId="39599EA4" w14:textId="77777777" w:rsidR="00A51C4A" w:rsidRPr="0078270B" w:rsidRDefault="00A51C4A" w:rsidP="00716CC1">
            <w:pPr>
              <w:rPr>
                <w:i/>
                <w:iCs/>
                <w:color w:val="000000"/>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14:paraId="3E27C82E" w14:textId="77777777" w:rsidR="00A51C4A" w:rsidRPr="0078270B" w:rsidRDefault="00A51C4A" w:rsidP="00716CC1">
            <w:pPr>
              <w:jc w:val="center"/>
              <w:rPr>
                <w:color w:val="000000"/>
                <w:sz w:val="20"/>
                <w:szCs w:val="20"/>
              </w:rPr>
            </w:pPr>
            <w:r w:rsidRPr="0078270B">
              <w:rPr>
                <w:color w:val="000000"/>
                <w:sz w:val="20"/>
                <w:szCs w:val="20"/>
              </w:rPr>
              <w:t>код</w:t>
            </w:r>
          </w:p>
        </w:tc>
      </w:tr>
      <w:tr w:rsidR="00EC2E61" w:rsidRPr="0078270B" w14:paraId="6D75DB42" w14:textId="77777777" w:rsidTr="00A51C4A">
        <w:trPr>
          <w:cantSplit/>
          <w:trHeight w:val="244"/>
          <w:tblHeader/>
        </w:trPr>
        <w:tc>
          <w:tcPr>
            <w:tcW w:w="3828" w:type="dxa"/>
            <w:vMerge/>
            <w:tcBorders>
              <w:left w:val="single" w:sz="4" w:space="0" w:color="auto"/>
              <w:right w:val="single" w:sz="4" w:space="0" w:color="auto"/>
            </w:tcBorders>
            <w:vAlign w:val="center"/>
          </w:tcPr>
          <w:p w14:paraId="40C27F49" w14:textId="77777777" w:rsidR="00A51C4A" w:rsidRPr="0078270B" w:rsidRDefault="00A51C4A" w:rsidP="00716CC1">
            <w:pPr>
              <w:rPr>
                <w:b/>
                <w:bCs/>
                <w:color w:val="000000"/>
                <w:sz w:val="20"/>
                <w:szCs w:val="20"/>
              </w:rPr>
            </w:pPr>
          </w:p>
        </w:tc>
        <w:tc>
          <w:tcPr>
            <w:tcW w:w="1932" w:type="dxa"/>
            <w:vMerge w:val="restart"/>
            <w:tcBorders>
              <w:top w:val="nil"/>
              <w:left w:val="nil"/>
              <w:right w:val="single" w:sz="4" w:space="0" w:color="auto"/>
            </w:tcBorders>
            <w:vAlign w:val="center"/>
          </w:tcPr>
          <w:p w14:paraId="0099F647" w14:textId="77777777" w:rsidR="00A51C4A" w:rsidRPr="0078270B" w:rsidRDefault="00A51C4A" w:rsidP="00A51C4A">
            <w:pPr>
              <w:jc w:val="center"/>
              <w:rPr>
                <w:color w:val="000000"/>
                <w:sz w:val="20"/>
                <w:szCs w:val="20"/>
              </w:rPr>
            </w:pPr>
            <w:r w:rsidRPr="0078270B">
              <w:rPr>
                <w:color w:val="000000"/>
                <w:sz w:val="20"/>
                <w:szCs w:val="20"/>
              </w:rPr>
              <w:t>аналитический по БК</w:t>
            </w:r>
          </w:p>
        </w:tc>
        <w:tc>
          <w:tcPr>
            <w:tcW w:w="770" w:type="dxa"/>
            <w:vMerge w:val="restart"/>
            <w:tcBorders>
              <w:top w:val="single" w:sz="4" w:space="0" w:color="auto"/>
              <w:left w:val="nil"/>
              <w:right w:val="single" w:sz="4" w:space="0" w:color="auto"/>
            </w:tcBorders>
          </w:tcPr>
          <w:p w14:paraId="2D89C4B5" w14:textId="77777777" w:rsidR="00A51C4A" w:rsidRPr="0078270B" w:rsidRDefault="00A51C4A" w:rsidP="00716CC1">
            <w:pPr>
              <w:spacing w:line="240" w:lineRule="atLeast"/>
              <w:jc w:val="center"/>
              <w:rPr>
                <w:color w:val="000000"/>
                <w:sz w:val="20"/>
                <w:szCs w:val="20"/>
              </w:rPr>
            </w:pPr>
          </w:p>
          <w:p w14:paraId="194C0F1A" w14:textId="77777777" w:rsidR="00A51C4A" w:rsidRPr="0078270B" w:rsidRDefault="00A51C4A" w:rsidP="00716CC1">
            <w:pPr>
              <w:spacing w:line="240" w:lineRule="atLeast"/>
              <w:jc w:val="center"/>
              <w:rPr>
                <w:color w:val="000000"/>
                <w:sz w:val="20"/>
                <w:szCs w:val="20"/>
              </w:rPr>
            </w:pPr>
            <w:r w:rsidRPr="0078270B">
              <w:rPr>
                <w:color w:val="000000"/>
                <w:sz w:val="20"/>
                <w:szCs w:val="20"/>
              </w:rPr>
              <w:t>вида финансо</w:t>
            </w:r>
            <w:r w:rsidRPr="0078270B">
              <w:rPr>
                <w:color w:val="000000"/>
                <w:sz w:val="20"/>
                <w:szCs w:val="20"/>
              </w:rPr>
              <w:lastRenderedPageBreak/>
              <w:t>вого обеспечения</w:t>
            </w:r>
          </w:p>
        </w:tc>
        <w:tc>
          <w:tcPr>
            <w:tcW w:w="2061" w:type="dxa"/>
            <w:gridSpan w:val="7"/>
            <w:vMerge w:val="restart"/>
            <w:tcBorders>
              <w:top w:val="nil"/>
              <w:left w:val="nil"/>
              <w:right w:val="single" w:sz="4" w:space="0" w:color="auto"/>
            </w:tcBorders>
            <w:vAlign w:val="center"/>
          </w:tcPr>
          <w:p w14:paraId="15EC1208" w14:textId="77777777" w:rsidR="00A51C4A" w:rsidRPr="0078270B" w:rsidRDefault="00A51C4A" w:rsidP="00716CC1">
            <w:pPr>
              <w:jc w:val="center"/>
              <w:rPr>
                <w:color w:val="000000"/>
                <w:sz w:val="20"/>
                <w:szCs w:val="20"/>
              </w:rPr>
            </w:pPr>
            <w:r w:rsidRPr="0078270B">
              <w:rPr>
                <w:color w:val="000000"/>
                <w:sz w:val="20"/>
                <w:szCs w:val="20"/>
              </w:rPr>
              <w:lastRenderedPageBreak/>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14:paraId="1C7C73DE" w14:textId="77777777" w:rsidR="00A51C4A" w:rsidRPr="0078270B" w:rsidRDefault="00A51C4A" w:rsidP="00716CC1">
            <w:pPr>
              <w:jc w:val="center"/>
              <w:rPr>
                <w:color w:val="000000"/>
                <w:sz w:val="20"/>
                <w:szCs w:val="20"/>
              </w:rPr>
            </w:pPr>
          </w:p>
        </w:tc>
      </w:tr>
      <w:tr w:rsidR="00EC2E61" w:rsidRPr="0078270B" w14:paraId="5F7CF80D" w14:textId="77777777" w:rsidTr="00A51C4A">
        <w:trPr>
          <w:cantSplit/>
          <w:trHeight w:val="138"/>
          <w:tblHeader/>
        </w:trPr>
        <w:tc>
          <w:tcPr>
            <w:tcW w:w="3828" w:type="dxa"/>
            <w:vMerge/>
            <w:tcBorders>
              <w:left w:val="single" w:sz="4" w:space="0" w:color="auto"/>
              <w:right w:val="single" w:sz="4" w:space="0" w:color="auto"/>
            </w:tcBorders>
            <w:vAlign w:val="center"/>
          </w:tcPr>
          <w:p w14:paraId="5D695FBC" w14:textId="77777777" w:rsidR="00A51C4A" w:rsidRPr="0078270B" w:rsidRDefault="00A51C4A" w:rsidP="00716CC1">
            <w:pPr>
              <w:rPr>
                <w:b/>
                <w:iCs/>
                <w:color w:val="000000"/>
                <w:sz w:val="20"/>
                <w:szCs w:val="20"/>
              </w:rPr>
            </w:pPr>
          </w:p>
        </w:tc>
        <w:tc>
          <w:tcPr>
            <w:tcW w:w="1932" w:type="dxa"/>
            <w:vMerge/>
            <w:tcBorders>
              <w:left w:val="nil"/>
              <w:right w:val="single" w:sz="4" w:space="0" w:color="auto"/>
            </w:tcBorders>
            <w:vAlign w:val="center"/>
          </w:tcPr>
          <w:p w14:paraId="2E8A8EFB" w14:textId="77777777" w:rsidR="00A51C4A" w:rsidRPr="0078270B" w:rsidRDefault="00A51C4A" w:rsidP="00716CC1">
            <w:pPr>
              <w:jc w:val="center"/>
              <w:rPr>
                <w:color w:val="000000"/>
                <w:sz w:val="20"/>
                <w:szCs w:val="20"/>
              </w:rPr>
            </w:pPr>
          </w:p>
        </w:tc>
        <w:tc>
          <w:tcPr>
            <w:tcW w:w="770" w:type="dxa"/>
            <w:vMerge/>
            <w:tcBorders>
              <w:left w:val="nil"/>
              <w:right w:val="single" w:sz="4" w:space="0" w:color="auto"/>
            </w:tcBorders>
            <w:vAlign w:val="center"/>
          </w:tcPr>
          <w:p w14:paraId="149C0B4D" w14:textId="77777777" w:rsidR="00A51C4A" w:rsidRPr="0078270B" w:rsidRDefault="00A51C4A" w:rsidP="00716CC1">
            <w:pPr>
              <w:jc w:val="center"/>
              <w:rPr>
                <w:color w:val="000000"/>
                <w:sz w:val="20"/>
                <w:szCs w:val="20"/>
              </w:rPr>
            </w:pPr>
          </w:p>
        </w:tc>
        <w:tc>
          <w:tcPr>
            <w:tcW w:w="2061" w:type="dxa"/>
            <w:gridSpan w:val="7"/>
            <w:vMerge/>
            <w:tcBorders>
              <w:top w:val="single" w:sz="4" w:space="0" w:color="auto"/>
              <w:left w:val="nil"/>
              <w:right w:val="single" w:sz="4" w:space="0" w:color="auto"/>
            </w:tcBorders>
            <w:vAlign w:val="center"/>
          </w:tcPr>
          <w:p w14:paraId="416A53D4" w14:textId="77777777" w:rsidR="00A51C4A" w:rsidRPr="0078270B" w:rsidRDefault="00A51C4A" w:rsidP="00716CC1">
            <w:pPr>
              <w:jc w:val="center"/>
              <w:rPr>
                <w:color w:val="000000"/>
                <w:sz w:val="20"/>
                <w:szCs w:val="20"/>
              </w:rPr>
            </w:pPr>
          </w:p>
        </w:tc>
        <w:tc>
          <w:tcPr>
            <w:tcW w:w="1669" w:type="dxa"/>
            <w:gridSpan w:val="3"/>
            <w:tcBorders>
              <w:top w:val="nil"/>
              <w:left w:val="single" w:sz="4" w:space="0" w:color="auto"/>
              <w:bottom w:val="nil"/>
              <w:right w:val="single" w:sz="4" w:space="0" w:color="auto"/>
            </w:tcBorders>
            <w:vAlign w:val="center"/>
          </w:tcPr>
          <w:p w14:paraId="271EB11A" w14:textId="77777777" w:rsidR="00A51C4A" w:rsidRPr="0078270B" w:rsidRDefault="00A51C4A" w:rsidP="00716CC1">
            <w:pPr>
              <w:jc w:val="center"/>
              <w:rPr>
                <w:color w:val="000000"/>
                <w:sz w:val="20"/>
                <w:szCs w:val="20"/>
              </w:rPr>
            </w:pPr>
            <w:r w:rsidRPr="0078270B">
              <w:rPr>
                <w:color w:val="000000"/>
                <w:sz w:val="20"/>
                <w:szCs w:val="20"/>
              </w:rPr>
              <w:t xml:space="preserve">аналитический </w:t>
            </w:r>
          </w:p>
        </w:tc>
      </w:tr>
      <w:tr w:rsidR="00EC2E61" w:rsidRPr="0078270B" w14:paraId="5F3D9EEA" w14:textId="77777777" w:rsidTr="00A51C4A">
        <w:trPr>
          <w:cantSplit/>
          <w:trHeight w:val="244"/>
          <w:tblHeader/>
        </w:trPr>
        <w:tc>
          <w:tcPr>
            <w:tcW w:w="3828" w:type="dxa"/>
            <w:vMerge/>
            <w:tcBorders>
              <w:left w:val="single" w:sz="4" w:space="0" w:color="auto"/>
              <w:right w:val="single" w:sz="4" w:space="0" w:color="auto"/>
            </w:tcBorders>
            <w:vAlign w:val="center"/>
          </w:tcPr>
          <w:p w14:paraId="5845011C" w14:textId="77777777" w:rsidR="00A51C4A" w:rsidRPr="0078270B" w:rsidRDefault="00A51C4A" w:rsidP="00716CC1">
            <w:pPr>
              <w:rPr>
                <w:rFonts w:eastAsia="Arial Unicode MS"/>
                <w:b/>
                <w:bCs/>
                <w:i/>
                <w:iCs/>
                <w:color w:val="000000"/>
                <w:sz w:val="20"/>
                <w:szCs w:val="20"/>
              </w:rPr>
            </w:pPr>
          </w:p>
        </w:tc>
        <w:tc>
          <w:tcPr>
            <w:tcW w:w="1932" w:type="dxa"/>
            <w:vMerge/>
            <w:tcBorders>
              <w:left w:val="nil"/>
              <w:right w:val="single" w:sz="4" w:space="0" w:color="auto"/>
            </w:tcBorders>
            <w:vAlign w:val="center"/>
          </w:tcPr>
          <w:p w14:paraId="6A4868B5" w14:textId="77777777" w:rsidR="00A51C4A" w:rsidRPr="0078270B" w:rsidRDefault="00A51C4A" w:rsidP="00716CC1">
            <w:pPr>
              <w:jc w:val="center"/>
              <w:rPr>
                <w:color w:val="000000"/>
                <w:sz w:val="20"/>
                <w:szCs w:val="20"/>
              </w:rPr>
            </w:pPr>
          </w:p>
        </w:tc>
        <w:tc>
          <w:tcPr>
            <w:tcW w:w="770" w:type="dxa"/>
            <w:vMerge/>
            <w:tcBorders>
              <w:left w:val="nil"/>
              <w:right w:val="single" w:sz="4" w:space="0" w:color="auto"/>
            </w:tcBorders>
            <w:vAlign w:val="center"/>
          </w:tcPr>
          <w:p w14:paraId="76E5EA47" w14:textId="77777777" w:rsidR="00A51C4A" w:rsidRPr="0078270B" w:rsidRDefault="00A51C4A" w:rsidP="00716CC1">
            <w:pPr>
              <w:jc w:val="center"/>
              <w:rPr>
                <w:color w:val="000000"/>
                <w:sz w:val="20"/>
                <w:szCs w:val="20"/>
              </w:rPr>
            </w:pPr>
          </w:p>
        </w:tc>
        <w:tc>
          <w:tcPr>
            <w:tcW w:w="1267" w:type="dxa"/>
            <w:gridSpan w:val="4"/>
            <w:vMerge w:val="restart"/>
            <w:tcBorders>
              <w:top w:val="single" w:sz="4" w:space="0" w:color="auto"/>
              <w:left w:val="nil"/>
              <w:right w:val="single" w:sz="4" w:space="0" w:color="auto"/>
            </w:tcBorders>
            <w:vAlign w:val="center"/>
          </w:tcPr>
          <w:p w14:paraId="6D598FAA" w14:textId="77777777" w:rsidR="00A51C4A" w:rsidRPr="0078270B" w:rsidRDefault="00A51C4A" w:rsidP="00716CC1">
            <w:pPr>
              <w:jc w:val="center"/>
              <w:rPr>
                <w:color w:val="000000"/>
                <w:sz w:val="20"/>
                <w:szCs w:val="20"/>
              </w:rPr>
            </w:pPr>
            <w:r w:rsidRPr="0078270B">
              <w:rPr>
                <w:color w:val="000000"/>
                <w:sz w:val="20"/>
                <w:szCs w:val="20"/>
              </w:rPr>
              <w:t xml:space="preserve">Код </w:t>
            </w:r>
            <w:r w:rsidRPr="0078270B">
              <w:rPr>
                <w:color w:val="000000"/>
                <w:sz w:val="20"/>
                <w:szCs w:val="20"/>
              </w:rPr>
              <w:lastRenderedPageBreak/>
              <w:t>синтетического счета</w:t>
            </w:r>
          </w:p>
        </w:tc>
        <w:tc>
          <w:tcPr>
            <w:tcW w:w="794" w:type="dxa"/>
            <w:gridSpan w:val="3"/>
            <w:vMerge w:val="restart"/>
            <w:tcBorders>
              <w:top w:val="single" w:sz="4" w:space="0" w:color="auto"/>
              <w:left w:val="nil"/>
              <w:right w:val="single" w:sz="4" w:space="0" w:color="auto"/>
            </w:tcBorders>
            <w:vAlign w:val="center"/>
          </w:tcPr>
          <w:p w14:paraId="1FE95FED" w14:textId="77777777" w:rsidR="00A51C4A" w:rsidRPr="0078270B" w:rsidRDefault="00A51C4A" w:rsidP="00716CC1">
            <w:pPr>
              <w:jc w:val="center"/>
              <w:rPr>
                <w:color w:val="000000"/>
                <w:sz w:val="16"/>
                <w:szCs w:val="16"/>
              </w:rPr>
            </w:pPr>
            <w:r w:rsidRPr="0078270B">
              <w:rPr>
                <w:color w:val="000000"/>
                <w:sz w:val="16"/>
                <w:szCs w:val="16"/>
              </w:rPr>
              <w:lastRenderedPageBreak/>
              <w:t xml:space="preserve">Код </w:t>
            </w:r>
            <w:r w:rsidRPr="0078270B">
              <w:rPr>
                <w:color w:val="000000"/>
                <w:sz w:val="16"/>
                <w:szCs w:val="16"/>
              </w:rPr>
              <w:lastRenderedPageBreak/>
              <w:t>аналитеческого счета</w:t>
            </w:r>
          </w:p>
        </w:tc>
        <w:tc>
          <w:tcPr>
            <w:tcW w:w="1669" w:type="dxa"/>
            <w:gridSpan w:val="3"/>
            <w:tcBorders>
              <w:top w:val="nil"/>
              <w:left w:val="single" w:sz="4" w:space="0" w:color="auto"/>
              <w:bottom w:val="nil"/>
              <w:right w:val="single" w:sz="4" w:space="0" w:color="auto"/>
            </w:tcBorders>
            <w:vAlign w:val="center"/>
          </w:tcPr>
          <w:p w14:paraId="5711C19E" w14:textId="77777777" w:rsidR="00A51C4A" w:rsidRPr="0078270B" w:rsidRDefault="00A51C4A" w:rsidP="00A51C4A">
            <w:pPr>
              <w:jc w:val="center"/>
              <w:rPr>
                <w:color w:val="000000"/>
                <w:sz w:val="20"/>
                <w:szCs w:val="20"/>
              </w:rPr>
            </w:pPr>
            <w:r w:rsidRPr="0078270B">
              <w:rPr>
                <w:color w:val="000000"/>
                <w:sz w:val="20"/>
                <w:szCs w:val="20"/>
              </w:rPr>
              <w:lastRenderedPageBreak/>
              <w:t>по КОСГУ</w:t>
            </w:r>
          </w:p>
        </w:tc>
      </w:tr>
      <w:tr w:rsidR="00EC2E61" w:rsidRPr="0078270B" w14:paraId="41D483DF" w14:textId="77777777"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14:paraId="5A067303" w14:textId="77777777" w:rsidR="00A51C4A" w:rsidRPr="0078270B" w:rsidRDefault="00A51C4A" w:rsidP="00716CC1">
            <w:pPr>
              <w:rPr>
                <w:b/>
                <w:bCs/>
                <w:color w:val="000000"/>
                <w:sz w:val="20"/>
                <w:szCs w:val="20"/>
              </w:rPr>
            </w:pPr>
          </w:p>
        </w:tc>
        <w:tc>
          <w:tcPr>
            <w:tcW w:w="1932" w:type="dxa"/>
            <w:vMerge/>
            <w:tcBorders>
              <w:left w:val="nil"/>
              <w:bottom w:val="single" w:sz="4" w:space="0" w:color="auto"/>
              <w:right w:val="single" w:sz="4" w:space="0" w:color="auto"/>
            </w:tcBorders>
            <w:vAlign w:val="center"/>
          </w:tcPr>
          <w:p w14:paraId="44772B88" w14:textId="77777777" w:rsidR="00A51C4A" w:rsidRPr="0078270B" w:rsidRDefault="00A51C4A" w:rsidP="00716CC1">
            <w:pPr>
              <w:jc w:val="center"/>
              <w:rPr>
                <w:color w:val="000000"/>
                <w:sz w:val="20"/>
                <w:szCs w:val="20"/>
              </w:rPr>
            </w:pPr>
          </w:p>
        </w:tc>
        <w:tc>
          <w:tcPr>
            <w:tcW w:w="770" w:type="dxa"/>
            <w:vMerge/>
            <w:tcBorders>
              <w:left w:val="nil"/>
              <w:bottom w:val="single" w:sz="4" w:space="0" w:color="auto"/>
              <w:right w:val="single" w:sz="4" w:space="0" w:color="auto"/>
            </w:tcBorders>
            <w:vAlign w:val="center"/>
          </w:tcPr>
          <w:p w14:paraId="2ACDDA66" w14:textId="77777777" w:rsidR="00A51C4A" w:rsidRPr="0078270B" w:rsidRDefault="00A51C4A" w:rsidP="00716CC1">
            <w:pPr>
              <w:jc w:val="center"/>
              <w:rPr>
                <w:color w:val="000000"/>
                <w:sz w:val="20"/>
                <w:szCs w:val="20"/>
              </w:rPr>
            </w:pPr>
          </w:p>
        </w:tc>
        <w:tc>
          <w:tcPr>
            <w:tcW w:w="1267" w:type="dxa"/>
            <w:gridSpan w:val="4"/>
            <w:vMerge/>
            <w:tcBorders>
              <w:left w:val="nil"/>
              <w:bottom w:val="single" w:sz="4" w:space="0" w:color="auto"/>
              <w:right w:val="single" w:sz="4" w:space="0" w:color="auto"/>
            </w:tcBorders>
            <w:vAlign w:val="center"/>
          </w:tcPr>
          <w:p w14:paraId="3640344D" w14:textId="77777777" w:rsidR="00A51C4A" w:rsidRPr="0078270B" w:rsidRDefault="00A51C4A" w:rsidP="00716CC1">
            <w:pPr>
              <w:jc w:val="center"/>
              <w:rPr>
                <w:color w:val="000000"/>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14:paraId="58233F1E" w14:textId="77777777" w:rsidR="00A51C4A" w:rsidRPr="0078270B" w:rsidRDefault="00A51C4A" w:rsidP="00716CC1">
            <w:pPr>
              <w:jc w:val="center"/>
              <w:rPr>
                <w:color w:val="000000"/>
                <w:sz w:val="20"/>
                <w:szCs w:val="20"/>
              </w:rPr>
            </w:pPr>
          </w:p>
        </w:tc>
        <w:tc>
          <w:tcPr>
            <w:tcW w:w="1669" w:type="dxa"/>
            <w:gridSpan w:val="3"/>
            <w:tcBorders>
              <w:top w:val="nil"/>
              <w:left w:val="single" w:sz="4" w:space="0" w:color="auto"/>
              <w:bottom w:val="single" w:sz="4" w:space="0" w:color="auto"/>
              <w:right w:val="single" w:sz="4" w:space="0" w:color="auto"/>
            </w:tcBorders>
            <w:vAlign w:val="center"/>
          </w:tcPr>
          <w:p w14:paraId="5B39573C" w14:textId="77777777" w:rsidR="00A51C4A" w:rsidRPr="0078270B" w:rsidRDefault="00A51C4A" w:rsidP="00716CC1">
            <w:pPr>
              <w:jc w:val="center"/>
              <w:rPr>
                <w:color w:val="000000"/>
                <w:sz w:val="20"/>
                <w:szCs w:val="20"/>
              </w:rPr>
            </w:pPr>
          </w:p>
        </w:tc>
      </w:tr>
      <w:tr w:rsidR="00EC2E61" w:rsidRPr="0078270B" w14:paraId="1081DA71" w14:textId="77777777"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14:paraId="10D3CB25" w14:textId="77777777" w:rsidR="00716CC1" w:rsidRPr="0078270B" w:rsidRDefault="00716CC1" w:rsidP="00716CC1">
            <w:pPr>
              <w:rPr>
                <w:b/>
                <w:bCs/>
                <w:color w:val="000000"/>
                <w:sz w:val="20"/>
                <w:szCs w:val="20"/>
              </w:rPr>
            </w:pPr>
          </w:p>
        </w:tc>
        <w:tc>
          <w:tcPr>
            <w:tcW w:w="1932" w:type="dxa"/>
            <w:tcBorders>
              <w:top w:val="single" w:sz="4" w:space="0" w:color="auto"/>
              <w:left w:val="nil"/>
              <w:right w:val="single" w:sz="4" w:space="0" w:color="auto"/>
            </w:tcBorders>
            <w:vAlign w:val="center"/>
          </w:tcPr>
          <w:p w14:paraId="282508B5" w14:textId="77777777" w:rsidR="00716CC1" w:rsidRPr="0078270B" w:rsidRDefault="00716CC1" w:rsidP="00716CC1">
            <w:pPr>
              <w:jc w:val="center"/>
              <w:rPr>
                <w:color w:val="000000"/>
                <w:sz w:val="20"/>
                <w:szCs w:val="20"/>
              </w:rPr>
            </w:pPr>
          </w:p>
        </w:tc>
        <w:tc>
          <w:tcPr>
            <w:tcW w:w="770" w:type="dxa"/>
            <w:tcBorders>
              <w:top w:val="single" w:sz="4" w:space="0" w:color="auto"/>
              <w:left w:val="nil"/>
              <w:right w:val="single" w:sz="4" w:space="0" w:color="auto"/>
            </w:tcBorders>
            <w:vAlign w:val="center"/>
          </w:tcPr>
          <w:p w14:paraId="2FCBDF6C" w14:textId="77777777" w:rsidR="00716CC1" w:rsidRPr="0078270B" w:rsidRDefault="00716CC1" w:rsidP="00716CC1">
            <w:pPr>
              <w:jc w:val="center"/>
              <w:rPr>
                <w:color w:val="000000"/>
                <w:sz w:val="20"/>
                <w:szCs w:val="20"/>
              </w:rPr>
            </w:pPr>
          </w:p>
        </w:tc>
        <w:tc>
          <w:tcPr>
            <w:tcW w:w="1267" w:type="dxa"/>
            <w:gridSpan w:val="4"/>
            <w:vMerge/>
            <w:tcBorders>
              <w:top w:val="single" w:sz="4" w:space="0" w:color="auto"/>
              <w:left w:val="nil"/>
              <w:bottom w:val="nil"/>
              <w:right w:val="single" w:sz="4" w:space="0" w:color="auto"/>
            </w:tcBorders>
            <w:vAlign w:val="center"/>
          </w:tcPr>
          <w:p w14:paraId="3B46F9A4" w14:textId="77777777" w:rsidR="00716CC1" w:rsidRPr="0078270B" w:rsidRDefault="00716CC1" w:rsidP="00716CC1">
            <w:pPr>
              <w:jc w:val="center"/>
              <w:rPr>
                <w:color w:val="000000"/>
                <w:sz w:val="20"/>
                <w:szCs w:val="20"/>
              </w:rPr>
            </w:pPr>
          </w:p>
        </w:tc>
        <w:tc>
          <w:tcPr>
            <w:tcW w:w="397" w:type="dxa"/>
            <w:tcBorders>
              <w:top w:val="single" w:sz="4" w:space="0" w:color="auto"/>
              <w:left w:val="nil"/>
              <w:bottom w:val="nil"/>
              <w:right w:val="single" w:sz="4" w:space="0" w:color="auto"/>
            </w:tcBorders>
            <w:vAlign w:val="center"/>
          </w:tcPr>
          <w:p w14:paraId="2CE3E664" w14:textId="77777777" w:rsidR="00716CC1" w:rsidRPr="0078270B" w:rsidRDefault="00716CC1" w:rsidP="00716CC1">
            <w:pPr>
              <w:jc w:val="center"/>
              <w:rPr>
                <w:color w:val="000000"/>
                <w:sz w:val="18"/>
                <w:szCs w:val="18"/>
              </w:rPr>
            </w:pPr>
            <w:r w:rsidRPr="0078270B">
              <w:rPr>
                <w:color w:val="000000"/>
                <w:sz w:val="18"/>
                <w:szCs w:val="18"/>
              </w:rPr>
              <w:t>группа</w:t>
            </w:r>
          </w:p>
        </w:tc>
        <w:tc>
          <w:tcPr>
            <w:tcW w:w="397" w:type="dxa"/>
            <w:gridSpan w:val="2"/>
            <w:tcBorders>
              <w:top w:val="single" w:sz="4" w:space="0" w:color="auto"/>
              <w:left w:val="nil"/>
              <w:bottom w:val="nil"/>
              <w:right w:val="single" w:sz="4" w:space="0" w:color="auto"/>
            </w:tcBorders>
            <w:vAlign w:val="center"/>
          </w:tcPr>
          <w:p w14:paraId="3E0A4DB0" w14:textId="77777777" w:rsidR="00716CC1" w:rsidRPr="0078270B" w:rsidRDefault="00716CC1" w:rsidP="00716CC1">
            <w:pPr>
              <w:jc w:val="center"/>
              <w:rPr>
                <w:color w:val="000000"/>
                <w:sz w:val="18"/>
                <w:szCs w:val="18"/>
              </w:rPr>
            </w:pPr>
            <w:r w:rsidRPr="0078270B">
              <w:rPr>
                <w:color w:val="000000"/>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14:paraId="2C533E18" w14:textId="77777777" w:rsidR="00716CC1" w:rsidRPr="0078270B" w:rsidRDefault="00716CC1" w:rsidP="00716CC1">
            <w:pPr>
              <w:jc w:val="center"/>
              <w:rPr>
                <w:color w:val="000000"/>
                <w:sz w:val="20"/>
                <w:szCs w:val="20"/>
              </w:rPr>
            </w:pPr>
          </w:p>
        </w:tc>
      </w:tr>
      <w:tr w:rsidR="00EC2E61" w:rsidRPr="0078270B" w14:paraId="16EDDCE2" w14:textId="77777777" w:rsidTr="00A51C4A">
        <w:trPr>
          <w:cantSplit/>
          <w:trHeight w:val="393"/>
          <w:tblHeader/>
        </w:trPr>
        <w:tc>
          <w:tcPr>
            <w:tcW w:w="3828" w:type="dxa"/>
            <w:tcBorders>
              <w:top w:val="nil"/>
              <w:left w:val="single" w:sz="4" w:space="0" w:color="auto"/>
              <w:bottom w:val="nil"/>
              <w:right w:val="single" w:sz="4" w:space="0" w:color="auto"/>
            </w:tcBorders>
            <w:vAlign w:val="center"/>
          </w:tcPr>
          <w:p w14:paraId="60A5CB9C" w14:textId="77777777" w:rsidR="00716CC1" w:rsidRPr="0078270B" w:rsidRDefault="00716CC1" w:rsidP="00716CC1">
            <w:pPr>
              <w:rPr>
                <w:b/>
                <w:bCs/>
                <w:color w:val="000000"/>
                <w:sz w:val="20"/>
                <w:szCs w:val="20"/>
              </w:rPr>
            </w:pPr>
          </w:p>
        </w:tc>
        <w:tc>
          <w:tcPr>
            <w:tcW w:w="6432" w:type="dxa"/>
            <w:gridSpan w:val="12"/>
            <w:tcBorders>
              <w:top w:val="single" w:sz="4" w:space="0" w:color="auto"/>
              <w:left w:val="nil"/>
              <w:right w:val="single" w:sz="4" w:space="0" w:color="000000"/>
            </w:tcBorders>
            <w:vAlign w:val="center"/>
          </w:tcPr>
          <w:p w14:paraId="5381001B" w14:textId="77777777" w:rsidR="00716CC1" w:rsidRPr="0078270B" w:rsidRDefault="00716CC1" w:rsidP="00716CC1">
            <w:pPr>
              <w:jc w:val="center"/>
              <w:rPr>
                <w:color w:val="000000"/>
                <w:sz w:val="20"/>
                <w:szCs w:val="20"/>
              </w:rPr>
            </w:pPr>
            <w:r w:rsidRPr="0078270B">
              <w:rPr>
                <w:color w:val="000000"/>
                <w:sz w:val="20"/>
                <w:szCs w:val="20"/>
              </w:rPr>
              <w:t>номер разряда</w:t>
            </w:r>
          </w:p>
        </w:tc>
      </w:tr>
      <w:tr w:rsidR="00EC2E61" w:rsidRPr="0078270B" w14:paraId="6B2E3EAC" w14:textId="77777777"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14:paraId="3E3F921C" w14:textId="77777777" w:rsidR="00716CC1" w:rsidRPr="0078270B" w:rsidRDefault="00716CC1" w:rsidP="00716CC1">
            <w:pPr>
              <w:rPr>
                <w:b/>
                <w:bCs/>
                <w:color w:val="000000"/>
                <w:sz w:val="20"/>
                <w:szCs w:val="20"/>
              </w:rPr>
            </w:pPr>
            <w:r w:rsidRPr="0078270B">
              <w:rPr>
                <w:b/>
                <w:bCs/>
                <w:color w:val="000000"/>
                <w:sz w:val="20"/>
                <w:szCs w:val="20"/>
              </w:rPr>
              <w:t> </w:t>
            </w:r>
          </w:p>
        </w:tc>
        <w:tc>
          <w:tcPr>
            <w:tcW w:w="1932" w:type="dxa"/>
            <w:tcBorders>
              <w:top w:val="single" w:sz="4" w:space="0" w:color="auto"/>
              <w:left w:val="nil"/>
              <w:bottom w:val="single" w:sz="4" w:space="0" w:color="auto"/>
              <w:right w:val="single" w:sz="4" w:space="0" w:color="auto"/>
            </w:tcBorders>
            <w:vAlign w:val="center"/>
          </w:tcPr>
          <w:p w14:paraId="27D50501" w14:textId="77777777" w:rsidR="00716CC1" w:rsidRPr="0078270B" w:rsidRDefault="00716CC1" w:rsidP="00716CC1">
            <w:pPr>
              <w:jc w:val="center"/>
              <w:rPr>
                <w:color w:val="000000"/>
                <w:sz w:val="20"/>
                <w:szCs w:val="20"/>
              </w:rPr>
            </w:pPr>
            <w:r w:rsidRPr="0078270B">
              <w:rPr>
                <w:color w:val="000000"/>
                <w:sz w:val="20"/>
                <w:szCs w:val="20"/>
              </w:rPr>
              <w:t>1-17</w:t>
            </w:r>
          </w:p>
        </w:tc>
        <w:tc>
          <w:tcPr>
            <w:tcW w:w="770" w:type="dxa"/>
            <w:tcBorders>
              <w:top w:val="single" w:sz="4" w:space="0" w:color="auto"/>
              <w:left w:val="nil"/>
              <w:bottom w:val="single" w:sz="4" w:space="0" w:color="auto"/>
              <w:right w:val="single" w:sz="4" w:space="0" w:color="auto"/>
            </w:tcBorders>
            <w:vAlign w:val="center"/>
          </w:tcPr>
          <w:p w14:paraId="322DC01F" w14:textId="77777777" w:rsidR="00716CC1" w:rsidRPr="0078270B" w:rsidRDefault="00716CC1" w:rsidP="00716CC1">
            <w:pPr>
              <w:jc w:val="center"/>
              <w:rPr>
                <w:color w:val="000000"/>
                <w:sz w:val="20"/>
                <w:szCs w:val="20"/>
              </w:rPr>
            </w:pPr>
            <w:r w:rsidRPr="0078270B">
              <w:rPr>
                <w:color w:val="000000"/>
                <w:sz w:val="20"/>
                <w:szCs w:val="20"/>
              </w:rPr>
              <w:t>18</w:t>
            </w:r>
          </w:p>
        </w:tc>
        <w:tc>
          <w:tcPr>
            <w:tcW w:w="425" w:type="dxa"/>
            <w:tcBorders>
              <w:top w:val="single" w:sz="4" w:space="0" w:color="auto"/>
              <w:left w:val="nil"/>
              <w:bottom w:val="single" w:sz="4" w:space="0" w:color="auto"/>
              <w:right w:val="single" w:sz="4" w:space="0" w:color="auto"/>
            </w:tcBorders>
            <w:vAlign w:val="center"/>
          </w:tcPr>
          <w:p w14:paraId="2030270D" w14:textId="77777777" w:rsidR="00716CC1" w:rsidRPr="0078270B" w:rsidRDefault="00716CC1" w:rsidP="00716CC1">
            <w:pPr>
              <w:jc w:val="center"/>
              <w:rPr>
                <w:color w:val="000000"/>
                <w:sz w:val="20"/>
                <w:szCs w:val="20"/>
              </w:rPr>
            </w:pPr>
            <w:r w:rsidRPr="0078270B">
              <w:rPr>
                <w:color w:val="000000"/>
                <w:sz w:val="20"/>
                <w:szCs w:val="20"/>
              </w:rPr>
              <w:t>19</w:t>
            </w:r>
          </w:p>
        </w:tc>
        <w:tc>
          <w:tcPr>
            <w:tcW w:w="426" w:type="dxa"/>
            <w:tcBorders>
              <w:top w:val="single" w:sz="4" w:space="0" w:color="auto"/>
              <w:left w:val="nil"/>
              <w:bottom w:val="single" w:sz="4" w:space="0" w:color="auto"/>
              <w:right w:val="single" w:sz="4" w:space="0" w:color="auto"/>
            </w:tcBorders>
            <w:vAlign w:val="center"/>
          </w:tcPr>
          <w:p w14:paraId="7256E3A1" w14:textId="77777777" w:rsidR="00716CC1" w:rsidRPr="0078270B" w:rsidRDefault="00716CC1" w:rsidP="00716CC1">
            <w:pPr>
              <w:jc w:val="center"/>
              <w:rPr>
                <w:color w:val="000000"/>
                <w:sz w:val="20"/>
                <w:szCs w:val="20"/>
              </w:rPr>
            </w:pPr>
            <w:r w:rsidRPr="0078270B">
              <w:rPr>
                <w:color w:val="000000"/>
                <w:sz w:val="20"/>
                <w:szCs w:val="20"/>
              </w:rPr>
              <w:t>20</w:t>
            </w:r>
          </w:p>
        </w:tc>
        <w:tc>
          <w:tcPr>
            <w:tcW w:w="380" w:type="dxa"/>
            <w:tcBorders>
              <w:top w:val="single" w:sz="4" w:space="0" w:color="auto"/>
              <w:left w:val="nil"/>
              <w:bottom w:val="single" w:sz="4" w:space="0" w:color="auto"/>
              <w:right w:val="single" w:sz="4" w:space="0" w:color="auto"/>
            </w:tcBorders>
            <w:vAlign w:val="center"/>
          </w:tcPr>
          <w:p w14:paraId="0A678363" w14:textId="77777777" w:rsidR="00716CC1" w:rsidRPr="0078270B" w:rsidRDefault="00716CC1" w:rsidP="00716CC1">
            <w:pPr>
              <w:jc w:val="center"/>
              <w:rPr>
                <w:color w:val="000000"/>
                <w:sz w:val="20"/>
                <w:szCs w:val="20"/>
              </w:rPr>
            </w:pPr>
            <w:r w:rsidRPr="0078270B">
              <w:rPr>
                <w:color w:val="000000"/>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14:paraId="40283605" w14:textId="77777777" w:rsidR="00716CC1" w:rsidRPr="0078270B" w:rsidRDefault="00716CC1" w:rsidP="00716CC1">
            <w:pPr>
              <w:jc w:val="center"/>
              <w:rPr>
                <w:color w:val="000000"/>
                <w:sz w:val="20"/>
                <w:szCs w:val="20"/>
              </w:rPr>
            </w:pPr>
            <w:r w:rsidRPr="0078270B">
              <w:rPr>
                <w:color w:val="000000"/>
                <w:sz w:val="20"/>
                <w:szCs w:val="20"/>
              </w:rPr>
              <w:t>22</w:t>
            </w:r>
          </w:p>
        </w:tc>
        <w:tc>
          <w:tcPr>
            <w:tcW w:w="369" w:type="dxa"/>
            <w:tcBorders>
              <w:top w:val="single" w:sz="4" w:space="0" w:color="auto"/>
              <w:left w:val="nil"/>
              <w:bottom w:val="single" w:sz="4" w:space="0" w:color="auto"/>
              <w:right w:val="single" w:sz="4" w:space="0" w:color="auto"/>
            </w:tcBorders>
            <w:vAlign w:val="center"/>
          </w:tcPr>
          <w:p w14:paraId="61AD3B7A" w14:textId="77777777" w:rsidR="00716CC1" w:rsidRPr="0078270B" w:rsidRDefault="00716CC1" w:rsidP="00716CC1">
            <w:pPr>
              <w:jc w:val="center"/>
              <w:rPr>
                <w:color w:val="000000"/>
                <w:sz w:val="20"/>
                <w:szCs w:val="20"/>
              </w:rPr>
            </w:pPr>
            <w:r w:rsidRPr="0078270B">
              <w:rPr>
                <w:color w:val="000000"/>
                <w:sz w:val="20"/>
                <w:szCs w:val="20"/>
              </w:rPr>
              <w:t>23</w:t>
            </w:r>
          </w:p>
        </w:tc>
        <w:tc>
          <w:tcPr>
            <w:tcW w:w="481" w:type="dxa"/>
            <w:tcBorders>
              <w:top w:val="single" w:sz="4" w:space="0" w:color="auto"/>
              <w:left w:val="nil"/>
              <w:bottom w:val="single" w:sz="4" w:space="0" w:color="auto"/>
              <w:right w:val="single" w:sz="4" w:space="0" w:color="auto"/>
            </w:tcBorders>
            <w:vAlign w:val="center"/>
          </w:tcPr>
          <w:p w14:paraId="4DCF931B" w14:textId="77777777" w:rsidR="00716CC1" w:rsidRPr="0078270B" w:rsidRDefault="00716CC1" w:rsidP="00716CC1">
            <w:pPr>
              <w:jc w:val="center"/>
              <w:rPr>
                <w:color w:val="000000"/>
                <w:sz w:val="20"/>
                <w:szCs w:val="20"/>
              </w:rPr>
            </w:pPr>
            <w:r w:rsidRPr="0078270B">
              <w:rPr>
                <w:color w:val="000000"/>
                <w:sz w:val="20"/>
                <w:szCs w:val="20"/>
              </w:rPr>
              <w:t>24</w:t>
            </w:r>
          </w:p>
        </w:tc>
        <w:tc>
          <w:tcPr>
            <w:tcW w:w="415" w:type="dxa"/>
            <w:tcBorders>
              <w:top w:val="single" w:sz="4" w:space="0" w:color="auto"/>
              <w:left w:val="nil"/>
              <w:bottom w:val="single" w:sz="4" w:space="0" w:color="auto"/>
              <w:right w:val="single" w:sz="4" w:space="0" w:color="auto"/>
            </w:tcBorders>
            <w:vAlign w:val="center"/>
          </w:tcPr>
          <w:p w14:paraId="2F4B6035" w14:textId="77777777" w:rsidR="00716CC1" w:rsidRPr="0078270B" w:rsidRDefault="00716CC1" w:rsidP="00716CC1">
            <w:pPr>
              <w:jc w:val="center"/>
              <w:rPr>
                <w:color w:val="000000"/>
                <w:sz w:val="20"/>
                <w:szCs w:val="20"/>
              </w:rPr>
            </w:pPr>
            <w:r w:rsidRPr="0078270B">
              <w:rPr>
                <w:color w:val="000000"/>
                <w:sz w:val="20"/>
                <w:szCs w:val="20"/>
              </w:rPr>
              <w:t>25</w:t>
            </w:r>
          </w:p>
        </w:tc>
        <w:tc>
          <w:tcPr>
            <w:tcW w:w="773" w:type="dxa"/>
            <w:tcBorders>
              <w:top w:val="single" w:sz="4" w:space="0" w:color="auto"/>
              <w:left w:val="nil"/>
              <w:bottom w:val="single" w:sz="4" w:space="0" w:color="auto"/>
              <w:right w:val="single" w:sz="4" w:space="0" w:color="auto"/>
            </w:tcBorders>
            <w:vAlign w:val="center"/>
          </w:tcPr>
          <w:p w14:paraId="79B68C38" w14:textId="77777777" w:rsidR="00716CC1" w:rsidRPr="0078270B" w:rsidRDefault="00716CC1" w:rsidP="00716CC1">
            <w:pPr>
              <w:jc w:val="center"/>
              <w:rPr>
                <w:color w:val="000000"/>
                <w:sz w:val="20"/>
                <w:szCs w:val="20"/>
              </w:rPr>
            </w:pPr>
            <w:r w:rsidRPr="0078270B">
              <w:rPr>
                <w:color w:val="000000"/>
                <w:sz w:val="20"/>
                <w:szCs w:val="20"/>
              </w:rPr>
              <w:t>26</w:t>
            </w:r>
          </w:p>
        </w:tc>
      </w:tr>
    </w:tbl>
    <w:p w14:paraId="68272FE9" w14:textId="77777777" w:rsidR="00A51C4A" w:rsidRPr="0078270B" w:rsidRDefault="007C5D08" w:rsidP="007C5D08">
      <w:pPr>
        <w:autoSpaceDE w:val="0"/>
        <w:autoSpaceDN w:val="0"/>
        <w:adjustRightInd w:val="0"/>
        <w:spacing w:line="276" w:lineRule="auto"/>
        <w:ind w:firstLine="567"/>
        <w:jc w:val="both"/>
        <w:rPr>
          <w:color w:val="000000"/>
        </w:rPr>
      </w:pPr>
      <w:r w:rsidRPr="0078270B">
        <w:rPr>
          <w:color w:val="000000"/>
        </w:rPr>
        <w:t>Код а</w:t>
      </w:r>
      <w:r w:rsidR="00A51C4A" w:rsidRPr="0078270B">
        <w:rPr>
          <w:color w:val="000000"/>
        </w:rPr>
        <w:t xml:space="preserve">налитический по БК соответствует кодам </w:t>
      </w:r>
    </w:p>
    <w:p w14:paraId="4265FF58" w14:textId="77777777" w:rsidR="00A51C4A" w:rsidRPr="0078270B" w:rsidRDefault="00A51C4A" w:rsidP="00870FFD">
      <w:pPr>
        <w:numPr>
          <w:ilvl w:val="0"/>
          <w:numId w:val="7"/>
        </w:numPr>
        <w:autoSpaceDE w:val="0"/>
        <w:autoSpaceDN w:val="0"/>
        <w:adjustRightInd w:val="0"/>
        <w:spacing w:line="276" w:lineRule="auto"/>
        <w:jc w:val="both"/>
        <w:rPr>
          <w:color w:val="000000"/>
        </w:rPr>
      </w:pPr>
      <w:r w:rsidRPr="0078270B">
        <w:rPr>
          <w:color w:val="000000"/>
        </w:rPr>
        <w:t>КДБ - с 4 по 20 разряд кода доходов классификации доходов бюджета;</w:t>
      </w:r>
    </w:p>
    <w:p w14:paraId="5E01BCEA" w14:textId="77777777" w:rsidR="00A51C4A" w:rsidRPr="0078270B" w:rsidRDefault="00A51C4A" w:rsidP="00870FFD">
      <w:pPr>
        <w:numPr>
          <w:ilvl w:val="0"/>
          <w:numId w:val="7"/>
        </w:numPr>
        <w:autoSpaceDE w:val="0"/>
        <w:autoSpaceDN w:val="0"/>
        <w:adjustRightInd w:val="0"/>
        <w:spacing w:line="276" w:lineRule="auto"/>
        <w:jc w:val="both"/>
        <w:rPr>
          <w:color w:val="000000"/>
        </w:rPr>
      </w:pPr>
      <w:r w:rsidRPr="0078270B">
        <w:rPr>
          <w:color w:val="000000"/>
        </w:rPr>
        <w:t>КРБ  - с  4 по  20  разряд  кода  расходов  классификации  расходов бюджета;</w:t>
      </w:r>
    </w:p>
    <w:p w14:paraId="03B95712" w14:textId="77777777" w:rsidR="00A51C4A" w:rsidRPr="0078270B" w:rsidRDefault="00A51C4A" w:rsidP="00870FFD">
      <w:pPr>
        <w:numPr>
          <w:ilvl w:val="0"/>
          <w:numId w:val="7"/>
        </w:numPr>
        <w:autoSpaceDE w:val="0"/>
        <w:autoSpaceDN w:val="0"/>
        <w:adjustRightInd w:val="0"/>
        <w:spacing w:line="276" w:lineRule="auto"/>
        <w:jc w:val="both"/>
        <w:rPr>
          <w:color w:val="000000"/>
        </w:rPr>
      </w:pPr>
      <w:r w:rsidRPr="0078270B">
        <w:rPr>
          <w:color w:val="000000"/>
        </w:rPr>
        <w:t>КИФ  с 4 по 20 разряд кода источника финансирования дефицита бюджета классификации   источников  финансирования  дефицита  бюджета.</w:t>
      </w:r>
    </w:p>
    <w:p w14:paraId="784DFCE4" w14:textId="6EFC5E50" w:rsidR="00716CC1" w:rsidRPr="0078270B" w:rsidRDefault="007C5D08" w:rsidP="007C5D08">
      <w:pPr>
        <w:autoSpaceDE w:val="0"/>
        <w:autoSpaceDN w:val="0"/>
        <w:adjustRightInd w:val="0"/>
        <w:spacing w:line="276" w:lineRule="auto"/>
        <w:ind w:firstLine="567"/>
        <w:jc w:val="both"/>
        <w:rPr>
          <w:color w:val="000000"/>
        </w:rPr>
      </w:pPr>
      <w:r w:rsidRPr="0078270B">
        <w:rPr>
          <w:color w:val="000000"/>
        </w:rPr>
        <w:t>Код аналитический по КОСГУ - соответствующий код КОСГУ в соответствии с Порядком № 209н.</w:t>
      </w:r>
    </w:p>
    <w:p w14:paraId="62EBAF3C" w14:textId="77777777" w:rsidR="00716CC1" w:rsidRPr="0078270B" w:rsidRDefault="007C5D08" w:rsidP="007C5D08">
      <w:pPr>
        <w:ind w:firstLine="567"/>
        <w:jc w:val="both"/>
        <w:rPr>
          <w:color w:val="000000"/>
        </w:rPr>
      </w:pPr>
      <w:r w:rsidRPr="0078270B">
        <w:rPr>
          <w:color w:val="000000"/>
          <w:shd w:val="clear" w:color="auto" w:fill="FFFFFF"/>
        </w:rPr>
        <w:t>Дополнительно 1–18 разряды номера счета Рабочего плана счетов формируются с учетом следующих правил:</w:t>
      </w:r>
    </w:p>
    <w:p w14:paraId="06AE8D1B" w14:textId="77777777" w:rsidR="00716CC1" w:rsidRPr="0078270B"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color w:val="000000"/>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2485"/>
        <w:gridCol w:w="7229"/>
      </w:tblGrid>
      <w:tr w:rsidR="00EC2E61" w:rsidRPr="0078270B" w14:paraId="305DC622"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71680565" w14:textId="77777777" w:rsidR="00716CC1" w:rsidRPr="0078270B" w:rsidRDefault="00716CC1" w:rsidP="00716CC1">
            <w:pPr>
              <w:jc w:val="center"/>
              <w:rPr>
                <w:color w:val="000000"/>
              </w:rPr>
            </w:pPr>
            <w:r w:rsidRPr="0078270B">
              <w:rPr>
                <w:b/>
                <w:bCs/>
                <w:color w:val="000000"/>
              </w:rPr>
              <w:t>Разряд номера </w:t>
            </w:r>
            <w:r w:rsidRPr="0078270B">
              <w:rPr>
                <w:b/>
                <w:bCs/>
                <w:color w:val="000000"/>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3EA3E38F" w14:textId="77777777" w:rsidR="00716CC1" w:rsidRPr="0078270B" w:rsidRDefault="00716CC1" w:rsidP="00716CC1">
            <w:pPr>
              <w:jc w:val="center"/>
              <w:rPr>
                <w:color w:val="000000"/>
              </w:rPr>
            </w:pPr>
            <w:r w:rsidRPr="0078270B">
              <w:rPr>
                <w:b/>
                <w:bCs/>
                <w:color w:val="000000"/>
              </w:rPr>
              <w:t>Код</w:t>
            </w:r>
          </w:p>
        </w:tc>
      </w:tr>
      <w:tr w:rsidR="00EC2E61" w:rsidRPr="0078270B" w14:paraId="2AB38AD9"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14:paraId="1886D062" w14:textId="77777777" w:rsidR="00716CC1" w:rsidRPr="0078270B" w:rsidRDefault="00716CC1" w:rsidP="00716CC1">
            <w:pPr>
              <w:jc w:val="center"/>
              <w:rPr>
                <w:color w:val="000000"/>
              </w:rPr>
            </w:pPr>
            <w:r w:rsidRPr="0078270B">
              <w:rPr>
                <w:color w:val="000000"/>
              </w:rPr>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06F504C4" w14:textId="77777777" w:rsidR="00716CC1" w:rsidRPr="0078270B" w:rsidRDefault="00716CC1" w:rsidP="00716CC1">
            <w:pPr>
              <w:spacing w:after="120"/>
              <w:rPr>
                <w:color w:val="000000"/>
              </w:rPr>
            </w:pPr>
            <w:r w:rsidRPr="0078270B">
              <w:rPr>
                <w:iCs/>
                <w:color w:val="000000"/>
              </w:rPr>
              <w:t>Аналитический код вида услуги:</w:t>
            </w:r>
          </w:p>
          <w:p w14:paraId="37AD0FEE" w14:textId="77777777" w:rsidR="00B70C12" w:rsidRPr="0078270B" w:rsidRDefault="00B70C12" w:rsidP="00B70C12">
            <w:pPr>
              <w:autoSpaceDE w:val="0"/>
              <w:autoSpaceDN w:val="0"/>
              <w:adjustRightInd w:val="0"/>
              <w:spacing w:line="276" w:lineRule="auto"/>
              <w:ind w:firstLine="567"/>
              <w:jc w:val="both"/>
              <w:outlineLvl w:val="0"/>
              <w:rPr>
                <w:color w:val="000000"/>
              </w:rPr>
            </w:pPr>
            <w:r w:rsidRPr="0078270B">
              <w:rPr>
                <w:color w:val="000000"/>
              </w:rPr>
              <w:t>0702 – Общее образование</w:t>
            </w:r>
          </w:p>
          <w:p w14:paraId="0C72C9C7" w14:textId="718B64F0" w:rsidR="00716CC1" w:rsidRPr="0078270B" w:rsidRDefault="00B70C12" w:rsidP="00B70C12">
            <w:pPr>
              <w:autoSpaceDE w:val="0"/>
              <w:autoSpaceDN w:val="0"/>
              <w:adjustRightInd w:val="0"/>
              <w:spacing w:line="276" w:lineRule="auto"/>
              <w:ind w:firstLine="567"/>
              <w:jc w:val="both"/>
              <w:outlineLvl w:val="0"/>
              <w:rPr>
                <w:color w:val="000000"/>
              </w:rPr>
            </w:pPr>
            <w:r w:rsidRPr="0078270B">
              <w:rPr>
                <w:color w:val="000000"/>
              </w:rPr>
              <w:t>0703 – Дополнительное образование детей</w:t>
            </w:r>
          </w:p>
        </w:tc>
      </w:tr>
      <w:tr w:rsidR="00EC2E61" w:rsidRPr="0078270B" w14:paraId="2DBF5B17"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44E2649C" w14:textId="77777777" w:rsidR="00716CC1" w:rsidRPr="0078270B" w:rsidRDefault="00716CC1" w:rsidP="00716CC1">
            <w:pPr>
              <w:jc w:val="center"/>
              <w:rPr>
                <w:color w:val="000000"/>
              </w:rPr>
            </w:pPr>
            <w:r w:rsidRPr="0078270B">
              <w:rPr>
                <w:color w:val="000000"/>
              </w:rPr>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3C3A9897" w14:textId="77777777" w:rsidR="006A1BB8" w:rsidRPr="0078270B" w:rsidRDefault="006A1BB8" w:rsidP="00716CC1">
            <w:pPr>
              <w:rPr>
                <w:color w:val="000000"/>
              </w:rPr>
            </w:pPr>
            <w:r w:rsidRPr="0078270B">
              <w:rPr>
                <w:color w:val="000000"/>
              </w:rPr>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14:paraId="2EFCA7D5" w14:textId="77777777" w:rsidR="00716CC1" w:rsidRPr="0078270B" w:rsidRDefault="00716CC1" w:rsidP="00716CC1">
            <w:pPr>
              <w:rPr>
                <w:color w:val="000000"/>
              </w:rPr>
            </w:pPr>
            <w:r w:rsidRPr="0078270B">
              <w:rPr>
                <w:color w:val="000000"/>
              </w:rPr>
              <w:t>0000000000</w:t>
            </w:r>
            <w:r w:rsidR="006A1BB8" w:rsidRPr="0078270B">
              <w:rPr>
                <w:color w:val="000000"/>
              </w:rPr>
              <w:t xml:space="preserve"> – в остальных случаях</w:t>
            </w:r>
          </w:p>
        </w:tc>
      </w:tr>
      <w:tr w:rsidR="00EC2E61" w:rsidRPr="0078270B" w14:paraId="637BA5F0"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21164A7D" w14:textId="77777777" w:rsidR="00716CC1" w:rsidRPr="0078270B" w:rsidRDefault="00716CC1" w:rsidP="00716CC1">
            <w:pPr>
              <w:jc w:val="center"/>
              <w:rPr>
                <w:color w:val="000000"/>
              </w:rPr>
            </w:pPr>
            <w:r w:rsidRPr="0078270B">
              <w:rPr>
                <w:color w:val="000000"/>
              </w:rPr>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6F345BAC" w14:textId="77777777" w:rsidR="00716CC1" w:rsidRPr="0078270B" w:rsidRDefault="00716CC1" w:rsidP="007C5D08">
            <w:pPr>
              <w:spacing w:after="120"/>
              <w:jc w:val="both"/>
              <w:rPr>
                <w:color w:val="000000"/>
              </w:rPr>
            </w:pPr>
            <w:r w:rsidRPr="0078270B">
              <w:rPr>
                <w:iCs/>
                <w:color w:val="000000"/>
              </w:rPr>
              <w:t>Код вида поступлений или выбытий, соответствующий</w:t>
            </w:r>
            <w:r w:rsidRPr="0078270B">
              <w:rPr>
                <w:color w:val="000000"/>
              </w:rPr>
              <w:t>:</w:t>
            </w:r>
          </w:p>
          <w:p w14:paraId="46ADD384" w14:textId="77777777" w:rsidR="00227030" w:rsidRPr="0078270B" w:rsidRDefault="00716CC1" w:rsidP="00870FFD">
            <w:pPr>
              <w:numPr>
                <w:ilvl w:val="0"/>
                <w:numId w:val="8"/>
              </w:numPr>
              <w:rPr>
                <w:color w:val="000000"/>
              </w:rPr>
            </w:pPr>
            <w:r w:rsidRPr="0078270B">
              <w:rPr>
                <w:color w:val="000000"/>
              </w:rPr>
              <w:t>аналитической группе подвида доходов бюджетов;</w:t>
            </w:r>
          </w:p>
          <w:p w14:paraId="15983683" w14:textId="77777777" w:rsidR="00227030" w:rsidRPr="0078270B" w:rsidRDefault="00716CC1" w:rsidP="00870FFD">
            <w:pPr>
              <w:numPr>
                <w:ilvl w:val="0"/>
                <w:numId w:val="8"/>
              </w:numPr>
              <w:rPr>
                <w:color w:val="000000"/>
              </w:rPr>
            </w:pPr>
            <w:r w:rsidRPr="0078270B">
              <w:rPr>
                <w:color w:val="000000"/>
              </w:rPr>
              <w:t>коду вида расходов;</w:t>
            </w:r>
          </w:p>
          <w:p w14:paraId="0B7004FA" w14:textId="77777777" w:rsidR="00716CC1" w:rsidRPr="0078270B" w:rsidRDefault="00716CC1" w:rsidP="00870FFD">
            <w:pPr>
              <w:numPr>
                <w:ilvl w:val="0"/>
                <w:numId w:val="8"/>
              </w:numPr>
              <w:rPr>
                <w:color w:val="000000"/>
              </w:rPr>
            </w:pPr>
            <w:r w:rsidRPr="0078270B">
              <w:rPr>
                <w:color w:val="000000"/>
              </w:rPr>
              <w:t>аналитической группе вида источников финансирования </w:t>
            </w:r>
            <w:r w:rsidR="007C5D08" w:rsidRPr="0078270B">
              <w:rPr>
                <w:color w:val="000000"/>
              </w:rPr>
              <w:t xml:space="preserve"> </w:t>
            </w:r>
            <w:r w:rsidRPr="0078270B">
              <w:rPr>
                <w:color w:val="000000"/>
              </w:rPr>
              <w:t>дефицитов бюджетов</w:t>
            </w:r>
          </w:p>
        </w:tc>
      </w:tr>
      <w:tr w:rsidR="00EC2E61" w:rsidRPr="0078270B" w14:paraId="344EA7C5" w14:textId="777777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1999CE18" w14:textId="77777777" w:rsidR="00716CC1" w:rsidRPr="0078270B" w:rsidRDefault="00716CC1" w:rsidP="00716CC1">
            <w:pPr>
              <w:jc w:val="center"/>
              <w:rPr>
                <w:color w:val="000000"/>
              </w:rPr>
            </w:pPr>
            <w:r w:rsidRPr="0078270B">
              <w:rPr>
                <w:color w:val="000000"/>
              </w:rPr>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14:paraId="3C842365" w14:textId="77777777" w:rsidR="00716CC1" w:rsidRPr="0078270B" w:rsidRDefault="00716CC1" w:rsidP="00227030">
            <w:pPr>
              <w:spacing w:after="120"/>
              <w:rPr>
                <w:color w:val="000000"/>
              </w:rPr>
            </w:pPr>
            <w:r w:rsidRPr="0078270B">
              <w:rPr>
                <w:iCs/>
                <w:color w:val="000000"/>
              </w:rPr>
              <w:t>Код вида финансового обеспечения (деятельности)</w:t>
            </w:r>
          </w:p>
        </w:tc>
      </w:tr>
    </w:tbl>
    <w:p w14:paraId="4886EE62" w14:textId="77777777" w:rsidR="009F5F27" w:rsidRPr="0078270B" w:rsidRDefault="009F5F27" w:rsidP="009F5F27">
      <w:pPr>
        <w:autoSpaceDE w:val="0"/>
        <w:autoSpaceDN w:val="0"/>
        <w:adjustRightInd w:val="0"/>
        <w:spacing w:line="276" w:lineRule="auto"/>
        <w:ind w:firstLine="567"/>
        <w:jc w:val="both"/>
        <w:outlineLvl w:val="0"/>
        <w:rPr>
          <w:color w:val="000000"/>
        </w:rPr>
      </w:pPr>
      <w:r w:rsidRPr="0078270B">
        <w:rPr>
          <w:color w:val="000000"/>
        </w:rPr>
        <w:t>По отдельным счетам в 1–17 разрядах номера счета отражать нули: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30"/>
        <w:gridCol w:w="1642"/>
        <w:gridCol w:w="1329"/>
        <w:gridCol w:w="2828"/>
      </w:tblGrid>
      <w:tr w:rsidR="00EC2E61" w:rsidRPr="0078270B" w14:paraId="78238BD5" w14:textId="77777777" w:rsidTr="00003412">
        <w:tc>
          <w:tcPr>
            <w:tcW w:w="2410" w:type="dxa"/>
            <w:shd w:val="clear" w:color="auto" w:fill="auto"/>
          </w:tcPr>
          <w:p w14:paraId="6768D860"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Счет</w:t>
            </w:r>
          </w:p>
        </w:tc>
        <w:tc>
          <w:tcPr>
            <w:tcW w:w="1430" w:type="dxa"/>
            <w:shd w:val="clear" w:color="auto" w:fill="auto"/>
          </w:tcPr>
          <w:p w14:paraId="3C41CAE5"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1–4 разряды</w:t>
            </w:r>
          </w:p>
          <w:p w14:paraId="43117BDF"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номера счета</w:t>
            </w:r>
          </w:p>
        </w:tc>
        <w:tc>
          <w:tcPr>
            <w:tcW w:w="1642" w:type="dxa"/>
            <w:shd w:val="clear" w:color="auto" w:fill="auto"/>
          </w:tcPr>
          <w:p w14:paraId="10C9FB32"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5-14 разряды номера счета</w:t>
            </w:r>
          </w:p>
        </w:tc>
        <w:tc>
          <w:tcPr>
            <w:tcW w:w="1329" w:type="dxa"/>
            <w:shd w:val="clear" w:color="auto" w:fill="auto"/>
          </w:tcPr>
          <w:p w14:paraId="2FB67732"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15-17 разряды номера счета</w:t>
            </w:r>
          </w:p>
        </w:tc>
        <w:tc>
          <w:tcPr>
            <w:tcW w:w="2828" w:type="dxa"/>
            <w:shd w:val="clear" w:color="auto" w:fill="auto"/>
          </w:tcPr>
          <w:p w14:paraId="06077E54"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 xml:space="preserve">Примечание: </w:t>
            </w:r>
          </w:p>
          <w:p w14:paraId="688602BA" w14:textId="77777777" w:rsidR="00003412" w:rsidRPr="0078270B" w:rsidRDefault="00003412" w:rsidP="000A7F18">
            <w:pPr>
              <w:autoSpaceDE w:val="0"/>
              <w:autoSpaceDN w:val="0"/>
              <w:adjustRightInd w:val="0"/>
              <w:spacing w:line="276" w:lineRule="auto"/>
              <w:jc w:val="center"/>
              <w:outlineLvl w:val="0"/>
              <w:rPr>
                <w:color w:val="000000"/>
                <w:sz w:val="20"/>
                <w:szCs w:val="20"/>
              </w:rPr>
            </w:pPr>
            <w:r w:rsidRPr="0078270B">
              <w:rPr>
                <w:color w:val="000000"/>
                <w:sz w:val="20"/>
                <w:szCs w:val="20"/>
              </w:rPr>
              <w:t>корреспондирующие счета*</w:t>
            </w:r>
          </w:p>
        </w:tc>
      </w:tr>
      <w:tr w:rsidR="00EC2E61" w:rsidRPr="0078270B" w14:paraId="4FC9223C" w14:textId="77777777" w:rsidTr="00003412">
        <w:trPr>
          <w:trHeight w:val="429"/>
        </w:trPr>
        <w:tc>
          <w:tcPr>
            <w:tcW w:w="2410" w:type="dxa"/>
            <w:shd w:val="clear" w:color="auto" w:fill="auto"/>
          </w:tcPr>
          <w:p w14:paraId="06B86AA9"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shd w:val="clear" w:color="auto" w:fill="FFFFFF"/>
              </w:rPr>
              <w:t>0.101.00</w:t>
            </w:r>
          </w:p>
        </w:tc>
        <w:tc>
          <w:tcPr>
            <w:tcW w:w="1430" w:type="dxa"/>
            <w:shd w:val="clear" w:color="auto" w:fill="auto"/>
          </w:tcPr>
          <w:p w14:paraId="6BE087AB"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1FC1A6C1"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632708DC"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val="restart"/>
            <w:shd w:val="clear" w:color="auto" w:fill="auto"/>
          </w:tcPr>
          <w:p w14:paraId="6B8BDC73" w14:textId="77777777" w:rsidR="00003412" w:rsidRPr="0078270B" w:rsidRDefault="00003412" w:rsidP="000A7F18">
            <w:pPr>
              <w:autoSpaceDE w:val="0"/>
              <w:autoSpaceDN w:val="0"/>
              <w:adjustRightInd w:val="0"/>
              <w:spacing w:line="276" w:lineRule="auto"/>
              <w:jc w:val="both"/>
              <w:outlineLvl w:val="0"/>
              <w:rPr>
                <w:color w:val="000000"/>
              </w:rPr>
            </w:pPr>
            <w:r w:rsidRPr="0078270B">
              <w:rPr>
                <w:color w:val="000000"/>
              </w:rPr>
              <w:t>0.401.10.100</w:t>
            </w:r>
          </w:p>
          <w:p w14:paraId="6F9523A2" w14:textId="77777777" w:rsidR="00003412" w:rsidRPr="0078270B" w:rsidRDefault="00003412" w:rsidP="000A7F18">
            <w:pPr>
              <w:autoSpaceDE w:val="0"/>
              <w:autoSpaceDN w:val="0"/>
              <w:adjustRightInd w:val="0"/>
              <w:spacing w:line="276" w:lineRule="auto"/>
              <w:jc w:val="both"/>
              <w:outlineLvl w:val="0"/>
              <w:rPr>
                <w:color w:val="000000"/>
              </w:rPr>
            </w:pPr>
            <w:r w:rsidRPr="0078270B">
              <w:rPr>
                <w:color w:val="000000"/>
              </w:rPr>
              <w:t>0.401.20.200</w:t>
            </w:r>
          </w:p>
          <w:p w14:paraId="4784E16E"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Исключение – безвозмездные неденежные передачи</w:t>
            </w:r>
          </w:p>
        </w:tc>
      </w:tr>
      <w:tr w:rsidR="00EC2E61" w:rsidRPr="0078270B" w14:paraId="043C5E5D" w14:textId="77777777" w:rsidTr="00003412">
        <w:tc>
          <w:tcPr>
            <w:tcW w:w="2410" w:type="dxa"/>
            <w:shd w:val="clear" w:color="auto" w:fill="auto"/>
          </w:tcPr>
          <w:p w14:paraId="72333980"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0.102.00</w:t>
            </w:r>
          </w:p>
        </w:tc>
        <w:tc>
          <w:tcPr>
            <w:tcW w:w="1430" w:type="dxa"/>
            <w:shd w:val="clear" w:color="auto" w:fill="auto"/>
          </w:tcPr>
          <w:p w14:paraId="3231DE4F"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3E2A4B73"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779D50F1"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shd w:val="clear" w:color="auto" w:fill="auto"/>
          </w:tcPr>
          <w:p w14:paraId="69372968"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222CC382" w14:textId="77777777" w:rsidTr="00003412">
        <w:tc>
          <w:tcPr>
            <w:tcW w:w="2410" w:type="dxa"/>
            <w:shd w:val="clear" w:color="auto" w:fill="auto"/>
          </w:tcPr>
          <w:p w14:paraId="1AFCD8A0"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0.103.00</w:t>
            </w:r>
          </w:p>
        </w:tc>
        <w:tc>
          <w:tcPr>
            <w:tcW w:w="1430" w:type="dxa"/>
            <w:shd w:val="clear" w:color="auto" w:fill="auto"/>
          </w:tcPr>
          <w:p w14:paraId="710F267F"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6D44D510"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04AEBBA1"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shd w:val="clear" w:color="auto" w:fill="auto"/>
          </w:tcPr>
          <w:p w14:paraId="3E60C9DC"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582C89AB" w14:textId="77777777" w:rsidTr="00003412">
        <w:tc>
          <w:tcPr>
            <w:tcW w:w="2410" w:type="dxa"/>
            <w:shd w:val="clear" w:color="auto" w:fill="auto"/>
          </w:tcPr>
          <w:p w14:paraId="2A5509C0"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0.104.00</w:t>
            </w:r>
          </w:p>
        </w:tc>
        <w:tc>
          <w:tcPr>
            <w:tcW w:w="1430" w:type="dxa"/>
            <w:shd w:val="clear" w:color="auto" w:fill="auto"/>
          </w:tcPr>
          <w:p w14:paraId="1B63D515"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5FF2414C"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6BBFE310"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shd w:val="clear" w:color="auto" w:fill="auto"/>
          </w:tcPr>
          <w:p w14:paraId="3B76D094"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5F86F5DD" w14:textId="77777777" w:rsidTr="00003412">
        <w:tc>
          <w:tcPr>
            <w:tcW w:w="2410" w:type="dxa"/>
            <w:shd w:val="clear" w:color="auto" w:fill="auto"/>
          </w:tcPr>
          <w:p w14:paraId="3FAA3F09"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0.105.00</w:t>
            </w:r>
          </w:p>
        </w:tc>
        <w:tc>
          <w:tcPr>
            <w:tcW w:w="1430" w:type="dxa"/>
            <w:shd w:val="clear" w:color="auto" w:fill="auto"/>
          </w:tcPr>
          <w:p w14:paraId="014114EA"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38CC03EA"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05BEF69D"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shd w:val="clear" w:color="auto" w:fill="auto"/>
          </w:tcPr>
          <w:p w14:paraId="0A07925F"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361AB989" w14:textId="77777777" w:rsidTr="00003412">
        <w:tc>
          <w:tcPr>
            <w:tcW w:w="2410" w:type="dxa"/>
            <w:shd w:val="clear" w:color="auto" w:fill="auto"/>
          </w:tcPr>
          <w:p w14:paraId="579317B2"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0.111.40</w:t>
            </w:r>
          </w:p>
        </w:tc>
        <w:tc>
          <w:tcPr>
            <w:tcW w:w="1430" w:type="dxa"/>
            <w:shd w:val="clear" w:color="auto" w:fill="auto"/>
          </w:tcPr>
          <w:p w14:paraId="4100DD88"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593F8A63"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75ACEBF3"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shd w:val="clear" w:color="auto" w:fill="auto"/>
          </w:tcPr>
          <w:p w14:paraId="05E4D060"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55188E93" w14:textId="77777777" w:rsidTr="00003412">
        <w:tc>
          <w:tcPr>
            <w:tcW w:w="2410" w:type="dxa"/>
            <w:shd w:val="clear" w:color="auto" w:fill="auto"/>
          </w:tcPr>
          <w:p w14:paraId="3A4C7B43"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0.111.60</w:t>
            </w:r>
          </w:p>
        </w:tc>
        <w:tc>
          <w:tcPr>
            <w:tcW w:w="1430" w:type="dxa"/>
            <w:shd w:val="clear" w:color="auto" w:fill="auto"/>
          </w:tcPr>
          <w:p w14:paraId="23217F8D"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5726FF44"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0E1BB2A4"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vMerge/>
            <w:shd w:val="clear" w:color="auto" w:fill="auto"/>
          </w:tcPr>
          <w:p w14:paraId="57A0F65F"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3715CD28" w14:textId="77777777" w:rsidTr="00003412">
        <w:tc>
          <w:tcPr>
            <w:tcW w:w="2410" w:type="dxa"/>
            <w:shd w:val="clear" w:color="auto" w:fill="auto"/>
          </w:tcPr>
          <w:p w14:paraId="1747E9E1"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0.114.00</w:t>
            </w:r>
          </w:p>
        </w:tc>
        <w:tc>
          <w:tcPr>
            <w:tcW w:w="1430" w:type="dxa"/>
            <w:shd w:val="clear" w:color="auto" w:fill="auto"/>
          </w:tcPr>
          <w:p w14:paraId="3CE40E44"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ХХХХ</w:t>
            </w:r>
          </w:p>
        </w:tc>
        <w:tc>
          <w:tcPr>
            <w:tcW w:w="1642" w:type="dxa"/>
            <w:shd w:val="clear" w:color="auto" w:fill="auto"/>
          </w:tcPr>
          <w:p w14:paraId="14042305"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7DC021E6"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w:t>
            </w:r>
          </w:p>
        </w:tc>
        <w:tc>
          <w:tcPr>
            <w:tcW w:w="2828" w:type="dxa"/>
            <w:vMerge/>
            <w:shd w:val="clear" w:color="auto" w:fill="auto"/>
          </w:tcPr>
          <w:p w14:paraId="4EE15F67"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196E0CB1" w14:textId="77777777" w:rsidTr="00003412">
        <w:tc>
          <w:tcPr>
            <w:tcW w:w="2410" w:type="dxa"/>
            <w:shd w:val="clear" w:color="auto" w:fill="auto"/>
          </w:tcPr>
          <w:p w14:paraId="507E67E5"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lastRenderedPageBreak/>
              <w:t>0.109.00</w:t>
            </w:r>
          </w:p>
        </w:tc>
        <w:tc>
          <w:tcPr>
            <w:tcW w:w="1430" w:type="dxa"/>
            <w:shd w:val="clear" w:color="auto" w:fill="auto"/>
          </w:tcPr>
          <w:p w14:paraId="1C64AF82"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ХХХХ</w:t>
            </w:r>
          </w:p>
        </w:tc>
        <w:tc>
          <w:tcPr>
            <w:tcW w:w="1642" w:type="dxa"/>
            <w:shd w:val="clear" w:color="auto" w:fill="auto"/>
          </w:tcPr>
          <w:p w14:paraId="5DADD69B"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710EE3FA"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w:t>
            </w:r>
          </w:p>
        </w:tc>
        <w:tc>
          <w:tcPr>
            <w:tcW w:w="2828" w:type="dxa"/>
            <w:shd w:val="clear" w:color="auto" w:fill="auto"/>
          </w:tcPr>
          <w:p w14:paraId="634CEEB2"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В части операций по начислению амортизации и по выдаче в эксплуатацию ОС до 10 000 руб.</w:t>
            </w:r>
          </w:p>
        </w:tc>
      </w:tr>
      <w:tr w:rsidR="00EC2E61" w:rsidRPr="0078270B" w14:paraId="4AE20C9A" w14:textId="77777777" w:rsidTr="00003412">
        <w:tc>
          <w:tcPr>
            <w:tcW w:w="2410" w:type="dxa"/>
            <w:shd w:val="clear" w:color="auto" w:fill="auto"/>
          </w:tcPr>
          <w:p w14:paraId="1F9B9A61"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0.201.00</w:t>
            </w:r>
          </w:p>
        </w:tc>
        <w:tc>
          <w:tcPr>
            <w:tcW w:w="1430" w:type="dxa"/>
            <w:shd w:val="clear" w:color="auto" w:fill="auto"/>
          </w:tcPr>
          <w:p w14:paraId="2F7E4DE3"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w:t>
            </w:r>
          </w:p>
        </w:tc>
        <w:tc>
          <w:tcPr>
            <w:tcW w:w="1642" w:type="dxa"/>
            <w:shd w:val="clear" w:color="auto" w:fill="auto"/>
          </w:tcPr>
          <w:p w14:paraId="1B7EBE5B"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68596812"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shd w:val="clear" w:color="auto" w:fill="auto"/>
          </w:tcPr>
          <w:p w14:paraId="48FA7186" w14:textId="77777777" w:rsidR="00003412" w:rsidRPr="0078270B" w:rsidRDefault="00003412" w:rsidP="000A7F18">
            <w:pPr>
              <w:autoSpaceDE w:val="0"/>
              <w:autoSpaceDN w:val="0"/>
              <w:adjustRightInd w:val="0"/>
              <w:spacing w:line="276" w:lineRule="auto"/>
              <w:jc w:val="both"/>
              <w:outlineLvl w:val="0"/>
              <w:rPr>
                <w:color w:val="000000"/>
              </w:rPr>
            </w:pPr>
            <w:r w:rsidRPr="0078270B">
              <w:rPr>
                <w:color w:val="000000"/>
              </w:rPr>
              <w:t>Исключение – 201.35</w:t>
            </w:r>
          </w:p>
        </w:tc>
      </w:tr>
      <w:tr w:rsidR="00EC2E61" w:rsidRPr="0078270B" w14:paraId="2E4C03BC" w14:textId="77777777" w:rsidTr="00003412">
        <w:tc>
          <w:tcPr>
            <w:tcW w:w="2410" w:type="dxa"/>
            <w:shd w:val="clear" w:color="auto" w:fill="auto"/>
          </w:tcPr>
          <w:p w14:paraId="248DDCC9"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0.209.81</w:t>
            </w:r>
          </w:p>
        </w:tc>
        <w:tc>
          <w:tcPr>
            <w:tcW w:w="1430" w:type="dxa"/>
            <w:shd w:val="clear" w:color="auto" w:fill="auto"/>
          </w:tcPr>
          <w:p w14:paraId="715BD4F9"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0000</w:t>
            </w:r>
          </w:p>
        </w:tc>
        <w:tc>
          <w:tcPr>
            <w:tcW w:w="1642" w:type="dxa"/>
            <w:shd w:val="clear" w:color="auto" w:fill="auto"/>
          </w:tcPr>
          <w:p w14:paraId="6B063902"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68C5F8EF"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shd w:val="clear" w:color="auto" w:fill="auto"/>
          </w:tcPr>
          <w:p w14:paraId="0DEBE8BB"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4174C04A" w14:textId="77777777" w:rsidTr="00003412">
        <w:tc>
          <w:tcPr>
            <w:tcW w:w="2410" w:type="dxa"/>
            <w:shd w:val="clear" w:color="auto" w:fill="auto"/>
          </w:tcPr>
          <w:p w14:paraId="353806CF"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0.209.82</w:t>
            </w:r>
          </w:p>
        </w:tc>
        <w:tc>
          <w:tcPr>
            <w:tcW w:w="1430" w:type="dxa"/>
            <w:shd w:val="clear" w:color="auto" w:fill="auto"/>
          </w:tcPr>
          <w:p w14:paraId="4169FFED"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0000</w:t>
            </w:r>
          </w:p>
        </w:tc>
        <w:tc>
          <w:tcPr>
            <w:tcW w:w="1642" w:type="dxa"/>
            <w:shd w:val="clear" w:color="auto" w:fill="auto"/>
          </w:tcPr>
          <w:p w14:paraId="1A8C00F0"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080CC8DD"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w:t>
            </w:r>
          </w:p>
        </w:tc>
        <w:tc>
          <w:tcPr>
            <w:tcW w:w="2828" w:type="dxa"/>
            <w:shd w:val="clear" w:color="auto" w:fill="auto"/>
          </w:tcPr>
          <w:p w14:paraId="6D82794F"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43737D46" w14:textId="77777777" w:rsidTr="00003412">
        <w:tc>
          <w:tcPr>
            <w:tcW w:w="2410" w:type="dxa"/>
            <w:shd w:val="clear" w:color="auto" w:fill="auto"/>
          </w:tcPr>
          <w:p w14:paraId="3701A2A3"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0.210.05</w:t>
            </w:r>
          </w:p>
        </w:tc>
        <w:tc>
          <w:tcPr>
            <w:tcW w:w="1430" w:type="dxa"/>
            <w:shd w:val="clear" w:color="auto" w:fill="auto"/>
          </w:tcPr>
          <w:p w14:paraId="54C91331"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40F21FAF"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23B65118"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shd w:val="clear" w:color="auto" w:fill="auto"/>
          </w:tcPr>
          <w:p w14:paraId="2451DB5D" w14:textId="77777777" w:rsidR="00003412" w:rsidRPr="0078270B" w:rsidRDefault="00003412" w:rsidP="000A7F18">
            <w:pPr>
              <w:autoSpaceDE w:val="0"/>
              <w:autoSpaceDN w:val="0"/>
              <w:adjustRightInd w:val="0"/>
              <w:spacing w:line="276" w:lineRule="auto"/>
              <w:jc w:val="both"/>
              <w:outlineLvl w:val="0"/>
              <w:rPr>
                <w:color w:val="000000"/>
              </w:rPr>
            </w:pPr>
            <w:r w:rsidRPr="0078270B">
              <w:rPr>
                <w:color w:val="000000"/>
              </w:rPr>
              <w:t>для отражения операций по аренде на льготных условиях - 0.401.50.000</w:t>
            </w:r>
          </w:p>
          <w:p w14:paraId="735949DC"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при предоставлении права пользования активом на льготных условиях- 0.401.40.000</w:t>
            </w:r>
          </w:p>
        </w:tc>
      </w:tr>
      <w:tr w:rsidR="00EC2E61" w:rsidRPr="0078270B" w14:paraId="23CA1EAF" w14:textId="77777777" w:rsidTr="00003412">
        <w:tc>
          <w:tcPr>
            <w:tcW w:w="2410" w:type="dxa"/>
            <w:shd w:val="clear" w:color="auto" w:fill="auto"/>
          </w:tcPr>
          <w:p w14:paraId="4099C61D"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0.210.05</w:t>
            </w:r>
          </w:p>
        </w:tc>
        <w:tc>
          <w:tcPr>
            <w:tcW w:w="1430" w:type="dxa"/>
            <w:shd w:val="clear" w:color="auto" w:fill="auto"/>
          </w:tcPr>
          <w:p w14:paraId="66521EA6"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ХХХХ</w:t>
            </w:r>
          </w:p>
        </w:tc>
        <w:tc>
          <w:tcPr>
            <w:tcW w:w="1642" w:type="dxa"/>
            <w:shd w:val="clear" w:color="auto" w:fill="auto"/>
          </w:tcPr>
          <w:p w14:paraId="776EB785"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6D8354C3"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510</w:t>
            </w:r>
          </w:p>
        </w:tc>
        <w:tc>
          <w:tcPr>
            <w:tcW w:w="2828" w:type="dxa"/>
            <w:shd w:val="clear" w:color="auto" w:fill="auto"/>
          </w:tcPr>
          <w:p w14:paraId="6257A8F6"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по обеспечению контракта,</w:t>
            </w:r>
          </w:p>
          <w:p w14:paraId="57F9C367"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за исключением отражения операций по аренде на льготных условиях</w:t>
            </w:r>
          </w:p>
        </w:tc>
      </w:tr>
      <w:tr w:rsidR="00EC2E61" w:rsidRPr="0078270B" w14:paraId="14A2757E" w14:textId="77777777" w:rsidTr="00003412">
        <w:tc>
          <w:tcPr>
            <w:tcW w:w="2410" w:type="dxa"/>
            <w:shd w:val="clear" w:color="auto" w:fill="auto"/>
          </w:tcPr>
          <w:p w14:paraId="1C07F85E"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0.210.06</w:t>
            </w:r>
          </w:p>
        </w:tc>
        <w:tc>
          <w:tcPr>
            <w:tcW w:w="1430" w:type="dxa"/>
            <w:shd w:val="clear" w:color="auto" w:fill="auto"/>
          </w:tcPr>
          <w:p w14:paraId="78CFEAFD"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0000</w:t>
            </w:r>
          </w:p>
        </w:tc>
        <w:tc>
          <w:tcPr>
            <w:tcW w:w="1642" w:type="dxa"/>
            <w:shd w:val="clear" w:color="auto" w:fill="auto"/>
          </w:tcPr>
          <w:p w14:paraId="5B76D8A1"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796187E7"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shd w:val="clear" w:color="auto" w:fill="auto"/>
          </w:tcPr>
          <w:p w14:paraId="2DA7ACF1"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0.401.10.100</w:t>
            </w:r>
          </w:p>
        </w:tc>
      </w:tr>
      <w:tr w:rsidR="00EC2E61" w:rsidRPr="0078270B" w14:paraId="2F146FEA" w14:textId="77777777" w:rsidTr="00003412">
        <w:tc>
          <w:tcPr>
            <w:tcW w:w="2410" w:type="dxa"/>
            <w:shd w:val="clear" w:color="auto" w:fill="auto"/>
          </w:tcPr>
          <w:p w14:paraId="4E2331C1"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3.304.01</w:t>
            </w:r>
          </w:p>
        </w:tc>
        <w:tc>
          <w:tcPr>
            <w:tcW w:w="1430" w:type="dxa"/>
            <w:shd w:val="clear" w:color="auto" w:fill="auto"/>
          </w:tcPr>
          <w:p w14:paraId="37389460"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0000</w:t>
            </w:r>
          </w:p>
        </w:tc>
        <w:tc>
          <w:tcPr>
            <w:tcW w:w="1642" w:type="dxa"/>
            <w:shd w:val="clear" w:color="auto" w:fill="auto"/>
          </w:tcPr>
          <w:p w14:paraId="10A109DC"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0D03EE61"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w:t>
            </w:r>
          </w:p>
        </w:tc>
        <w:tc>
          <w:tcPr>
            <w:tcW w:w="2828" w:type="dxa"/>
            <w:shd w:val="clear" w:color="auto" w:fill="auto"/>
          </w:tcPr>
          <w:p w14:paraId="6ADCAE37" w14:textId="77777777" w:rsidR="00003412" w:rsidRPr="0078270B" w:rsidRDefault="00003412" w:rsidP="000A7F18">
            <w:pPr>
              <w:autoSpaceDE w:val="0"/>
              <w:autoSpaceDN w:val="0"/>
              <w:adjustRightInd w:val="0"/>
              <w:spacing w:line="276" w:lineRule="auto"/>
              <w:outlineLvl w:val="0"/>
              <w:rPr>
                <w:color w:val="000000"/>
              </w:rPr>
            </w:pPr>
          </w:p>
        </w:tc>
      </w:tr>
      <w:tr w:rsidR="00EC2E61" w:rsidRPr="0078270B" w14:paraId="4B17B7BC" w14:textId="77777777" w:rsidTr="00003412">
        <w:tc>
          <w:tcPr>
            <w:tcW w:w="2410" w:type="dxa"/>
            <w:shd w:val="clear" w:color="auto" w:fill="auto"/>
          </w:tcPr>
          <w:p w14:paraId="3E162845"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0.304.06</w:t>
            </w:r>
          </w:p>
        </w:tc>
        <w:tc>
          <w:tcPr>
            <w:tcW w:w="1430" w:type="dxa"/>
            <w:shd w:val="clear" w:color="auto" w:fill="auto"/>
          </w:tcPr>
          <w:p w14:paraId="7313A4BF"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0000</w:t>
            </w:r>
          </w:p>
        </w:tc>
        <w:tc>
          <w:tcPr>
            <w:tcW w:w="1642" w:type="dxa"/>
            <w:shd w:val="clear" w:color="auto" w:fill="auto"/>
          </w:tcPr>
          <w:p w14:paraId="53A430BE"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5CEEBE84"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w:t>
            </w:r>
          </w:p>
        </w:tc>
        <w:tc>
          <w:tcPr>
            <w:tcW w:w="2828" w:type="dxa"/>
            <w:shd w:val="clear" w:color="auto" w:fill="auto"/>
          </w:tcPr>
          <w:p w14:paraId="4E0FB175"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при реорганизации учреждений, а также при смене типа учреждения (казенное на бюджетное/автономное и наоборот) в течение года</w:t>
            </w:r>
          </w:p>
        </w:tc>
      </w:tr>
      <w:tr w:rsidR="00EC2E61" w:rsidRPr="0078270B" w14:paraId="5166B923" w14:textId="77777777" w:rsidTr="00003412">
        <w:tc>
          <w:tcPr>
            <w:tcW w:w="2410" w:type="dxa"/>
            <w:shd w:val="clear" w:color="auto" w:fill="auto"/>
          </w:tcPr>
          <w:p w14:paraId="67F08627"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0.401.10</w:t>
            </w:r>
          </w:p>
        </w:tc>
        <w:tc>
          <w:tcPr>
            <w:tcW w:w="1430" w:type="dxa"/>
            <w:shd w:val="clear" w:color="auto" w:fill="auto"/>
          </w:tcPr>
          <w:p w14:paraId="115784BA"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ХХХХ</w:t>
            </w:r>
          </w:p>
        </w:tc>
        <w:tc>
          <w:tcPr>
            <w:tcW w:w="1642" w:type="dxa"/>
            <w:shd w:val="clear" w:color="auto" w:fill="auto"/>
          </w:tcPr>
          <w:p w14:paraId="658B7F07"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339516DF"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ХХХ</w:t>
            </w:r>
          </w:p>
        </w:tc>
        <w:tc>
          <w:tcPr>
            <w:tcW w:w="2828" w:type="dxa"/>
            <w:vMerge w:val="restart"/>
            <w:shd w:val="clear" w:color="auto" w:fill="auto"/>
          </w:tcPr>
          <w:p w14:paraId="799B2EFE" w14:textId="77777777" w:rsidR="00003412" w:rsidRPr="0078270B" w:rsidRDefault="00003412" w:rsidP="000A7F18">
            <w:pPr>
              <w:autoSpaceDE w:val="0"/>
              <w:autoSpaceDN w:val="0"/>
              <w:adjustRightInd w:val="0"/>
              <w:spacing w:line="276" w:lineRule="auto"/>
              <w:outlineLvl w:val="0"/>
              <w:rPr>
                <w:color w:val="000000"/>
                <w:sz w:val="20"/>
                <w:szCs w:val="20"/>
              </w:rPr>
            </w:pPr>
            <w:r w:rsidRPr="0078270B">
              <w:rPr>
                <w:color w:val="000000"/>
                <w:sz w:val="20"/>
                <w:szCs w:val="20"/>
              </w:rPr>
              <w:t>По операциям безвозмездных неденежных поступлений и безвозмездных неденежных передач НФА и ФА (за исключение денежных средств и их эквивалентов) и обязательств</w:t>
            </w:r>
          </w:p>
        </w:tc>
      </w:tr>
      <w:tr w:rsidR="00EC2E61" w:rsidRPr="0078270B" w14:paraId="297A3193" w14:textId="77777777" w:rsidTr="00003412">
        <w:tc>
          <w:tcPr>
            <w:tcW w:w="2410" w:type="dxa"/>
            <w:shd w:val="clear" w:color="auto" w:fill="auto"/>
          </w:tcPr>
          <w:p w14:paraId="6CD95F16"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0.401.20</w:t>
            </w:r>
          </w:p>
        </w:tc>
        <w:tc>
          <w:tcPr>
            <w:tcW w:w="1430" w:type="dxa"/>
            <w:shd w:val="clear" w:color="auto" w:fill="auto"/>
          </w:tcPr>
          <w:p w14:paraId="6A21B3FE"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ХХХХ</w:t>
            </w:r>
          </w:p>
        </w:tc>
        <w:tc>
          <w:tcPr>
            <w:tcW w:w="1642" w:type="dxa"/>
            <w:shd w:val="clear" w:color="auto" w:fill="auto"/>
          </w:tcPr>
          <w:p w14:paraId="2A0311C8"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52CDFED2"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ХХХ</w:t>
            </w:r>
          </w:p>
        </w:tc>
        <w:tc>
          <w:tcPr>
            <w:tcW w:w="2828" w:type="dxa"/>
            <w:vMerge/>
            <w:shd w:val="clear" w:color="auto" w:fill="auto"/>
          </w:tcPr>
          <w:p w14:paraId="43B59DF9" w14:textId="77777777" w:rsidR="00003412" w:rsidRPr="0078270B" w:rsidRDefault="00003412" w:rsidP="000A7F18">
            <w:pPr>
              <w:autoSpaceDE w:val="0"/>
              <w:autoSpaceDN w:val="0"/>
              <w:adjustRightInd w:val="0"/>
              <w:spacing w:line="276" w:lineRule="auto"/>
              <w:outlineLvl w:val="0"/>
              <w:rPr>
                <w:color w:val="000000"/>
              </w:rPr>
            </w:pPr>
          </w:p>
        </w:tc>
      </w:tr>
      <w:tr w:rsidR="00EC2E61" w:rsidRPr="0078270B" w14:paraId="1854F102" w14:textId="77777777" w:rsidTr="00003412">
        <w:tc>
          <w:tcPr>
            <w:tcW w:w="2410" w:type="dxa"/>
            <w:shd w:val="clear" w:color="auto" w:fill="auto"/>
          </w:tcPr>
          <w:p w14:paraId="4FCC9F41"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0.401.30</w:t>
            </w:r>
          </w:p>
        </w:tc>
        <w:tc>
          <w:tcPr>
            <w:tcW w:w="1430" w:type="dxa"/>
            <w:shd w:val="clear" w:color="auto" w:fill="auto"/>
          </w:tcPr>
          <w:p w14:paraId="78066C0F"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0000</w:t>
            </w:r>
          </w:p>
        </w:tc>
        <w:tc>
          <w:tcPr>
            <w:tcW w:w="1642" w:type="dxa"/>
            <w:shd w:val="clear" w:color="auto" w:fill="auto"/>
          </w:tcPr>
          <w:p w14:paraId="296C676C"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0000000000</w:t>
            </w:r>
          </w:p>
        </w:tc>
        <w:tc>
          <w:tcPr>
            <w:tcW w:w="1329" w:type="dxa"/>
            <w:shd w:val="clear" w:color="auto" w:fill="auto"/>
          </w:tcPr>
          <w:p w14:paraId="3EC86A55"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shd w:val="clear" w:color="auto" w:fill="FFFFFF"/>
              </w:rPr>
              <w:t>000</w:t>
            </w:r>
          </w:p>
        </w:tc>
        <w:tc>
          <w:tcPr>
            <w:tcW w:w="2828" w:type="dxa"/>
            <w:shd w:val="clear" w:color="auto" w:fill="auto"/>
          </w:tcPr>
          <w:p w14:paraId="29A41F63" w14:textId="77777777" w:rsidR="00003412" w:rsidRPr="0078270B" w:rsidRDefault="00003412" w:rsidP="000A7F18">
            <w:pPr>
              <w:autoSpaceDE w:val="0"/>
              <w:autoSpaceDN w:val="0"/>
              <w:adjustRightInd w:val="0"/>
              <w:spacing w:line="276" w:lineRule="auto"/>
              <w:jc w:val="both"/>
              <w:outlineLvl w:val="0"/>
              <w:rPr>
                <w:color w:val="000000"/>
              </w:rPr>
            </w:pPr>
          </w:p>
        </w:tc>
      </w:tr>
      <w:tr w:rsidR="00EC2E61" w:rsidRPr="0078270B" w14:paraId="547A1AA8" w14:textId="77777777" w:rsidTr="00003412">
        <w:tc>
          <w:tcPr>
            <w:tcW w:w="2410" w:type="dxa"/>
            <w:shd w:val="clear" w:color="auto" w:fill="auto"/>
          </w:tcPr>
          <w:p w14:paraId="0DAE9D9D"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0.401.60</w:t>
            </w:r>
          </w:p>
        </w:tc>
        <w:tc>
          <w:tcPr>
            <w:tcW w:w="1430" w:type="dxa"/>
            <w:shd w:val="clear" w:color="auto" w:fill="auto"/>
          </w:tcPr>
          <w:p w14:paraId="7EE1593D" w14:textId="77777777" w:rsidR="00003412" w:rsidRPr="0078270B" w:rsidRDefault="00003412" w:rsidP="000A7F18">
            <w:pPr>
              <w:autoSpaceDE w:val="0"/>
              <w:autoSpaceDN w:val="0"/>
              <w:adjustRightInd w:val="0"/>
              <w:spacing w:line="276" w:lineRule="auto"/>
              <w:jc w:val="center"/>
              <w:outlineLvl w:val="0"/>
              <w:rPr>
                <w:color w:val="000000"/>
              </w:rPr>
            </w:pPr>
            <w:r w:rsidRPr="0078270B">
              <w:rPr>
                <w:color w:val="000000"/>
              </w:rPr>
              <w:t>ХХХХ</w:t>
            </w:r>
          </w:p>
        </w:tc>
        <w:tc>
          <w:tcPr>
            <w:tcW w:w="1642" w:type="dxa"/>
            <w:shd w:val="clear" w:color="auto" w:fill="auto"/>
          </w:tcPr>
          <w:p w14:paraId="262964C2"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0000000000</w:t>
            </w:r>
          </w:p>
        </w:tc>
        <w:tc>
          <w:tcPr>
            <w:tcW w:w="1329" w:type="dxa"/>
            <w:shd w:val="clear" w:color="auto" w:fill="auto"/>
          </w:tcPr>
          <w:p w14:paraId="1D0B3A06" w14:textId="77777777" w:rsidR="00003412" w:rsidRPr="0078270B" w:rsidRDefault="00003412" w:rsidP="000A7F18">
            <w:pPr>
              <w:autoSpaceDE w:val="0"/>
              <w:autoSpaceDN w:val="0"/>
              <w:adjustRightInd w:val="0"/>
              <w:spacing w:line="276" w:lineRule="auto"/>
              <w:jc w:val="center"/>
              <w:outlineLvl w:val="0"/>
              <w:rPr>
                <w:color w:val="000000"/>
                <w:shd w:val="clear" w:color="auto" w:fill="FFFFFF"/>
              </w:rPr>
            </w:pPr>
            <w:r w:rsidRPr="0078270B">
              <w:rPr>
                <w:color w:val="000000"/>
                <w:shd w:val="clear" w:color="auto" w:fill="FFFFFF"/>
              </w:rPr>
              <w:t>ХХХ</w:t>
            </w:r>
          </w:p>
        </w:tc>
        <w:tc>
          <w:tcPr>
            <w:tcW w:w="2828" w:type="dxa"/>
            <w:shd w:val="clear" w:color="auto" w:fill="auto"/>
          </w:tcPr>
          <w:p w14:paraId="52BDBFF6" w14:textId="77777777" w:rsidR="00003412" w:rsidRPr="0078270B" w:rsidRDefault="00003412" w:rsidP="000A7F18">
            <w:pPr>
              <w:autoSpaceDE w:val="0"/>
              <w:autoSpaceDN w:val="0"/>
              <w:adjustRightInd w:val="0"/>
              <w:spacing w:line="276" w:lineRule="auto"/>
              <w:outlineLvl w:val="0"/>
              <w:rPr>
                <w:color w:val="000000"/>
              </w:rPr>
            </w:pPr>
            <w:r w:rsidRPr="0078270B">
              <w:rPr>
                <w:color w:val="000000"/>
              </w:rPr>
              <w:t>0.401.20.200, 0.109.00.00, 0 110.00.00</w:t>
            </w:r>
          </w:p>
        </w:tc>
      </w:tr>
    </w:tbl>
    <w:p w14:paraId="775A8C71" w14:textId="13AB9264" w:rsidR="009F5F27" w:rsidRPr="0078270B" w:rsidRDefault="009F5F27" w:rsidP="009F5F27">
      <w:pPr>
        <w:autoSpaceDE w:val="0"/>
        <w:autoSpaceDN w:val="0"/>
        <w:adjustRightInd w:val="0"/>
        <w:spacing w:line="276" w:lineRule="auto"/>
        <w:ind w:left="927"/>
        <w:jc w:val="both"/>
        <w:outlineLvl w:val="0"/>
        <w:rPr>
          <w:color w:val="000000"/>
        </w:rPr>
      </w:pPr>
      <w:r w:rsidRPr="0078270B">
        <w:rPr>
          <w:color w:val="000000"/>
        </w:rPr>
        <w:t>* Аналогичная структура КРБ у корреспондирующих счетов.</w:t>
      </w:r>
    </w:p>
    <w:p w14:paraId="2013BB94" w14:textId="6969B9AD" w:rsidR="00744CD4" w:rsidRPr="0078270B" w:rsidRDefault="00744CD4" w:rsidP="00744CD4">
      <w:pPr>
        <w:autoSpaceDE w:val="0"/>
        <w:autoSpaceDN w:val="0"/>
        <w:adjustRightInd w:val="0"/>
        <w:spacing w:line="276" w:lineRule="auto"/>
        <w:jc w:val="both"/>
        <w:outlineLvl w:val="0"/>
        <w:rPr>
          <w:color w:val="000000"/>
        </w:rPr>
      </w:pPr>
      <w:r w:rsidRPr="0078270B">
        <w:rPr>
          <w:color w:val="000000"/>
        </w:rPr>
        <w:t>Указанный в таблице порядок применяют, если иное не предусмотрено целевым назначением объекта и средств, из которых приобрели имущество.</w:t>
      </w:r>
    </w:p>
    <w:p w14:paraId="3F8E3942" w14:textId="55FBDEA1" w:rsidR="00824B2C" w:rsidRPr="0078270B" w:rsidRDefault="007D2DC3" w:rsidP="00D93D6A">
      <w:pPr>
        <w:spacing w:line="276" w:lineRule="auto"/>
        <w:ind w:firstLine="567"/>
        <w:jc w:val="both"/>
        <w:rPr>
          <w:color w:val="000000"/>
        </w:rPr>
      </w:pPr>
      <w:r w:rsidRPr="0078270B">
        <w:rPr>
          <w:color w:val="000000"/>
        </w:rPr>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w:t>
      </w:r>
      <w:r w:rsidR="00744CD4" w:rsidRPr="0078270B">
        <w:rPr>
          <w:color w:val="000000"/>
        </w:rPr>
        <w:t>СГС «Единый план счетов» № 121н</w:t>
      </w:r>
      <w:r w:rsidRPr="0078270B">
        <w:rPr>
          <w:color w:val="000000"/>
        </w:rPr>
        <w:t xml:space="preserve">, </w:t>
      </w:r>
      <w:r w:rsidR="00744CD4" w:rsidRPr="0078270B">
        <w:rPr>
          <w:color w:val="000000"/>
        </w:rPr>
        <w:t xml:space="preserve">Методическими </w:t>
      </w:r>
      <w:r w:rsidR="00FF49C8" w:rsidRPr="0078270B">
        <w:rPr>
          <w:color w:val="000000"/>
        </w:rPr>
        <w:t>рекомендациями</w:t>
      </w:r>
      <w:r w:rsidR="00744CD4" w:rsidRPr="0078270B">
        <w:rPr>
          <w:color w:val="000000"/>
        </w:rPr>
        <w:t xml:space="preserve"> № 121</w:t>
      </w:r>
      <w:r w:rsidRPr="0078270B">
        <w:rPr>
          <w:color w:val="000000"/>
        </w:rPr>
        <w:t xml:space="preserve">, </w:t>
      </w:r>
      <w:r w:rsidR="00A47FC0" w:rsidRPr="0078270B">
        <w:rPr>
          <w:color w:val="000000"/>
        </w:rPr>
        <w:t>Методическими рекомендациями № 133</w:t>
      </w:r>
      <w:r w:rsidR="00FF49C8" w:rsidRPr="0078270B">
        <w:rPr>
          <w:color w:val="000000"/>
        </w:rPr>
        <w:t>,</w:t>
      </w:r>
      <w:r w:rsidR="00744CD4" w:rsidRPr="0078270B">
        <w:rPr>
          <w:color w:val="000000"/>
        </w:rPr>
        <w:t xml:space="preserve"> </w:t>
      </w:r>
      <w:r w:rsidRPr="0078270B">
        <w:rPr>
          <w:color w:val="000000"/>
        </w:rPr>
        <w:t xml:space="preserve">Порядком </w:t>
      </w:r>
      <w:r w:rsidR="00744CD4" w:rsidRPr="0078270B">
        <w:rPr>
          <w:color w:val="000000"/>
        </w:rPr>
        <w:t>№</w:t>
      </w:r>
      <w:r w:rsidRPr="0078270B">
        <w:rPr>
          <w:color w:val="000000"/>
        </w:rPr>
        <w:t xml:space="preserve"> </w:t>
      </w:r>
      <w:r w:rsidR="00180CE2" w:rsidRPr="0078270B">
        <w:rPr>
          <w:color w:val="000000"/>
        </w:rPr>
        <w:t>8</w:t>
      </w:r>
      <w:r w:rsidR="0091074A" w:rsidRPr="0078270B">
        <w:rPr>
          <w:color w:val="000000"/>
        </w:rPr>
        <w:t>2</w:t>
      </w:r>
      <w:r w:rsidRPr="0078270B">
        <w:rPr>
          <w:color w:val="000000"/>
        </w:rPr>
        <w:t xml:space="preserve">н, Приказом </w:t>
      </w:r>
      <w:r w:rsidR="00FF49C8" w:rsidRPr="0078270B">
        <w:rPr>
          <w:color w:val="000000"/>
        </w:rPr>
        <w:t>№</w:t>
      </w:r>
      <w:r w:rsidRPr="0078270B">
        <w:rPr>
          <w:color w:val="000000"/>
        </w:rPr>
        <w:t xml:space="preserve"> 209н.</w:t>
      </w:r>
    </w:p>
    <w:p w14:paraId="4E3778F6" w14:textId="28EBA062" w:rsidR="00132E01" w:rsidRPr="0078270B" w:rsidRDefault="00132E01" w:rsidP="00132E01">
      <w:pPr>
        <w:ind w:firstLine="540"/>
        <w:jc w:val="both"/>
        <w:rPr>
          <w:color w:val="000000"/>
        </w:rPr>
      </w:pPr>
      <w:r w:rsidRPr="0078270B">
        <w:rPr>
          <w:color w:val="000000"/>
        </w:rPr>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78270B">
        <w:rPr>
          <w:color w:val="000000"/>
        </w:rPr>
        <w:t>т</w:t>
      </w:r>
      <w:r w:rsidRPr="0078270B">
        <w:rPr>
          <w:color w:val="000000"/>
        </w:rPr>
        <w:t>икой.</w:t>
      </w:r>
    </w:p>
    <w:p w14:paraId="727493A2" w14:textId="398AC90D" w:rsidR="00744CD4" w:rsidRPr="0078270B" w:rsidRDefault="00744CD4" w:rsidP="00744CD4">
      <w:pPr>
        <w:ind w:firstLine="540"/>
        <w:jc w:val="both"/>
        <w:rPr>
          <w:color w:val="000000"/>
        </w:rPr>
      </w:pPr>
      <w:r w:rsidRPr="0078270B">
        <w:rPr>
          <w:color w:val="000000"/>
        </w:rPr>
        <w:lastRenderedPageBreak/>
        <w:t>По согласованию с учредителем в счетах может быть использован дополнительный аналитический код. Перечень счетов с дополнительным аналитическим кодом при наличии закреплен в Рабочем плане счетов Учетной политики учреждения.</w:t>
      </w:r>
    </w:p>
    <w:p w14:paraId="412842FE" w14:textId="77777777" w:rsidR="00BF3D20" w:rsidRPr="0078270B" w:rsidRDefault="00BF3D20" w:rsidP="00BF3D20">
      <w:pPr>
        <w:widowControl w:val="0"/>
        <w:autoSpaceDE w:val="0"/>
        <w:autoSpaceDN w:val="0"/>
        <w:adjustRightInd w:val="0"/>
        <w:spacing w:line="276" w:lineRule="auto"/>
        <w:ind w:firstLine="540"/>
        <w:jc w:val="both"/>
        <w:rPr>
          <w:color w:val="000000"/>
        </w:rPr>
      </w:pPr>
      <w:r w:rsidRPr="0078270B">
        <w:rPr>
          <w:color w:val="000000"/>
        </w:rPr>
        <w:t>1.5. Учреждением при осуществлении своей деятельности применяются следующие коды вида финансового обеспечения (деятельности):</w:t>
      </w:r>
    </w:p>
    <w:p w14:paraId="409EEB02" w14:textId="77777777" w:rsidR="00BF3D20" w:rsidRPr="0078270B" w:rsidRDefault="00BF3D20" w:rsidP="00BF3D20">
      <w:pPr>
        <w:widowControl w:val="0"/>
        <w:autoSpaceDE w:val="0"/>
        <w:autoSpaceDN w:val="0"/>
        <w:adjustRightInd w:val="0"/>
        <w:spacing w:line="276" w:lineRule="auto"/>
        <w:ind w:firstLine="540"/>
        <w:jc w:val="both"/>
        <w:rPr>
          <w:color w:val="000000"/>
        </w:rPr>
      </w:pPr>
      <w:r w:rsidRPr="0078270B">
        <w:rPr>
          <w:color w:val="000000"/>
        </w:rPr>
        <w:t>"2" - приносящая доход деятельность (собственные доходы);</w:t>
      </w:r>
    </w:p>
    <w:p w14:paraId="2BAA7250" w14:textId="77777777" w:rsidR="00BF3D20" w:rsidRPr="0078270B" w:rsidRDefault="00BF3D20" w:rsidP="00BF3D20">
      <w:pPr>
        <w:widowControl w:val="0"/>
        <w:autoSpaceDE w:val="0"/>
        <w:autoSpaceDN w:val="0"/>
        <w:adjustRightInd w:val="0"/>
        <w:spacing w:line="276" w:lineRule="auto"/>
        <w:ind w:firstLine="540"/>
        <w:jc w:val="both"/>
        <w:rPr>
          <w:color w:val="000000"/>
        </w:rPr>
      </w:pPr>
      <w:r w:rsidRPr="0078270B">
        <w:rPr>
          <w:color w:val="000000"/>
        </w:rPr>
        <w:t>"3" - средства во временном распоряжении;</w:t>
      </w:r>
    </w:p>
    <w:p w14:paraId="44F01E96" w14:textId="77777777" w:rsidR="00BF3D20" w:rsidRPr="0078270B" w:rsidRDefault="00BF3D20" w:rsidP="00BF3D20">
      <w:pPr>
        <w:widowControl w:val="0"/>
        <w:autoSpaceDE w:val="0"/>
        <w:autoSpaceDN w:val="0"/>
        <w:adjustRightInd w:val="0"/>
        <w:spacing w:line="276" w:lineRule="auto"/>
        <w:ind w:firstLine="540"/>
        <w:jc w:val="both"/>
        <w:rPr>
          <w:color w:val="000000"/>
        </w:rPr>
      </w:pPr>
      <w:r w:rsidRPr="0078270B">
        <w:rPr>
          <w:color w:val="000000"/>
        </w:rPr>
        <w:t>"4" - субсидия на выполнение государственного (муниципального) задания;</w:t>
      </w:r>
    </w:p>
    <w:p w14:paraId="4AD22AD2" w14:textId="5B8B80F0" w:rsidR="00BF3D20" w:rsidRPr="0078270B" w:rsidRDefault="00BF3D20" w:rsidP="00BF3D20">
      <w:pPr>
        <w:spacing w:line="276" w:lineRule="auto"/>
        <w:ind w:firstLine="567"/>
        <w:jc w:val="both"/>
        <w:rPr>
          <w:color w:val="000000"/>
        </w:rPr>
      </w:pPr>
      <w:r w:rsidRPr="0078270B">
        <w:rPr>
          <w:color w:val="000000"/>
        </w:rPr>
        <w:t>"5" - субсидии на иные цели.</w:t>
      </w:r>
    </w:p>
    <w:p w14:paraId="4D707B3F" w14:textId="77777777" w:rsidR="00BF3D20" w:rsidRPr="0078270B" w:rsidRDefault="00BF3D20" w:rsidP="000654AA">
      <w:pPr>
        <w:spacing w:line="276" w:lineRule="auto"/>
        <w:ind w:firstLine="567"/>
        <w:jc w:val="both"/>
        <w:rPr>
          <w:color w:val="000000"/>
        </w:rPr>
      </w:pPr>
      <w:r w:rsidRPr="0078270B">
        <w:rPr>
          <w:color w:val="000000"/>
        </w:rPr>
        <w:t xml:space="preserve">1.6. Внутренний контроль совершаемых в учреждении фактов хозяйственной жизни регламентируется </w:t>
      </w:r>
      <w:r w:rsidR="00011468" w:rsidRPr="0078270B">
        <w:rPr>
          <w:color w:val="000000"/>
        </w:rPr>
        <w:t>«</w:t>
      </w:r>
      <w:r w:rsidRPr="0078270B">
        <w:rPr>
          <w:color w:val="000000"/>
        </w:rPr>
        <w:t>Положением о внутреннем финансовом контроле</w:t>
      </w:r>
      <w:r w:rsidR="00011468" w:rsidRPr="0078270B">
        <w:rPr>
          <w:color w:val="000000"/>
        </w:rPr>
        <w:t>»,</w:t>
      </w:r>
      <w:r w:rsidRPr="0078270B">
        <w:rPr>
          <w:color w:val="000000"/>
        </w:rPr>
        <w:t xml:space="preserve"> </w:t>
      </w:r>
      <w:r w:rsidR="00011468" w:rsidRPr="0078270B">
        <w:rPr>
          <w:color w:val="000000"/>
        </w:rPr>
        <w:t xml:space="preserve">утвержденным </w:t>
      </w:r>
      <w:r w:rsidRPr="0078270B">
        <w:rPr>
          <w:color w:val="000000"/>
        </w:rPr>
        <w:t>У</w:t>
      </w:r>
      <w:r w:rsidR="00011468" w:rsidRPr="0078270B">
        <w:rPr>
          <w:color w:val="000000"/>
        </w:rPr>
        <w:t>ч</w:t>
      </w:r>
      <w:r w:rsidRPr="0078270B">
        <w:rPr>
          <w:color w:val="000000"/>
        </w:rPr>
        <w:t>етной политик</w:t>
      </w:r>
      <w:r w:rsidR="00011468" w:rsidRPr="0078270B">
        <w:rPr>
          <w:color w:val="000000"/>
        </w:rPr>
        <w:t>ой</w:t>
      </w:r>
      <w:r w:rsidRPr="0078270B">
        <w:rPr>
          <w:color w:val="000000"/>
        </w:rPr>
        <w:t>.</w:t>
      </w:r>
    </w:p>
    <w:p w14:paraId="6F34ED6F" w14:textId="77777777" w:rsidR="007D2DC3" w:rsidRPr="0078270B" w:rsidRDefault="007D2DC3" w:rsidP="00BF3D20">
      <w:pPr>
        <w:spacing w:line="276" w:lineRule="auto"/>
        <w:ind w:firstLine="567"/>
        <w:jc w:val="both"/>
        <w:rPr>
          <w:color w:val="000000"/>
        </w:rPr>
      </w:pPr>
      <w:r w:rsidRPr="0078270B">
        <w:rPr>
          <w:color w:val="000000"/>
        </w:rPr>
        <w:t>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14:paraId="5C85BB73" w14:textId="464D438B" w:rsidR="00C81BD4" w:rsidRPr="0078270B" w:rsidRDefault="00C81BD4" w:rsidP="00BF3D20">
      <w:pPr>
        <w:spacing w:line="276" w:lineRule="auto"/>
        <w:ind w:firstLine="567"/>
        <w:jc w:val="both"/>
        <w:rPr>
          <w:color w:val="000000"/>
        </w:rPr>
      </w:pPr>
      <w:r w:rsidRPr="0078270B">
        <w:rPr>
          <w:color w:val="000000"/>
        </w:rPr>
        <w:t>Для обеспечения эффективности внутреннего контроля в Учреждении действует Комиссия по внутреннему финансовому контролю.</w:t>
      </w:r>
    </w:p>
    <w:p w14:paraId="3BB0C5B1" w14:textId="77777777" w:rsidR="00E601ED" w:rsidRPr="0078270B" w:rsidRDefault="00E601ED" w:rsidP="00E601ED">
      <w:pPr>
        <w:spacing w:line="276" w:lineRule="auto"/>
        <w:ind w:firstLine="567"/>
        <w:jc w:val="both"/>
        <w:rPr>
          <w:color w:val="000000"/>
        </w:rPr>
      </w:pPr>
      <w:r w:rsidRPr="0078270B">
        <w:rPr>
          <w:color w:val="000000"/>
        </w:rPr>
        <w:t>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p w14:paraId="079CFA82" w14:textId="77777777" w:rsidR="00E601ED" w:rsidRPr="0078270B" w:rsidRDefault="00E601ED" w:rsidP="00E601ED">
      <w:pPr>
        <w:spacing w:line="276" w:lineRule="auto"/>
        <w:ind w:firstLine="567"/>
        <w:jc w:val="both"/>
        <w:rPr>
          <w:color w:val="000000"/>
        </w:rPr>
      </w:pPr>
      <w:r w:rsidRPr="0078270B">
        <w:rPr>
          <w:color w:val="000000"/>
        </w:rPr>
        <w:t>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должно направить ответственному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бухгалтерию необходимые или дополнительные документы (информацию, пояснения) в установленный срок.</w:t>
      </w:r>
    </w:p>
    <w:p w14:paraId="2C431396" w14:textId="77777777" w:rsidR="00E601ED" w:rsidRPr="0078270B" w:rsidRDefault="00E601ED" w:rsidP="00E601ED">
      <w:pPr>
        <w:spacing w:line="276" w:lineRule="auto"/>
        <w:ind w:firstLine="567"/>
        <w:jc w:val="both"/>
        <w:rPr>
          <w:color w:val="000000"/>
        </w:rPr>
      </w:pPr>
      <w:r w:rsidRPr="0078270B">
        <w:rPr>
          <w:color w:val="000000"/>
        </w:rPr>
        <w:t>Срок исполнения ответственными за оформление или подписание документов уведомлений и требований - срок, указанный в требовании / уведомлении. Если срок не указан - не позднее пяти рабочих дней со дня получения требования / уведомления.</w:t>
      </w:r>
    </w:p>
    <w:p w14:paraId="24532A79" w14:textId="4A694D03" w:rsidR="00E601ED" w:rsidRPr="0078270B" w:rsidRDefault="00E601ED" w:rsidP="00E601ED">
      <w:pPr>
        <w:spacing w:line="276" w:lineRule="auto"/>
        <w:ind w:firstLine="567"/>
        <w:jc w:val="both"/>
        <w:rPr>
          <w:color w:val="000000"/>
        </w:rPr>
      </w:pPr>
      <w:r w:rsidRPr="0078270B">
        <w:rPr>
          <w:color w:val="000000"/>
        </w:rPr>
        <w:t>Форма Требования утверждена Учетной политикой.</w:t>
      </w:r>
    </w:p>
    <w:p w14:paraId="25913AA7" w14:textId="77777777" w:rsidR="00E601ED" w:rsidRPr="0078270B" w:rsidRDefault="00E601ED" w:rsidP="00E601ED">
      <w:pPr>
        <w:spacing w:line="276" w:lineRule="auto"/>
        <w:ind w:firstLine="567"/>
        <w:jc w:val="both"/>
        <w:rPr>
          <w:color w:val="000000"/>
        </w:rPr>
      </w:pPr>
      <w:r w:rsidRPr="0078270B">
        <w:rPr>
          <w:color w:val="000000"/>
        </w:rPr>
        <w:t>Требование в письменной форме главного бухгалтера/иного уполномоченного лица о представлении документов (сведений), необходимых для ведения бухгалтерского учета, обязательны для всех сотрудников Учреждения.</w:t>
      </w:r>
    </w:p>
    <w:p w14:paraId="1D251526" w14:textId="0C29614E" w:rsidR="00FF49C8" w:rsidRPr="0078270B" w:rsidRDefault="00E601ED" w:rsidP="00E601ED">
      <w:pPr>
        <w:spacing w:line="276" w:lineRule="auto"/>
        <w:ind w:firstLine="567"/>
        <w:jc w:val="both"/>
        <w:rPr>
          <w:color w:val="000000"/>
        </w:rPr>
      </w:pPr>
      <w:r w:rsidRPr="0078270B">
        <w:rPr>
          <w:color w:val="000000"/>
        </w:rPr>
        <w:t>Результаты положительного внутреннего контроля за принимаемыми к бухгалтерскому учету документами уведомлениями и (или) требованиями не оформляются.</w:t>
      </w:r>
    </w:p>
    <w:p w14:paraId="2A86B7D1" w14:textId="6F89B8AB" w:rsidR="00E601ED" w:rsidRPr="0078270B" w:rsidRDefault="004D7CC3" w:rsidP="004D7CC3">
      <w:pPr>
        <w:spacing w:line="276" w:lineRule="auto"/>
        <w:ind w:firstLine="567"/>
        <w:jc w:val="both"/>
        <w:rPr>
          <w:color w:val="000000"/>
        </w:rPr>
      </w:pPr>
      <w:r w:rsidRPr="0078270B">
        <w:rPr>
          <w:color w:val="000000"/>
        </w:rPr>
        <w:t xml:space="preserve">В целях внутреннего контроля остатков на счетах Учетной политикой установлены следующие правила: недопустимо наличие кредитового сальдо на активных счетах, дебетового сальдо на пассивных счетах, контролю подлежат остатки по каждой </w:t>
      </w:r>
      <w:r w:rsidRPr="0078270B">
        <w:rPr>
          <w:color w:val="000000"/>
        </w:rPr>
        <w:lastRenderedPageBreak/>
        <w:t>хозяйственной операции, каждому первичному документу и на всех аналитических счетах рабочего плана счетов.</w:t>
      </w:r>
    </w:p>
    <w:p w14:paraId="11751BFF" w14:textId="77777777" w:rsidR="00BF3D20" w:rsidRPr="0078270B" w:rsidRDefault="00BF3D20" w:rsidP="00BF3D20">
      <w:pPr>
        <w:spacing w:line="276" w:lineRule="auto"/>
        <w:ind w:firstLine="567"/>
        <w:jc w:val="both"/>
        <w:rPr>
          <w:color w:val="000000"/>
        </w:rPr>
      </w:pPr>
      <w:r w:rsidRPr="0078270B">
        <w:rPr>
          <w:color w:val="000000"/>
        </w:rPr>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14:paraId="3C7F20D1" w14:textId="77777777" w:rsidR="002B2466" w:rsidRPr="0078270B" w:rsidRDefault="002B2466" w:rsidP="007D16F8">
      <w:pPr>
        <w:spacing w:line="276" w:lineRule="auto"/>
        <w:ind w:firstLine="567"/>
        <w:jc w:val="both"/>
        <w:rPr>
          <w:color w:val="000000"/>
        </w:rPr>
      </w:pPr>
      <w:r w:rsidRPr="0078270B">
        <w:rPr>
          <w:color w:val="000000"/>
        </w:rPr>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716AE63F" w14:textId="7A585F9D" w:rsidR="002C510D" w:rsidRPr="0078270B" w:rsidRDefault="002C510D" w:rsidP="002B2466">
      <w:pPr>
        <w:spacing w:line="276" w:lineRule="auto"/>
        <w:ind w:firstLine="567"/>
        <w:jc w:val="both"/>
        <w:rPr>
          <w:color w:val="000000"/>
        </w:rPr>
      </w:pPr>
      <w:r w:rsidRPr="0078270B">
        <w:rPr>
          <w:color w:val="000000"/>
        </w:rPr>
        <w:t>Для случаев, которые не установлены в федеральных стандартах и настоящей Учетной политике, метод определения справедливой стоимости выбирает Комиссия учреждения по поступлению и выбытию активов.</w:t>
      </w:r>
    </w:p>
    <w:p w14:paraId="741ACE16" w14:textId="42271C06" w:rsidR="002B2466" w:rsidRPr="0078270B" w:rsidRDefault="002B2466" w:rsidP="002B2466">
      <w:pPr>
        <w:spacing w:line="276" w:lineRule="auto"/>
        <w:ind w:firstLine="567"/>
        <w:jc w:val="both"/>
        <w:rPr>
          <w:color w:val="000000"/>
        </w:rPr>
      </w:pPr>
      <w:r w:rsidRPr="0078270B">
        <w:rPr>
          <w:color w:val="000000"/>
        </w:rPr>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14:paraId="43610BDE" w14:textId="77777777" w:rsidR="002B2466" w:rsidRPr="0078270B" w:rsidRDefault="002B2466" w:rsidP="002B2466">
      <w:pPr>
        <w:spacing w:line="276" w:lineRule="auto"/>
        <w:ind w:firstLine="567"/>
        <w:jc w:val="both"/>
        <w:rPr>
          <w:color w:val="000000"/>
        </w:rPr>
      </w:pPr>
      <w:r w:rsidRPr="0078270B">
        <w:rPr>
          <w:color w:val="000000"/>
        </w:rPr>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7D111072" w14:textId="3A4D0BD8" w:rsidR="004E012E" w:rsidRPr="0078270B" w:rsidRDefault="002B2466" w:rsidP="002B2466">
      <w:pPr>
        <w:spacing w:line="276" w:lineRule="auto"/>
        <w:ind w:firstLine="567"/>
        <w:jc w:val="both"/>
        <w:rPr>
          <w:color w:val="000000"/>
        </w:rPr>
      </w:pPr>
      <w:r w:rsidRPr="0078270B">
        <w:rPr>
          <w:color w:val="000000"/>
        </w:rPr>
        <w:t>1.9. Учреждение публикует положения учетной политики на своем официальном сайте (</w:t>
      </w:r>
      <w:r w:rsidR="00B70C12" w:rsidRPr="0078270B">
        <w:rPr>
          <w:color w:val="000000"/>
        </w:rPr>
        <w:t>https://62.tyumenschool.ru</w:t>
      </w:r>
      <w:r w:rsidRPr="0078270B">
        <w:rPr>
          <w:color w:val="000000"/>
        </w:rPr>
        <w:t>/) путем размещения обобщенной информации, содержащей основные положен</w:t>
      </w:r>
      <w:r w:rsidR="004E012E" w:rsidRPr="0078270B">
        <w:rPr>
          <w:color w:val="000000"/>
        </w:rPr>
        <w:t>ия Учетной политики учреждения.</w:t>
      </w:r>
    </w:p>
    <w:p w14:paraId="12B0EC96" w14:textId="77777777" w:rsidR="00EA21B6" w:rsidRPr="0078270B" w:rsidRDefault="00EA21B6" w:rsidP="00EA21B6">
      <w:pPr>
        <w:spacing w:line="276" w:lineRule="auto"/>
        <w:ind w:firstLine="567"/>
        <w:jc w:val="both"/>
        <w:rPr>
          <w:color w:val="000000"/>
        </w:rPr>
      </w:pPr>
      <w:r w:rsidRPr="0078270B">
        <w:rPr>
          <w:color w:val="000000"/>
        </w:rPr>
        <w:t>1.10. Хозяйственные операции в бухгалтерском учете оформляются первичными документами, которые утверждены:</w:t>
      </w:r>
    </w:p>
    <w:p w14:paraId="2871040B" w14:textId="77777777" w:rsidR="00EA21B6" w:rsidRPr="0078270B" w:rsidRDefault="008375A7" w:rsidP="00870FFD">
      <w:pPr>
        <w:numPr>
          <w:ilvl w:val="0"/>
          <w:numId w:val="1"/>
        </w:numPr>
        <w:spacing w:line="276" w:lineRule="auto"/>
        <w:jc w:val="both"/>
        <w:rPr>
          <w:color w:val="000000"/>
        </w:rPr>
      </w:pPr>
      <w:r w:rsidRPr="0078270B">
        <w:rPr>
          <w:color w:val="000000"/>
        </w:rPr>
        <w:t>Приказ</w:t>
      </w:r>
      <w:r w:rsidR="00155F7E" w:rsidRPr="0078270B">
        <w:rPr>
          <w:color w:val="000000"/>
        </w:rPr>
        <w:t>ами</w:t>
      </w:r>
      <w:r w:rsidRPr="0078270B">
        <w:rPr>
          <w:color w:val="000000"/>
        </w:rPr>
        <w:t xml:space="preserve"> Минфина России № 52н</w:t>
      </w:r>
      <w:r w:rsidR="00155F7E" w:rsidRPr="0078270B">
        <w:rPr>
          <w:color w:val="000000"/>
        </w:rPr>
        <w:t>, № 61н</w:t>
      </w:r>
      <w:r w:rsidR="00EA21B6" w:rsidRPr="0078270B">
        <w:rPr>
          <w:color w:val="000000"/>
        </w:rPr>
        <w:t xml:space="preserve">; </w:t>
      </w:r>
    </w:p>
    <w:p w14:paraId="12B4F3C3" w14:textId="77777777" w:rsidR="00EA21B6" w:rsidRPr="0078270B" w:rsidRDefault="0075156B" w:rsidP="00870FFD">
      <w:pPr>
        <w:numPr>
          <w:ilvl w:val="0"/>
          <w:numId w:val="1"/>
        </w:numPr>
        <w:spacing w:line="276" w:lineRule="auto"/>
        <w:jc w:val="both"/>
        <w:rPr>
          <w:color w:val="000000"/>
        </w:rPr>
      </w:pPr>
      <w:r w:rsidRPr="0078270B">
        <w:rPr>
          <w:color w:val="000000"/>
        </w:rPr>
        <w:t>Иными нормативно-правовыми актами (при их отсутствии в Приказ</w:t>
      </w:r>
      <w:r w:rsidR="00155F7E" w:rsidRPr="0078270B">
        <w:rPr>
          <w:color w:val="000000"/>
        </w:rPr>
        <w:t>ах</w:t>
      </w:r>
      <w:r w:rsidRPr="0078270B">
        <w:rPr>
          <w:color w:val="000000"/>
        </w:rPr>
        <w:t xml:space="preserve"> Минфина России № 52н</w:t>
      </w:r>
      <w:r w:rsidR="00155F7E" w:rsidRPr="0078270B">
        <w:rPr>
          <w:color w:val="000000"/>
        </w:rPr>
        <w:t>, № 61н</w:t>
      </w:r>
      <w:r w:rsidRPr="0078270B">
        <w:rPr>
          <w:color w:val="000000"/>
        </w:rPr>
        <w:t>);</w:t>
      </w:r>
    </w:p>
    <w:p w14:paraId="42F84A8B" w14:textId="77777777" w:rsidR="00EA21B6" w:rsidRPr="0078270B" w:rsidRDefault="00EA21B6" w:rsidP="00870FFD">
      <w:pPr>
        <w:numPr>
          <w:ilvl w:val="0"/>
          <w:numId w:val="1"/>
        </w:numPr>
        <w:spacing w:line="276" w:lineRule="auto"/>
        <w:jc w:val="both"/>
        <w:rPr>
          <w:color w:val="000000"/>
        </w:rPr>
      </w:pPr>
      <w:r w:rsidRPr="0078270B">
        <w:rPr>
          <w:color w:val="000000"/>
        </w:rPr>
        <w:t xml:space="preserve"> По формам, разработанным самостоятельно.</w:t>
      </w:r>
    </w:p>
    <w:p w14:paraId="4A509402" w14:textId="77777777" w:rsidR="00EA21B6" w:rsidRPr="0078270B" w:rsidRDefault="00EA21B6" w:rsidP="00EA21B6">
      <w:pPr>
        <w:spacing w:line="276" w:lineRule="auto"/>
        <w:ind w:firstLine="567"/>
        <w:jc w:val="both"/>
        <w:rPr>
          <w:color w:val="000000"/>
        </w:rPr>
      </w:pPr>
      <w:r w:rsidRPr="0078270B">
        <w:rPr>
          <w:color w:val="000000"/>
        </w:rPr>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14:paraId="104ADE95" w14:textId="77777777" w:rsidR="00EA21B6" w:rsidRPr="0078270B" w:rsidRDefault="00EA21B6" w:rsidP="00EA21B6">
      <w:pPr>
        <w:spacing w:line="276" w:lineRule="auto"/>
        <w:ind w:firstLine="567"/>
        <w:jc w:val="both"/>
        <w:rPr>
          <w:color w:val="000000"/>
        </w:rPr>
      </w:pPr>
      <w:r w:rsidRPr="0078270B">
        <w:rPr>
          <w:color w:val="000000"/>
        </w:rPr>
        <w:t xml:space="preserve">- по унифицированным формам, утвержденным </w:t>
      </w:r>
      <w:r w:rsidR="00CB057A" w:rsidRPr="0078270B">
        <w:rPr>
          <w:color w:val="000000"/>
        </w:rPr>
        <w:t>-</w:t>
      </w:r>
      <w:r w:rsidR="00CB057A" w:rsidRPr="0078270B">
        <w:rPr>
          <w:color w:val="000000"/>
        </w:rPr>
        <w:tab/>
        <w:t>Приказа</w:t>
      </w:r>
      <w:r w:rsidR="000A0C9E" w:rsidRPr="0078270B">
        <w:rPr>
          <w:color w:val="000000"/>
        </w:rPr>
        <w:t>м</w:t>
      </w:r>
      <w:r w:rsidR="00CB057A" w:rsidRPr="0078270B">
        <w:rPr>
          <w:color w:val="000000"/>
        </w:rPr>
        <w:t>и</w:t>
      </w:r>
      <w:r w:rsidR="000A0C9E" w:rsidRPr="0078270B">
        <w:rPr>
          <w:color w:val="000000"/>
        </w:rPr>
        <w:t xml:space="preserve"> Минфина России № 52н</w:t>
      </w:r>
      <w:r w:rsidR="00CB057A" w:rsidRPr="0078270B">
        <w:rPr>
          <w:color w:val="000000"/>
        </w:rPr>
        <w:t>, № 61н</w:t>
      </w:r>
      <w:r w:rsidR="000A0C9E" w:rsidRPr="0078270B">
        <w:rPr>
          <w:color w:val="000000"/>
        </w:rPr>
        <w:t>;</w:t>
      </w:r>
    </w:p>
    <w:p w14:paraId="2349A30B" w14:textId="77777777" w:rsidR="00EA21B6" w:rsidRPr="0078270B" w:rsidRDefault="00EA21B6" w:rsidP="00EA21B6">
      <w:pPr>
        <w:spacing w:line="276" w:lineRule="auto"/>
        <w:ind w:firstLine="567"/>
        <w:jc w:val="both"/>
        <w:rPr>
          <w:color w:val="000000"/>
        </w:rPr>
      </w:pPr>
      <w:r w:rsidRPr="0078270B">
        <w:rPr>
          <w:color w:val="000000"/>
        </w:rPr>
        <w:t>- по формам, разработанным самостоятельно.</w:t>
      </w:r>
    </w:p>
    <w:p w14:paraId="5B009737" w14:textId="77777777" w:rsidR="008375A7" w:rsidRPr="0078270B" w:rsidRDefault="008375A7" w:rsidP="00E85AA6">
      <w:pPr>
        <w:spacing w:line="276" w:lineRule="auto"/>
        <w:ind w:firstLine="567"/>
        <w:jc w:val="both"/>
        <w:rPr>
          <w:color w:val="000000"/>
        </w:rPr>
      </w:pPr>
      <w:r w:rsidRPr="0078270B">
        <w:rPr>
          <w:color w:val="000000"/>
        </w:rPr>
        <w:t>Порядок формирования регистров бухгалтерского учета, первичных документов</w:t>
      </w:r>
      <w:r w:rsidR="004B2621" w:rsidRPr="0078270B">
        <w:rPr>
          <w:color w:val="000000"/>
        </w:rPr>
        <w:t xml:space="preserve">, </w:t>
      </w:r>
      <w:r w:rsidR="00E85AA6" w:rsidRPr="0078270B">
        <w:rPr>
          <w:color w:val="000000"/>
        </w:rPr>
        <w:t xml:space="preserve">установлен «Положением о формах и порядке формирования регистров бухгалтерского учета, </w:t>
      </w:r>
      <w:r w:rsidR="00E83BC2" w:rsidRPr="0078270B">
        <w:rPr>
          <w:color w:val="000000"/>
        </w:rPr>
        <w:t>первичных документов,</w:t>
      </w:r>
      <w:r w:rsidR="00E85AA6" w:rsidRPr="0078270B">
        <w:rPr>
          <w:color w:val="000000"/>
        </w:rPr>
        <w:t xml:space="preserve"> </w:t>
      </w:r>
      <w:r w:rsidR="00F33933" w:rsidRPr="0078270B">
        <w:rPr>
          <w:color w:val="000000"/>
        </w:rPr>
        <w:t>составленных на бумажном носителе и порядке их архивации</w:t>
      </w:r>
      <w:r w:rsidR="00E85AA6" w:rsidRPr="0078270B">
        <w:rPr>
          <w:color w:val="000000"/>
        </w:rPr>
        <w:t xml:space="preserve"> </w:t>
      </w:r>
      <w:bookmarkStart w:id="2" w:name="_GoBack"/>
      <w:bookmarkEnd w:id="2"/>
      <w:r w:rsidR="00E85AA6" w:rsidRPr="0078270B">
        <w:rPr>
          <w:color w:val="000000"/>
        </w:rPr>
        <w:t>порядке архивации»</w:t>
      </w:r>
      <w:r w:rsidRPr="0078270B">
        <w:rPr>
          <w:color w:val="000000"/>
        </w:rPr>
        <w:t xml:space="preserve"> </w:t>
      </w:r>
      <w:r w:rsidR="00E85AA6" w:rsidRPr="0078270B">
        <w:rPr>
          <w:color w:val="000000"/>
        </w:rPr>
        <w:t>утвержденным</w:t>
      </w:r>
      <w:r w:rsidRPr="0078270B">
        <w:rPr>
          <w:color w:val="000000"/>
        </w:rPr>
        <w:t xml:space="preserve"> </w:t>
      </w:r>
      <w:r w:rsidR="000A0C9E" w:rsidRPr="0078270B">
        <w:rPr>
          <w:color w:val="000000"/>
        </w:rPr>
        <w:t>У</w:t>
      </w:r>
      <w:r w:rsidRPr="0078270B">
        <w:rPr>
          <w:color w:val="000000"/>
        </w:rPr>
        <w:t>четной политик</w:t>
      </w:r>
      <w:r w:rsidR="000A0C9E" w:rsidRPr="0078270B">
        <w:rPr>
          <w:color w:val="000000"/>
        </w:rPr>
        <w:t>ой</w:t>
      </w:r>
      <w:r w:rsidRPr="0078270B">
        <w:rPr>
          <w:color w:val="000000"/>
        </w:rPr>
        <w:t>.</w:t>
      </w:r>
    </w:p>
    <w:p w14:paraId="40B5F7FD" w14:textId="04A5FE93" w:rsidR="004B2621" w:rsidRPr="0078270B" w:rsidRDefault="00152D83" w:rsidP="00E85AA6">
      <w:pPr>
        <w:spacing w:line="276" w:lineRule="auto"/>
        <w:ind w:firstLine="567"/>
        <w:jc w:val="both"/>
        <w:rPr>
          <w:color w:val="000000"/>
        </w:rPr>
      </w:pPr>
      <w:bookmarkStart w:id="3" w:name="_Hlk95763298"/>
      <w:r w:rsidRPr="0078270B">
        <w:rPr>
          <w:color w:val="000000"/>
        </w:rPr>
        <w:t>В целях ведения бухгалтерского учета в Учреждении используется смешанный способ ведения документооборота - электронный совместно с бумажным.</w:t>
      </w:r>
    </w:p>
    <w:p w14:paraId="57EBCCCD" w14:textId="77777777" w:rsidR="00152D83" w:rsidRPr="0078270B" w:rsidRDefault="00152D83" w:rsidP="00152D83">
      <w:pPr>
        <w:spacing w:line="276" w:lineRule="auto"/>
        <w:ind w:firstLine="567"/>
        <w:jc w:val="both"/>
        <w:rPr>
          <w:color w:val="000000"/>
        </w:rPr>
      </w:pPr>
      <w:r w:rsidRPr="0078270B">
        <w:rPr>
          <w:color w:val="000000"/>
        </w:rPr>
        <w:t>Первичные (сводные) учетные документы, регистры бухгалтерского учета составляются в Учреждении:</w:t>
      </w:r>
    </w:p>
    <w:p w14:paraId="0C1CB775" w14:textId="77777777" w:rsidR="00152D83" w:rsidRPr="0078270B" w:rsidRDefault="00152D83" w:rsidP="00152D83">
      <w:pPr>
        <w:numPr>
          <w:ilvl w:val="0"/>
          <w:numId w:val="32"/>
        </w:numPr>
        <w:spacing w:line="276" w:lineRule="auto"/>
        <w:ind w:left="567"/>
        <w:jc w:val="both"/>
        <w:rPr>
          <w:color w:val="000000"/>
        </w:rPr>
      </w:pPr>
      <w:r w:rsidRPr="0078270B">
        <w:rPr>
          <w:color w:val="000000"/>
        </w:rPr>
        <w:t>в виде электронных документов, подписанных квалифицированной электронной подписью, в предусмотренных случаях - простой электронной подписью;</w:t>
      </w:r>
    </w:p>
    <w:p w14:paraId="44B6B4F5" w14:textId="77777777" w:rsidR="00152D83" w:rsidRPr="0078270B" w:rsidRDefault="00152D83" w:rsidP="00152D83">
      <w:pPr>
        <w:numPr>
          <w:ilvl w:val="0"/>
          <w:numId w:val="32"/>
        </w:numPr>
        <w:spacing w:line="276" w:lineRule="auto"/>
        <w:ind w:left="567"/>
        <w:jc w:val="both"/>
        <w:rPr>
          <w:color w:val="000000"/>
        </w:rPr>
      </w:pPr>
      <w:r w:rsidRPr="0078270B">
        <w:rPr>
          <w:color w:val="000000"/>
        </w:rPr>
        <w:t>на бумажном носителе, подписанных собственноручной подписью, в связи с отсутствием организационно-технической возможности формирования и хранения электронных документов;</w:t>
      </w:r>
    </w:p>
    <w:p w14:paraId="3048F059" w14:textId="77777777" w:rsidR="00152D83" w:rsidRPr="0078270B" w:rsidRDefault="00152D83" w:rsidP="00152D83">
      <w:pPr>
        <w:numPr>
          <w:ilvl w:val="0"/>
          <w:numId w:val="32"/>
        </w:numPr>
        <w:spacing w:line="276" w:lineRule="auto"/>
        <w:ind w:left="567"/>
        <w:jc w:val="both"/>
        <w:rPr>
          <w:color w:val="000000"/>
        </w:rPr>
      </w:pPr>
      <w:r w:rsidRPr="0078270B">
        <w:rPr>
          <w:color w:val="000000"/>
        </w:rPr>
        <w:t xml:space="preserve">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w:t>
      </w:r>
      <w:r w:rsidRPr="0078270B">
        <w:rPr>
          <w:color w:val="000000"/>
        </w:rPr>
        <w:lastRenderedPageBreak/>
        <w:t>необходимости составления (хранения) документов исключительно на бумажном носителе.</w:t>
      </w:r>
    </w:p>
    <w:p w14:paraId="57863A3B" w14:textId="4F3F11A2" w:rsidR="00081094" w:rsidRPr="0078270B" w:rsidRDefault="00081094" w:rsidP="00081094">
      <w:pPr>
        <w:spacing w:line="276" w:lineRule="auto"/>
        <w:ind w:firstLine="567"/>
        <w:jc w:val="both"/>
        <w:rPr>
          <w:color w:val="000000"/>
        </w:rPr>
      </w:pPr>
      <w:r w:rsidRPr="0078270B">
        <w:rPr>
          <w:color w:val="000000"/>
        </w:rPr>
        <w:t>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(1С БГУ), но не ранее наступления даты начала применения в Учреждении унифицированных форм электронных документов.</w:t>
      </w:r>
    </w:p>
    <w:p w14:paraId="333CAB4F" w14:textId="21AA92D6" w:rsidR="00081094" w:rsidRPr="0078270B" w:rsidRDefault="00081094" w:rsidP="00E85AA6">
      <w:pPr>
        <w:spacing w:line="276" w:lineRule="auto"/>
        <w:ind w:firstLine="567"/>
        <w:jc w:val="both"/>
        <w:rPr>
          <w:color w:val="000000"/>
        </w:rPr>
      </w:pPr>
      <w:r w:rsidRPr="0078270B">
        <w:rPr>
          <w:color w:val="000000"/>
        </w:rPr>
        <w:t>Порядок использования применяемых в Учреждении электронных подписей установлен Учетной политикой.</w:t>
      </w:r>
    </w:p>
    <w:p w14:paraId="1FF78B0A" w14:textId="22F5761C" w:rsidR="004B2621" w:rsidRPr="0078270B" w:rsidRDefault="004B2621" w:rsidP="00E85AA6">
      <w:pPr>
        <w:spacing w:line="276" w:lineRule="auto"/>
        <w:ind w:firstLine="567"/>
        <w:jc w:val="both"/>
        <w:rPr>
          <w:color w:val="000000"/>
        </w:rPr>
      </w:pPr>
      <w:r w:rsidRPr="0078270B">
        <w:rPr>
          <w:color w:val="000000"/>
        </w:rPr>
        <w:t xml:space="preserve">Список сотрудников, имеющих право подписи </w:t>
      </w:r>
      <w:r w:rsidR="00B938FF" w:rsidRPr="0078270B">
        <w:rPr>
          <w:color w:val="000000"/>
        </w:rPr>
        <w:t xml:space="preserve">первичных (сводных) учетных документов, денежных и расчетных документов, финансовых обязательств, составленных на бумажных носителях, </w:t>
      </w:r>
      <w:r w:rsidRPr="0078270B">
        <w:rPr>
          <w:color w:val="000000"/>
        </w:rPr>
        <w:t>электронных документов и регистров бухгалтерского учета, утвержден Учетной политикой.</w:t>
      </w:r>
    </w:p>
    <w:p w14:paraId="769DC836" w14:textId="02A1AEAC" w:rsidR="004B2621" w:rsidRPr="0078270B" w:rsidRDefault="004B2621" w:rsidP="004B2621">
      <w:pPr>
        <w:spacing w:line="276" w:lineRule="auto"/>
        <w:ind w:firstLine="567"/>
        <w:jc w:val="both"/>
        <w:rPr>
          <w:color w:val="000000"/>
        </w:rPr>
      </w:pPr>
      <w:r w:rsidRPr="0078270B">
        <w:rPr>
          <w:color w:val="000000"/>
        </w:rPr>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1E16A7B2" w14:textId="54962953" w:rsidR="004B2621" w:rsidRPr="0078270B" w:rsidRDefault="004B2621" w:rsidP="004B2621">
      <w:pPr>
        <w:spacing w:line="276" w:lineRule="auto"/>
        <w:ind w:firstLine="567"/>
        <w:jc w:val="both"/>
        <w:rPr>
          <w:color w:val="000000"/>
        </w:rPr>
      </w:pPr>
      <w:r w:rsidRPr="0078270B">
        <w:rPr>
          <w:color w:val="000000"/>
        </w:rPr>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0D4011" w:rsidRPr="0078270B">
        <w:rPr>
          <w:color w:val="000000"/>
        </w:rPr>
        <w:t>МАОУ СОШ №62 ГОРОДА ТЮМЕНИ</w:t>
      </w:r>
      <w:r w:rsidRPr="0078270B">
        <w:rPr>
          <w:color w:val="000000"/>
        </w:rPr>
        <w:t xml:space="preserve"> – с указанием сведений о сертификате электронной подписи – кому выдан и срок действия. </w:t>
      </w:r>
    </w:p>
    <w:p w14:paraId="662C16AD" w14:textId="77777777" w:rsidR="004B2621" w:rsidRPr="0078270B" w:rsidRDefault="004B2621" w:rsidP="004B2621">
      <w:pPr>
        <w:spacing w:line="276" w:lineRule="auto"/>
        <w:ind w:firstLine="567"/>
        <w:jc w:val="both"/>
        <w:rPr>
          <w:color w:val="000000"/>
        </w:rPr>
      </w:pPr>
      <w:r w:rsidRPr="0078270B">
        <w:rPr>
          <w:color w:val="000000"/>
        </w:rPr>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446EE1D5" w14:textId="77777777" w:rsidR="004B2621" w:rsidRPr="0078270B" w:rsidRDefault="004B2621" w:rsidP="00E85AA6">
      <w:pPr>
        <w:spacing w:line="276" w:lineRule="auto"/>
        <w:ind w:firstLine="567"/>
        <w:jc w:val="both"/>
        <w:rPr>
          <w:color w:val="000000"/>
        </w:rPr>
      </w:pPr>
      <w:r w:rsidRPr="0078270B">
        <w:rPr>
          <w:color w:val="000000"/>
        </w:rPr>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bookmarkEnd w:id="3"/>
    <w:p w14:paraId="1851D288" w14:textId="77777777" w:rsidR="008E04E7" w:rsidRPr="0078270B" w:rsidRDefault="00BB1BEB" w:rsidP="008E04E7">
      <w:pPr>
        <w:spacing w:line="276" w:lineRule="auto"/>
        <w:ind w:firstLine="567"/>
        <w:jc w:val="both"/>
        <w:rPr>
          <w:color w:val="000000"/>
        </w:rPr>
      </w:pPr>
      <w:r w:rsidRPr="0078270B">
        <w:rPr>
          <w:color w:val="000000"/>
        </w:rPr>
        <w:t xml:space="preserve">1.12. </w:t>
      </w:r>
      <w:r w:rsidR="008E04E7" w:rsidRPr="0078270B">
        <w:rPr>
          <w:color w:val="000000"/>
        </w:rPr>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78270B">
        <w:rPr>
          <w:color w:val="000000"/>
        </w:rPr>
        <w:t>Инструкцией № 33н</w:t>
      </w:r>
      <w:r w:rsidR="008E04E7" w:rsidRPr="0078270B">
        <w:rPr>
          <w:color w:val="000000"/>
        </w:rPr>
        <w:t>.</w:t>
      </w:r>
    </w:p>
    <w:p w14:paraId="16067211" w14:textId="77777777" w:rsidR="00BF3D20" w:rsidRPr="0078270B" w:rsidRDefault="008E04E7" w:rsidP="008E04E7">
      <w:pPr>
        <w:spacing w:line="276" w:lineRule="auto"/>
        <w:ind w:firstLine="567"/>
        <w:jc w:val="both"/>
        <w:rPr>
          <w:color w:val="000000"/>
        </w:rPr>
      </w:pPr>
      <w:r w:rsidRPr="0078270B">
        <w:rPr>
          <w:color w:val="000000"/>
        </w:rP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14:paraId="1052B4AB" w14:textId="77777777" w:rsidR="00BB1BEB" w:rsidRPr="0078270B" w:rsidRDefault="00BB1BEB" w:rsidP="008E04E7">
      <w:pPr>
        <w:spacing w:line="276" w:lineRule="auto"/>
        <w:ind w:firstLine="567"/>
        <w:jc w:val="both"/>
        <w:rPr>
          <w:bCs/>
          <w:color w:val="000000"/>
        </w:rPr>
      </w:pPr>
      <w:r w:rsidRPr="0078270B">
        <w:rPr>
          <w:bCs/>
          <w:color w:val="000000"/>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42" w:history="1">
        <w:r w:rsidRPr="0078270B">
          <w:rPr>
            <w:bCs/>
            <w:color w:val="000000"/>
          </w:rPr>
          <w:t>СГС</w:t>
        </w:r>
      </w:hyperlink>
      <w:r w:rsidRPr="0078270B">
        <w:rPr>
          <w:bCs/>
          <w:color w:val="000000"/>
        </w:rPr>
        <w:t xml:space="preserve"> «События после отчетной даты».</w:t>
      </w:r>
    </w:p>
    <w:p w14:paraId="4FE9CA54" w14:textId="77777777" w:rsidR="002B54CE" w:rsidRPr="0078270B" w:rsidRDefault="002B54CE" w:rsidP="002B54CE">
      <w:pPr>
        <w:spacing w:line="276" w:lineRule="auto"/>
        <w:ind w:firstLine="567"/>
        <w:jc w:val="both"/>
        <w:rPr>
          <w:color w:val="000000"/>
        </w:rPr>
      </w:pPr>
      <w:r w:rsidRPr="0078270B">
        <w:rPr>
          <w:color w:val="000000"/>
        </w:rP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14:paraId="34CEAC48" w14:textId="77777777" w:rsidR="00E83BC2" w:rsidRPr="0078270B" w:rsidRDefault="008E04E7" w:rsidP="00BB1BEB">
      <w:pPr>
        <w:spacing w:line="276" w:lineRule="auto"/>
        <w:ind w:firstLine="567"/>
        <w:jc w:val="both"/>
        <w:rPr>
          <w:color w:val="000000"/>
        </w:rPr>
      </w:pPr>
      <w:r w:rsidRPr="0078270B">
        <w:rPr>
          <w:color w:val="000000"/>
        </w:rPr>
        <w:t xml:space="preserve">1.13. </w:t>
      </w:r>
      <w:r w:rsidR="00BB1BEB" w:rsidRPr="0078270B">
        <w:rPr>
          <w:color w:val="000000"/>
        </w:rPr>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78270B">
        <w:rPr>
          <w:color w:val="000000"/>
        </w:rPr>
        <w:t>«</w:t>
      </w:r>
      <w:r w:rsidR="00C307CE" w:rsidRPr="0078270B">
        <w:rPr>
          <w:color w:val="000000"/>
        </w:rPr>
        <w:t>Г</w:t>
      </w:r>
      <w:r w:rsidR="00BB1BEB" w:rsidRPr="0078270B">
        <w:rPr>
          <w:color w:val="000000"/>
        </w:rPr>
        <w:t>рафиком документооборота</w:t>
      </w:r>
      <w:r w:rsidR="00593359" w:rsidRPr="0078270B">
        <w:rPr>
          <w:color w:val="000000"/>
        </w:rPr>
        <w:t xml:space="preserve">», </w:t>
      </w:r>
      <w:r w:rsidR="00A72712" w:rsidRPr="0078270B">
        <w:rPr>
          <w:color w:val="000000"/>
        </w:rPr>
        <w:t>утвержденным Учетной политикой</w:t>
      </w:r>
      <w:r w:rsidR="00BB1BEB" w:rsidRPr="0078270B">
        <w:rPr>
          <w:color w:val="000000"/>
        </w:rPr>
        <w:t>.</w:t>
      </w:r>
      <w:r w:rsidR="00E83BC2" w:rsidRPr="0078270B">
        <w:rPr>
          <w:color w:val="000000"/>
        </w:rPr>
        <w:t xml:space="preserve"> </w:t>
      </w:r>
    </w:p>
    <w:p w14:paraId="77B413DB" w14:textId="77777777" w:rsidR="00BB1BEB" w:rsidRPr="0078270B" w:rsidRDefault="00E83BC2" w:rsidP="00BB1BEB">
      <w:pPr>
        <w:spacing w:line="276" w:lineRule="auto"/>
        <w:ind w:firstLine="567"/>
        <w:jc w:val="both"/>
        <w:rPr>
          <w:color w:val="000000"/>
        </w:rPr>
      </w:pPr>
      <w:r w:rsidRPr="0078270B">
        <w:rPr>
          <w:color w:val="000000"/>
        </w:rPr>
        <w:t>Первичные документы составляют и передают в бухгалтерию лица, ответственные за оформление факта хозяйственной жизни.</w:t>
      </w:r>
    </w:p>
    <w:p w14:paraId="5D1DE243" w14:textId="77777777" w:rsidR="00B7571E" w:rsidRPr="0078270B" w:rsidRDefault="00B7571E" w:rsidP="00B7571E">
      <w:pPr>
        <w:spacing w:line="276" w:lineRule="auto"/>
        <w:ind w:firstLine="567"/>
        <w:jc w:val="both"/>
        <w:rPr>
          <w:color w:val="000000"/>
        </w:rPr>
      </w:pPr>
      <w:r w:rsidRPr="0078270B">
        <w:rPr>
          <w:color w:val="000000"/>
        </w:rPr>
        <w:t xml:space="preserve">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w:t>
      </w:r>
      <w:r w:rsidRPr="0078270B">
        <w:rPr>
          <w:color w:val="000000"/>
        </w:rPr>
        <w:lastRenderedPageBreak/>
        <w:t>отражающих незаконные операции, несут ответственность должностные лица, составившие и подписавшие эти документы.</w:t>
      </w:r>
    </w:p>
    <w:p w14:paraId="5F92ECCD" w14:textId="77777777" w:rsidR="00E83BC2" w:rsidRPr="0078270B" w:rsidRDefault="00E83BC2" w:rsidP="00E83BC2">
      <w:pPr>
        <w:spacing w:line="276" w:lineRule="auto"/>
        <w:ind w:firstLine="567"/>
        <w:jc w:val="both"/>
        <w:rPr>
          <w:color w:val="000000"/>
        </w:rPr>
      </w:pPr>
      <w:r w:rsidRPr="0078270B">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229352BC" w14:textId="77777777" w:rsidR="00E83BC2" w:rsidRPr="0078270B" w:rsidRDefault="00E83BC2" w:rsidP="00E83BC2">
      <w:pPr>
        <w:spacing w:line="276" w:lineRule="auto"/>
        <w:ind w:firstLine="567"/>
        <w:jc w:val="both"/>
        <w:rPr>
          <w:color w:val="000000"/>
        </w:rPr>
      </w:pPr>
      <w:r w:rsidRPr="0078270B">
        <w:rPr>
          <w:color w:val="000000"/>
        </w:rPr>
        <w:t>- учет имущества;</w:t>
      </w:r>
    </w:p>
    <w:p w14:paraId="08D9BD1C" w14:textId="77777777" w:rsidR="00E83BC2" w:rsidRPr="0078270B" w:rsidRDefault="00E83BC2" w:rsidP="00E83BC2">
      <w:pPr>
        <w:spacing w:line="276" w:lineRule="auto"/>
        <w:ind w:firstLine="567"/>
        <w:jc w:val="both"/>
        <w:rPr>
          <w:color w:val="000000"/>
        </w:rPr>
      </w:pPr>
      <w:r w:rsidRPr="0078270B">
        <w:rPr>
          <w:color w:val="000000"/>
        </w:rPr>
        <w:t>- исправление ошибок.</w:t>
      </w:r>
    </w:p>
    <w:p w14:paraId="2438813D" w14:textId="77777777" w:rsidR="00E83BC2" w:rsidRPr="0078270B" w:rsidRDefault="00E83BC2" w:rsidP="00E83BC2">
      <w:pPr>
        <w:spacing w:line="276" w:lineRule="auto"/>
        <w:ind w:firstLine="567"/>
        <w:jc w:val="both"/>
        <w:rPr>
          <w:color w:val="000000"/>
        </w:rPr>
      </w:pPr>
      <w:r w:rsidRPr="0078270B">
        <w:rPr>
          <w:color w:val="000000"/>
        </w:rPr>
        <w:t>По длящимся и повторяющимся операциям документы оформляются с периодичностью один раз в месяц.</w:t>
      </w:r>
    </w:p>
    <w:p w14:paraId="26C2BF21" w14:textId="77777777" w:rsidR="00BB1BEB" w:rsidRPr="0078270B" w:rsidRDefault="00B66B0A" w:rsidP="00BB1BEB">
      <w:pPr>
        <w:spacing w:line="276" w:lineRule="auto"/>
        <w:ind w:firstLine="567"/>
        <w:jc w:val="both"/>
        <w:rPr>
          <w:color w:val="000000"/>
        </w:rPr>
      </w:pPr>
      <w:r w:rsidRPr="0078270B">
        <w:rPr>
          <w:color w:val="000000"/>
        </w:rPr>
        <w:t>1</w:t>
      </w:r>
      <w:r w:rsidR="00BB1BEB" w:rsidRPr="0078270B">
        <w:rPr>
          <w:color w:val="000000"/>
        </w:rPr>
        <w:t>.</w:t>
      </w:r>
      <w:r w:rsidRPr="0078270B">
        <w:rPr>
          <w:color w:val="000000"/>
        </w:rPr>
        <w:t>1</w:t>
      </w:r>
      <w:r w:rsidR="00AA51FB" w:rsidRPr="0078270B">
        <w:rPr>
          <w:color w:val="000000"/>
        </w:rPr>
        <w:t>4</w:t>
      </w:r>
      <w:r w:rsidR="00BB1BEB" w:rsidRPr="0078270B">
        <w:rPr>
          <w:color w:val="000000"/>
        </w:rPr>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14:paraId="182B10C9" w14:textId="3E008DA0" w:rsidR="008E04E7" w:rsidRPr="0078270B" w:rsidRDefault="00BB1BEB" w:rsidP="00BB1BEB">
      <w:pPr>
        <w:spacing w:line="276" w:lineRule="auto"/>
        <w:ind w:firstLine="567"/>
        <w:jc w:val="both"/>
        <w:rPr>
          <w:color w:val="000000"/>
        </w:rPr>
      </w:pPr>
      <w:r w:rsidRPr="0078270B">
        <w:rPr>
          <w:color w:val="000000"/>
        </w:rPr>
        <w:t>Бухгалтерская отчетность формируется и хранится в виде электронного документа в информационной системе «</w:t>
      </w:r>
      <w:r w:rsidR="000D4011" w:rsidRPr="0078270B">
        <w:rPr>
          <w:color w:val="000000"/>
        </w:rPr>
        <w:t>Свод СМАРТ</w:t>
      </w:r>
      <w:r w:rsidRPr="0078270B">
        <w:rPr>
          <w:color w:val="000000"/>
        </w:rPr>
        <w:t>».</w:t>
      </w:r>
    </w:p>
    <w:p w14:paraId="472FA08C" w14:textId="77777777" w:rsidR="00B66B0A" w:rsidRPr="0078270B" w:rsidRDefault="00B66B0A" w:rsidP="001B3B89">
      <w:pPr>
        <w:spacing w:line="276" w:lineRule="auto"/>
        <w:ind w:firstLine="567"/>
        <w:jc w:val="both"/>
        <w:rPr>
          <w:color w:val="000000"/>
        </w:rPr>
      </w:pPr>
      <w:r w:rsidRPr="0078270B">
        <w:rPr>
          <w:color w:val="000000"/>
        </w:rPr>
        <w:t>1.1</w:t>
      </w:r>
      <w:r w:rsidR="00B1624A" w:rsidRPr="0078270B">
        <w:rPr>
          <w:color w:val="000000"/>
        </w:rPr>
        <w:t>5</w:t>
      </w:r>
      <w:r w:rsidRPr="0078270B">
        <w:rPr>
          <w:color w:val="000000"/>
        </w:rPr>
        <w:t xml:space="preserve">. </w:t>
      </w:r>
      <w:r w:rsidR="003F3E33" w:rsidRPr="0078270B">
        <w:rPr>
          <w:color w:val="000000"/>
        </w:rPr>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78270B">
        <w:rPr>
          <w:color w:val="000000"/>
        </w:rPr>
        <w:t xml:space="preserve">«Порядком проведения инвентаризации имущества, финансовых активов и обязательств», </w:t>
      </w:r>
      <w:r w:rsidR="00A72712" w:rsidRPr="0078270B">
        <w:rPr>
          <w:color w:val="000000"/>
        </w:rPr>
        <w:t>утвержденным Учетной политикой</w:t>
      </w:r>
      <w:r w:rsidR="00593359" w:rsidRPr="0078270B">
        <w:rPr>
          <w:color w:val="000000"/>
        </w:rPr>
        <w:t>.</w:t>
      </w:r>
    </w:p>
    <w:p w14:paraId="092EF72D" w14:textId="77777777" w:rsidR="001E3E17" w:rsidRPr="0078270B" w:rsidRDefault="00E85AA6" w:rsidP="001B3B89">
      <w:pPr>
        <w:spacing w:line="276" w:lineRule="auto"/>
        <w:ind w:firstLine="540"/>
        <w:jc w:val="both"/>
        <w:rPr>
          <w:color w:val="000000"/>
        </w:rPr>
      </w:pPr>
      <w:r w:rsidRPr="0078270B">
        <w:rPr>
          <w:color w:val="000000"/>
        </w:rPr>
        <w:t xml:space="preserve">Для проведения инвентаризации в учреждении создается постоянно действующая </w:t>
      </w:r>
      <w:r w:rsidRPr="0078270B">
        <w:rPr>
          <w:color w:val="000000"/>
        </w:rPr>
        <w:br/>
        <w:t>инвентаризационная комиссия.</w:t>
      </w:r>
      <w:r w:rsidR="00C44926" w:rsidRPr="0078270B">
        <w:rPr>
          <w:color w:val="000000"/>
        </w:rPr>
        <w:t xml:space="preserve"> </w:t>
      </w:r>
    </w:p>
    <w:p w14:paraId="69CD246E" w14:textId="77777777" w:rsidR="001E3E17" w:rsidRPr="0078270B" w:rsidRDefault="001E3E17" w:rsidP="001E3E17">
      <w:pPr>
        <w:spacing w:line="276" w:lineRule="auto"/>
        <w:ind w:firstLine="540"/>
        <w:jc w:val="both"/>
        <w:rPr>
          <w:color w:val="000000"/>
        </w:rPr>
      </w:pPr>
      <w:r w:rsidRPr="0078270B">
        <w:rPr>
          <w:color w:val="000000"/>
        </w:rPr>
        <w:t>По способу образования инвентаризационная комиссия может:</w:t>
      </w:r>
    </w:p>
    <w:p w14:paraId="7DFB7ACE" w14:textId="77777777" w:rsidR="001E3E17" w:rsidRPr="0078270B" w:rsidRDefault="001E3E17" w:rsidP="001E3E17">
      <w:pPr>
        <w:spacing w:line="276" w:lineRule="auto"/>
        <w:ind w:firstLine="540"/>
        <w:jc w:val="both"/>
        <w:rPr>
          <w:color w:val="000000"/>
        </w:rPr>
      </w:pPr>
      <w:r w:rsidRPr="0078270B">
        <w:rPr>
          <w:color w:val="000000"/>
        </w:rPr>
        <w:t>-</w:t>
      </w:r>
      <w:r w:rsidRPr="0078270B">
        <w:rPr>
          <w:color w:val="000000"/>
        </w:rPr>
        <w:tab/>
        <w:t>формироваться руководителем учреждения;</w:t>
      </w:r>
    </w:p>
    <w:p w14:paraId="33A331CA" w14:textId="77777777" w:rsidR="001E3E17" w:rsidRPr="0078270B" w:rsidRDefault="001E3E17" w:rsidP="001E3E17">
      <w:pPr>
        <w:spacing w:line="276" w:lineRule="auto"/>
        <w:ind w:firstLine="540"/>
        <w:jc w:val="both"/>
        <w:rPr>
          <w:color w:val="000000"/>
        </w:rPr>
      </w:pPr>
      <w:r w:rsidRPr="0078270B">
        <w:rPr>
          <w:color w:val="000000"/>
        </w:rPr>
        <w:t>-</w:t>
      </w:r>
      <w:r w:rsidRPr="0078270B">
        <w:rPr>
          <w:color w:val="000000"/>
        </w:rPr>
        <w:tab/>
        <w:t>создаваться путем возложения полномочий по проведению инвентаризации на постоянно созданную комиссию по поступлению и выбытию активов.</w:t>
      </w:r>
    </w:p>
    <w:p w14:paraId="16B9DD17" w14:textId="77777777" w:rsidR="00E85AA6" w:rsidRPr="0078270B" w:rsidRDefault="000767DE" w:rsidP="001B3B89">
      <w:pPr>
        <w:spacing w:line="276" w:lineRule="auto"/>
        <w:ind w:firstLine="540"/>
        <w:jc w:val="both"/>
        <w:rPr>
          <w:color w:val="000000"/>
        </w:rPr>
      </w:pPr>
      <w:r w:rsidRPr="0078270B">
        <w:rPr>
          <w:color w:val="000000"/>
        </w:rPr>
        <w:t>Инвентаризационная комиссия выполняет полномочия в соответствии с Положением об инвентаризационной комиссии.</w:t>
      </w:r>
    </w:p>
    <w:p w14:paraId="73637280" w14:textId="77777777" w:rsidR="001B3B89" w:rsidRPr="0078270B" w:rsidRDefault="001B3B89" w:rsidP="001B3B89">
      <w:pPr>
        <w:spacing w:line="276" w:lineRule="auto"/>
        <w:ind w:firstLine="540"/>
        <w:jc w:val="both"/>
        <w:rPr>
          <w:color w:val="000000"/>
        </w:rPr>
      </w:pPr>
      <w:r w:rsidRPr="0078270B">
        <w:rPr>
          <w:color w:val="000000"/>
        </w:rPr>
        <w:t xml:space="preserve">В отдельных случаях (при смене материально ответственных лиц, выявлении фактов </w:t>
      </w:r>
      <w:r w:rsidRPr="0078270B">
        <w:rPr>
          <w:color w:val="000000"/>
        </w:rPr>
        <w:br/>
        <w:t xml:space="preserve">хищения, стихийных бедствиях и т. д.) инвентаризацию может проводить специально </w:t>
      </w:r>
      <w:r w:rsidRPr="0078270B">
        <w:rPr>
          <w:color w:val="000000"/>
        </w:rPr>
        <w:br/>
        <w:t xml:space="preserve">созданная рабочая комиссия, состав которой утверждается отельным приказом </w:t>
      </w:r>
      <w:r w:rsidRPr="0078270B">
        <w:rPr>
          <w:color w:val="000000"/>
        </w:rPr>
        <w:br/>
        <w:t>руководителя учреждения.</w:t>
      </w:r>
    </w:p>
    <w:p w14:paraId="492C8CB7" w14:textId="36608122" w:rsidR="00E85AA6" w:rsidRPr="0078270B" w:rsidRDefault="007D2DC3" w:rsidP="001B3B89">
      <w:pPr>
        <w:spacing w:line="276" w:lineRule="auto"/>
        <w:ind w:firstLine="540"/>
        <w:jc w:val="both"/>
        <w:rPr>
          <w:color w:val="000000"/>
        </w:rPr>
      </w:pPr>
      <w:r w:rsidRPr="0078270B">
        <w:rPr>
          <w:color w:val="000000"/>
        </w:rPr>
        <w:t>Инвентаризация имущества и обязательств (в т. ч. числящихся на забалансовых счетах</w:t>
      </w:r>
      <w:r w:rsidR="00337972" w:rsidRPr="0078270B">
        <w:rPr>
          <w:color w:val="000000"/>
        </w:rPr>
        <w:t>, за исключением библиотечного фонда</w:t>
      </w:r>
      <w:r w:rsidRPr="0078270B">
        <w:rPr>
          <w:color w:val="000000"/>
        </w:rPr>
        <w:t xml:space="preserve">), а также финансовых результатов (в т. ч. расходов будущих периодов и </w:t>
      </w:r>
      <w:r w:rsidR="00711C4B" w:rsidRPr="0078270B">
        <w:rPr>
          <w:color w:val="000000"/>
        </w:rPr>
        <w:t>резервов) проводится</w:t>
      </w:r>
      <w:r w:rsidRPr="0078270B">
        <w:rPr>
          <w:color w:val="000000"/>
        </w:rPr>
        <w:t xml:space="preserve"> </w:t>
      </w:r>
      <w:r w:rsidR="00337972" w:rsidRPr="0078270B">
        <w:rPr>
          <w:color w:val="000000"/>
        </w:rPr>
        <w:t xml:space="preserve">не менее одного </w:t>
      </w:r>
      <w:r w:rsidRPr="0078270B">
        <w:rPr>
          <w:color w:val="000000"/>
        </w:rPr>
        <w:t>раз</w:t>
      </w:r>
      <w:r w:rsidR="00337972" w:rsidRPr="0078270B">
        <w:rPr>
          <w:color w:val="000000"/>
        </w:rPr>
        <w:t>а</w:t>
      </w:r>
      <w:r w:rsidRPr="0078270B">
        <w:rPr>
          <w:color w:val="000000"/>
        </w:rPr>
        <w:t xml:space="preserve"> в год перед составлением годовой отчетности, а также в иных случаях, предусмотренных законодательством.</w:t>
      </w:r>
    </w:p>
    <w:p w14:paraId="4D1F17D4" w14:textId="7C9BBEE0" w:rsidR="00337972" w:rsidRPr="0078270B" w:rsidRDefault="00337972" w:rsidP="001B3B89">
      <w:pPr>
        <w:spacing w:line="276" w:lineRule="auto"/>
        <w:ind w:firstLine="540"/>
        <w:jc w:val="both"/>
        <w:rPr>
          <w:color w:val="000000"/>
        </w:rPr>
      </w:pPr>
      <w:r w:rsidRPr="0078270B">
        <w:rPr>
          <w:color w:val="000000"/>
        </w:rPr>
        <w:t xml:space="preserve">Инвентаризация библиотечных </w:t>
      </w:r>
      <w:r w:rsidR="004B2621" w:rsidRPr="0078270B">
        <w:rPr>
          <w:color w:val="000000"/>
        </w:rPr>
        <w:t>фондов -</w:t>
      </w:r>
      <w:r w:rsidRPr="0078270B">
        <w:rPr>
          <w:color w:val="000000"/>
        </w:rPr>
        <w:t xml:space="preserve"> один раз в </w:t>
      </w:r>
      <w:r w:rsidR="000D4011" w:rsidRPr="0078270B">
        <w:rPr>
          <w:color w:val="000000"/>
        </w:rPr>
        <w:t>три года</w:t>
      </w:r>
      <w:r w:rsidRPr="0078270B">
        <w:rPr>
          <w:color w:val="000000"/>
        </w:rPr>
        <w:t>.</w:t>
      </w:r>
    </w:p>
    <w:p w14:paraId="3CE20791" w14:textId="77777777" w:rsidR="00337972" w:rsidRPr="0078270B" w:rsidRDefault="00337972" w:rsidP="001B3B89">
      <w:pPr>
        <w:spacing w:line="276" w:lineRule="auto"/>
        <w:ind w:firstLine="540"/>
        <w:jc w:val="both"/>
        <w:rPr>
          <w:rFonts w:ascii="Verdana" w:hAnsi="Verdana"/>
          <w:color w:val="000000"/>
          <w:sz w:val="21"/>
          <w:szCs w:val="21"/>
        </w:rPr>
      </w:pPr>
      <w:r w:rsidRPr="0078270B">
        <w:rPr>
          <w:color w:val="000000"/>
        </w:rPr>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14:paraId="46492090" w14:textId="77777777" w:rsidR="00337972" w:rsidRPr="0078270B" w:rsidRDefault="00337972" w:rsidP="001B3B89">
      <w:pPr>
        <w:spacing w:line="276" w:lineRule="auto"/>
        <w:ind w:firstLine="540"/>
        <w:jc w:val="both"/>
        <w:rPr>
          <w:color w:val="000000"/>
        </w:rPr>
      </w:pPr>
      <w:r w:rsidRPr="0078270B">
        <w:rPr>
          <w:color w:val="000000"/>
        </w:rPr>
        <w:t xml:space="preserve">Сроки проведения плановых инвентаризаций установлены в Графике проведения </w:t>
      </w:r>
      <w:r w:rsidRPr="0078270B">
        <w:rPr>
          <w:color w:val="000000"/>
        </w:rPr>
        <w:br/>
        <w:t>инвентаризации.</w:t>
      </w:r>
    </w:p>
    <w:p w14:paraId="7E731AD0" w14:textId="77777777" w:rsidR="003F3E33" w:rsidRPr="0078270B" w:rsidRDefault="00B1624A" w:rsidP="001B3B89">
      <w:pPr>
        <w:spacing w:line="276" w:lineRule="auto"/>
        <w:ind w:firstLine="567"/>
        <w:jc w:val="both"/>
        <w:rPr>
          <w:color w:val="000000"/>
        </w:rPr>
      </w:pPr>
      <w:r w:rsidRPr="0078270B">
        <w:rPr>
          <w:color w:val="000000"/>
        </w:rPr>
        <w:t>1.16</w:t>
      </w:r>
      <w:r w:rsidR="003F3E33" w:rsidRPr="0078270B">
        <w:rPr>
          <w:color w:val="000000"/>
        </w:rPr>
        <w:t xml:space="preserve">. </w:t>
      </w:r>
      <w:r w:rsidR="00AA51FB" w:rsidRPr="0078270B">
        <w:rPr>
          <w:color w:val="000000"/>
        </w:rPr>
        <w:t xml:space="preserve">Организация работы по принятию к учету и выбытию </w:t>
      </w:r>
      <w:r w:rsidR="00574E4A" w:rsidRPr="0078270B">
        <w:rPr>
          <w:color w:val="000000"/>
        </w:rPr>
        <w:t>материальных ценностей</w:t>
      </w:r>
      <w:r w:rsidR="00AA51FB" w:rsidRPr="0078270B">
        <w:rPr>
          <w:color w:val="000000"/>
        </w:rPr>
        <w:t xml:space="preserve"> осуществляется созданной на постоянной основе Комиссией по поступлению и выбытию активов</w:t>
      </w:r>
      <w:r w:rsidR="00574E4A" w:rsidRPr="0078270B">
        <w:rPr>
          <w:color w:val="000000"/>
        </w:rPr>
        <w:t xml:space="preserve"> (далее - Комиссия)</w:t>
      </w:r>
      <w:r w:rsidR="00AA51FB" w:rsidRPr="0078270B">
        <w:rPr>
          <w:color w:val="000000"/>
        </w:rPr>
        <w:t xml:space="preserve">, действующей в соответствии с </w:t>
      </w:r>
      <w:r w:rsidR="00593359" w:rsidRPr="0078270B">
        <w:rPr>
          <w:color w:val="000000"/>
        </w:rPr>
        <w:t>«</w:t>
      </w:r>
      <w:r w:rsidR="002C30CE" w:rsidRPr="0078270B">
        <w:rPr>
          <w:color w:val="000000"/>
        </w:rPr>
        <w:t>Положением о комиссии по поступлению и выбытию активов</w:t>
      </w:r>
      <w:r w:rsidR="00593359" w:rsidRPr="0078270B">
        <w:rPr>
          <w:color w:val="000000"/>
        </w:rPr>
        <w:t>»</w:t>
      </w:r>
      <w:r w:rsidR="00A72712" w:rsidRPr="0078270B">
        <w:rPr>
          <w:color w:val="000000"/>
        </w:rPr>
        <w:t>,</w:t>
      </w:r>
      <w:r w:rsidR="00593359" w:rsidRPr="0078270B">
        <w:rPr>
          <w:color w:val="000000"/>
        </w:rPr>
        <w:t xml:space="preserve"> </w:t>
      </w:r>
      <w:r w:rsidR="00A72712" w:rsidRPr="0078270B">
        <w:rPr>
          <w:color w:val="000000"/>
        </w:rPr>
        <w:t>утвержденным Учетной политикой</w:t>
      </w:r>
      <w:r w:rsidR="00AA51FB" w:rsidRPr="0078270B">
        <w:rPr>
          <w:color w:val="000000"/>
        </w:rPr>
        <w:t>.</w:t>
      </w:r>
    </w:p>
    <w:p w14:paraId="20D889FC" w14:textId="77777777" w:rsidR="00E028E9" w:rsidRPr="0078270B" w:rsidRDefault="00E028E9" w:rsidP="00BB1BEB">
      <w:pPr>
        <w:spacing w:line="276" w:lineRule="auto"/>
        <w:ind w:firstLine="567"/>
        <w:jc w:val="both"/>
        <w:rPr>
          <w:color w:val="000000"/>
        </w:rPr>
      </w:pPr>
    </w:p>
    <w:p w14:paraId="2E325C18" w14:textId="77777777" w:rsidR="00E028E9" w:rsidRPr="0078270B" w:rsidRDefault="00E028E9" w:rsidP="00E028E9">
      <w:pPr>
        <w:spacing w:line="276" w:lineRule="auto"/>
        <w:ind w:firstLine="567"/>
        <w:jc w:val="center"/>
        <w:rPr>
          <w:b/>
          <w:color w:val="000000"/>
        </w:rPr>
      </w:pPr>
      <w:r w:rsidRPr="0078270B">
        <w:rPr>
          <w:b/>
          <w:color w:val="000000"/>
        </w:rPr>
        <w:lastRenderedPageBreak/>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14:paraId="5D03CC80" w14:textId="77777777" w:rsidR="00036AAB" w:rsidRPr="0078270B" w:rsidRDefault="00036AAB" w:rsidP="00E028E9">
      <w:pPr>
        <w:spacing w:line="276" w:lineRule="auto"/>
        <w:ind w:firstLine="567"/>
        <w:jc w:val="center"/>
        <w:rPr>
          <w:b/>
          <w:color w:val="000000"/>
        </w:rPr>
      </w:pPr>
    </w:p>
    <w:p w14:paraId="75C924C9" w14:textId="77777777" w:rsidR="00E028E9" w:rsidRPr="0078270B" w:rsidRDefault="00E028E9" w:rsidP="00E028E9">
      <w:pPr>
        <w:spacing w:line="276" w:lineRule="auto"/>
        <w:ind w:firstLine="567"/>
        <w:jc w:val="both"/>
        <w:rPr>
          <w:color w:val="000000"/>
        </w:rPr>
      </w:pPr>
      <w:r w:rsidRPr="0078270B">
        <w:rPr>
          <w:color w:val="000000"/>
        </w:rPr>
        <w:t xml:space="preserve">2.1. Учет </w:t>
      </w:r>
      <w:r w:rsidR="00574E4A" w:rsidRPr="0078270B">
        <w:rPr>
          <w:color w:val="000000"/>
        </w:rPr>
        <w:t>нефинансовых активов</w:t>
      </w:r>
      <w:r w:rsidRPr="0078270B">
        <w:rPr>
          <w:color w:val="000000"/>
        </w:rPr>
        <w:t>.</w:t>
      </w:r>
    </w:p>
    <w:p w14:paraId="40952E80" w14:textId="77777777" w:rsidR="00E028E9" w:rsidRPr="0078270B" w:rsidRDefault="00E028E9" w:rsidP="00E028E9">
      <w:pPr>
        <w:spacing w:line="276" w:lineRule="auto"/>
        <w:ind w:firstLine="567"/>
        <w:jc w:val="both"/>
        <w:rPr>
          <w:color w:val="000000"/>
        </w:rPr>
      </w:pPr>
      <w:r w:rsidRPr="0078270B">
        <w:rPr>
          <w:color w:val="000000"/>
        </w:rPr>
        <w:t xml:space="preserve">2.1.1. </w:t>
      </w:r>
      <w:r w:rsidR="00574E4A" w:rsidRPr="0078270B">
        <w:rPr>
          <w:color w:val="000000"/>
        </w:rPr>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14:paraId="3625CB87" w14:textId="77777777" w:rsidR="00574E4A" w:rsidRPr="0078270B" w:rsidRDefault="00574E4A" w:rsidP="00E028E9">
      <w:pPr>
        <w:spacing w:line="276" w:lineRule="auto"/>
        <w:ind w:firstLine="567"/>
        <w:jc w:val="both"/>
        <w:rPr>
          <w:color w:val="000000"/>
        </w:rPr>
      </w:pPr>
      <w:r w:rsidRPr="0078270B">
        <w:rPr>
          <w:color w:val="000000"/>
        </w:rPr>
        <w:t xml:space="preserve">2.1.2. </w:t>
      </w:r>
      <w:r w:rsidR="004B2621" w:rsidRPr="0078270B">
        <w:rPr>
          <w:color w:val="000000"/>
        </w:rPr>
        <w:t>Первоначальную стоимость</w:t>
      </w:r>
      <w:r w:rsidRPr="0078270B">
        <w:rPr>
          <w:color w:val="000000"/>
        </w:rPr>
        <w:t xml:space="preserve"> нефинансовых активов </w:t>
      </w:r>
      <w:r w:rsidR="004B2621" w:rsidRPr="0078270B">
        <w:rPr>
          <w:color w:val="000000"/>
        </w:rPr>
        <w:t>формировать в</w:t>
      </w:r>
      <w:r w:rsidRPr="0078270B">
        <w:rPr>
          <w:color w:val="000000"/>
        </w:rPr>
        <w:t xml:space="preserve"> зависимост</w:t>
      </w:r>
      <w:r w:rsidR="00041A3A" w:rsidRPr="0078270B">
        <w:rPr>
          <w:color w:val="000000"/>
        </w:rPr>
        <w:t>и от направления их поступления:</w:t>
      </w:r>
    </w:p>
    <w:p w14:paraId="62FDCA84" w14:textId="77777777" w:rsidR="00574E4A" w:rsidRPr="0078270B" w:rsidRDefault="00574E4A" w:rsidP="004E012E">
      <w:pPr>
        <w:widowControl w:val="0"/>
        <w:numPr>
          <w:ilvl w:val="0"/>
          <w:numId w:val="5"/>
        </w:numPr>
        <w:autoSpaceDE w:val="0"/>
        <w:autoSpaceDN w:val="0"/>
        <w:adjustRightInd w:val="0"/>
        <w:spacing w:line="276" w:lineRule="auto"/>
        <w:jc w:val="both"/>
        <w:rPr>
          <w:color w:val="000000"/>
        </w:rPr>
      </w:pPr>
      <w:r w:rsidRPr="0078270B">
        <w:rPr>
          <w:color w:val="000000"/>
        </w:rPr>
        <w:t>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формировать по фактическим вложениям, как для обменных операций (п. 15</w:t>
      </w:r>
      <w:r w:rsidR="009E676B" w:rsidRPr="0078270B">
        <w:rPr>
          <w:color w:val="000000"/>
        </w:rPr>
        <w:t xml:space="preserve"> Стандарта «Основные средства»);</w:t>
      </w:r>
      <w:r w:rsidR="004E012E" w:rsidRPr="0078270B">
        <w:rPr>
          <w:color w:val="000000"/>
        </w:rPr>
        <w:t xml:space="preserve"> Первоначальную стоимость материальных запасов формировать по фактическим вложениям, как для обменных операций (п. 19 Стандарта «Запасы»).</w:t>
      </w:r>
    </w:p>
    <w:p w14:paraId="3D4F06F1" w14:textId="77777777" w:rsidR="00574E4A" w:rsidRPr="0078270B" w:rsidRDefault="009E676B" w:rsidP="001756E9">
      <w:pPr>
        <w:widowControl w:val="0"/>
        <w:numPr>
          <w:ilvl w:val="0"/>
          <w:numId w:val="5"/>
        </w:numPr>
        <w:autoSpaceDE w:val="0"/>
        <w:autoSpaceDN w:val="0"/>
        <w:adjustRightInd w:val="0"/>
        <w:spacing w:line="276" w:lineRule="auto"/>
        <w:jc w:val="both"/>
        <w:rPr>
          <w:color w:val="000000"/>
        </w:rPr>
      </w:pPr>
      <w:r w:rsidRPr="0078270B">
        <w:rPr>
          <w:color w:val="000000"/>
        </w:rPr>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78270B">
        <w:rPr>
          <w:color w:val="000000"/>
        </w:rPr>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78270B">
        <w:rPr>
          <w:color w:val="000000"/>
        </w:rPr>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78270B">
        <w:rPr>
          <w:color w:val="000000"/>
        </w:rPr>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78270B">
        <w:rPr>
          <w:color w:val="000000"/>
        </w:rPr>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78270B">
        <w:rPr>
          <w:color w:val="000000"/>
        </w:rPr>
        <w:t>;</w:t>
      </w:r>
    </w:p>
    <w:p w14:paraId="1BCA0EFD" w14:textId="77777777" w:rsidR="009E676B" w:rsidRPr="0078270B" w:rsidRDefault="009E676B" w:rsidP="00870FFD">
      <w:pPr>
        <w:widowControl w:val="0"/>
        <w:numPr>
          <w:ilvl w:val="0"/>
          <w:numId w:val="5"/>
        </w:numPr>
        <w:autoSpaceDE w:val="0"/>
        <w:autoSpaceDN w:val="0"/>
        <w:adjustRightInd w:val="0"/>
        <w:spacing w:line="276" w:lineRule="auto"/>
        <w:jc w:val="both"/>
        <w:rPr>
          <w:color w:val="000000"/>
        </w:rPr>
      </w:pPr>
      <w:r w:rsidRPr="0078270B">
        <w:rPr>
          <w:color w:val="000000"/>
        </w:rPr>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78270B">
        <w:rPr>
          <w:color w:val="000000"/>
        </w:rPr>
        <w:t>.</w:t>
      </w:r>
    </w:p>
    <w:p w14:paraId="31ADC5AB" w14:textId="77777777" w:rsidR="00523FEF" w:rsidRPr="0078270B" w:rsidRDefault="00523FEF" w:rsidP="00523FEF">
      <w:pPr>
        <w:widowControl w:val="0"/>
        <w:autoSpaceDE w:val="0"/>
        <w:autoSpaceDN w:val="0"/>
        <w:adjustRightInd w:val="0"/>
        <w:spacing w:line="276" w:lineRule="auto"/>
        <w:ind w:firstLine="567"/>
        <w:jc w:val="both"/>
        <w:rPr>
          <w:color w:val="000000"/>
        </w:rPr>
      </w:pPr>
      <w:r w:rsidRPr="0078270B">
        <w:rPr>
          <w:color w:val="000000"/>
        </w:rPr>
        <w:t xml:space="preserve">При определении первоначальной стоимости нескольких имущественных объектов расходы на доставку (установку, </w:t>
      </w:r>
      <w:r w:rsidR="004B2621" w:rsidRPr="0078270B">
        <w:rPr>
          <w:color w:val="000000"/>
        </w:rPr>
        <w:t>монтаж) распределять</w:t>
      </w:r>
      <w:r w:rsidRPr="0078270B">
        <w:rPr>
          <w:color w:val="000000"/>
        </w:rPr>
        <w:t xml:space="preserve"> пропорционально стоимости каждого доставляемого (устанавливаемого, монтируемого) объекта в их общей стоимости.</w:t>
      </w:r>
    </w:p>
    <w:p w14:paraId="72850F14" w14:textId="77777777" w:rsidR="004E4D67" w:rsidRPr="0078270B" w:rsidRDefault="004E4D67" w:rsidP="004E4D67">
      <w:pPr>
        <w:widowControl w:val="0"/>
        <w:autoSpaceDE w:val="0"/>
        <w:autoSpaceDN w:val="0"/>
        <w:adjustRightInd w:val="0"/>
        <w:spacing w:line="276" w:lineRule="auto"/>
        <w:ind w:firstLine="567"/>
        <w:jc w:val="both"/>
        <w:rPr>
          <w:color w:val="000000"/>
        </w:rPr>
      </w:pPr>
      <w:r w:rsidRPr="0078270B">
        <w:rPr>
          <w:color w:val="000000"/>
        </w:rPr>
        <w:t>2.1.3. Принятие решений по вопросам обесценения активов</w:t>
      </w:r>
      <w:r w:rsidR="002B54CE" w:rsidRPr="0078270B">
        <w:rPr>
          <w:color w:val="000000"/>
        </w:rPr>
        <w:t>.</w:t>
      </w:r>
    </w:p>
    <w:p w14:paraId="75A069EC" w14:textId="77777777" w:rsidR="004E4D67" w:rsidRPr="0078270B" w:rsidRDefault="004E4D67" w:rsidP="004E4D67">
      <w:pPr>
        <w:ind w:firstLine="540"/>
        <w:jc w:val="both"/>
        <w:rPr>
          <w:rFonts w:ascii="Verdana" w:hAnsi="Verdana"/>
          <w:color w:val="000000"/>
          <w:sz w:val="21"/>
          <w:szCs w:val="21"/>
        </w:rPr>
      </w:pPr>
      <w:r w:rsidRPr="0078270B">
        <w:rPr>
          <w:color w:val="000000"/>
        </w:rPr>
        <w:t xml:space="preserve">Учреждение осуществляет процедуры обесценения активов (при необходимости) в соответствии с требованиями </w:t>
      </w:r>
      <w:hyperlink r:id="rId43" w:history="1">
        <w:r w:rsidRPr="0078270B">
          <w:rPr>
            <w:color w:val="000000"/>
          </w:rPr>
          <w:t>СГС</w:t>
        </w:r>
      </w:hyperlink>
      <w:r w:rsidRPr="0078270B">
        <w:rPr>
          <w:color w:val="000000"/>
        </w:rPr>
        <w:t xml:space="preserve"> "Обесценение активов".</w:t>
      </w:r>
    </w:p>
    <w:p w14:paraId="260C8616" w14:textId="77777777" w:rsidR="004E4D67" w:rsidRPr="0078270B" w:rsidRDefault="00BA6FB3" w:rsidP="004E4D67">
      <w:pPr>
        <w:widowControl w:val="0"/>
        <w:autoSpaceDE w:val="0"/>
        <w:autoSpaceDN w:val="0"/>
        <w:adjustRightInd w:val="0"/>
        <w:spacing w:line="276" w:lineRule="auto"/>
        <w:ind w:firstLine="567"/>
        <w:jc w:val="both"/>
        <w:rPr>
          <w:color w:val="000000"/>
        </w:rPr>
      </w:pPr>
      <w:r w:rsidRPr="0078270B">
        <w:rPr>
          <w:color w:val="000000"/>
        </w:rPr>
        <w:t xml:space="preserve">Тест на обесценение </w:t>
      </w:r>
      <w:r w:rsidR="002961BD" w:rsidRPr="0078270B">
        <w:rPr>
          <w:color w:val="000000"/>
        </w:rPr>
        <w:t>проводит Инвентаризационная комиссия во время годовой инвентаризации имущества, выявляя признаки обесценения каждого актива индивидуально.</w:t>
      </w:r>
    </w:p>
    <w:p w14:paraId="4980BD81" w14:textId="77777777" w:rsidR="002961BD" w:rsidRPr="0078270B" w:rsidRDefault="002961BD" w:rsidP="004E4D67">
      <w:pPr>
        <w:widowControl w:val="0"/>
        <w:autoSpaceDE w:val="0"/>
        <w:autoSpaceDN w:val="0"/>
        <w:adjustRightInd w:val="0"/>
        <w:spacing w:line="276" w:lineRule="auto"/>
        <w:ind w:firstLine="567"/>
        <w:jc w:val="both"/>
        <w:rPr>
          <w:color w:val="000000"/>
        </w:rPr>
      </w:pPr>
      <w:r w:rsidRPr="0078270B">
        <w:rPr>
          <w:color w:val="000000"/>
        </w:rPr>
        <w:t xml:space="preserve">Рассмотрение результатов проведения теста на обесценение и оценку необходимости </w:t>
      </w:r>
      <w:r w:rsidRPr="0078270B">
        <w:rPr>
          <w:color w:val="000000"/>
        </w:rPr>
        <w:lastRenderedPageBreak/>
        <w:t>определения справедливой стоимости актива осуществляет Комиссия.</w:t>
      </w:r>
    </w:p>
    <w:p w14:paraId="6AF2CA96" w14:textId="77777777" w:rsidR="002961BD" w:rsidRPr="0078270B" w:rsidRDefault="002961BD" w:rsidP="004E4D67">
      <w:pPr>
        <w:widowControl w:val="0"/>
        <w:autoSpaceDE w:val="0"/>
        <w:autoSpaceDN w:val="0"/>
        <w:adjustRightInd w:val="0"/>
        <w:spacing w:line="276" w:lineRule="auto"/>
        <w:ind w:firstLine="567"/>
        <w:jc w:val="both"/>
        <w:rPr>
          <w:color w:val="000000"/>
        </w:rPr>
      </w:pPr>
      <w:r w:rsidRPr="0078270B">
        <w:rPr>
          <w:color w:val="000000"/>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7F52DCB1" w14:textId="77777777" w:rsidR="002961BD" w:rsidRPr="0078270B" w:rsidRDefault="00373856" w:rsidP="004E4D67">
      <w:pPr>
        <w:widowControl w:val="0"/>
        <w:autoSpaceDE w:val="0"/>
        <w:autoSpaceDN w:val="0"/>
        <w:adjustRightInd w:val="0"/>
        <w:spacing w:line="276" w:lineRule="auto"/>
        <w:ind w:firstLine="567"/>
        <w:jc w:val="both"/>
        <w:rPr>
          <w:color w:val="000000"/>
        </w:rPr>
      </w:pPr>
      <w:r w:rsidRPr="0078270B">
        <w:rPr>
          <w:color w:val="000000"/>
        </w:rPr>
        <w:t>В случае если предлагается решение о проведении оценки, также указывается оптимальный метод определения справедливой стоимости актива.</w:t>
      </w:r>
    </w:p>
    <w:p w14:paraId="28E96A6A" w14:textId="77777777" w:rsidR="00C400A1" w:rsidRPr="0078270B" w:rsidRDefault="00C400A1" w:rsidP="00C400A1">
      <w:pPr>
        <w:spacing w:line="276" w:lineRule="auto"/>
        <w:ind w:firstLine="567"/>
        <w:jc w:val="both"/>
        <w:rPr>
          <w:color w:val="000000"/>
        </w:rPr>
      </w:pPr>
      <w:r w:rsidRPr="0078270B">
        <w:rPr>
          <w:color w:val="000000"/>
        </w:rPr>
        <w:t xml:space="preserve">Убыток от обесценения актива признается в учете на основании Бухгалтерской справки (ф. 0504833) и приказа руководителя. </w:t>
      </w:r>
    </w:p>
    <w:p w14:paraId="1DA41E94" w14:textId="77777777" w:rsidR="00C400A1" w:rsidRPr="0078270B" w:rsidRDefault="00C400A1" w:rsidP="00C400A1">
      <w:pPr>
        <w:spacing w:line="276" w:lineRule="auto"/>
        <w:ind w:firstLine="567"/>
        <w:jc w:val="both"/>
        <w:rPr>
          <w:color w:val="000000"/>
        </w:rPr>
      </w:pPr>
      <w:r w:rsidRPr="0078270B">
        <w:rPr>
          <w:color w:val="000000"/>
        </w:rPr>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78270B">
        <w:rPr>
          <w:color w:val="000000"/>
        </w:rPr>
        <w:t>учредителя (</w:t>
      </w:r>
      <w:r w:rsidRPr="0078270B">
        <w:rPr>
          <w:color w:val="000000"/>
        </w:rPr>
        <w:t>иным собственником имущества), в порядке, предусмотренном на согласование списания основных средств.</w:t>
      </w:r>
    </w:p>
    <w:p w14:paraId="3C35E4D7" w14:textId="77777777" w:rsidR="00C400A1" w:rsidRPr="0078270B" w:rsidRDefault="00C400A1" w:rsidP="00A27913">
      <w:pPr>
        <w:spacing w:line="276" w:lineRule="auto"/>
        <w:ind w:firstLine="567"/>
        <w:jc w:val="both"/>
        <w:rPr>
          <w:color w:val="000000"/>
        </w:rPr>
      </w:pPr>
      <w:r w:rsidRPr="0078270B">
        <w:rPr>
          <w:color w:val="000000"/>
        </w:rPr>
        <w:t>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r w:rsidR="00A27913" w:rsidRPr="0078270B">
        <w:rPr>
          <w:color w:val="000000"/>
        </w:rPr>
        <w:t xml:space="preserve"> </w:t>
      </w:r>
    </w:p>
    <w:p w14:paraId="7A98D41C" w14:textId="77777777" w:rsidR="006D620F" w:rsidRPr="0078270B" w:rsidRDefault="00C400A1" w:rsidP="00C400A1">
      <w:pPr>
        <w:spacing w:line="276" w:lineRule="auto"/>
        <w:ind w:firstLine="567"/>
        <w:jc w:val="both"/>
        <w:rPr>
          <w:bCs/>
          <w:color w:val="000000"/>
        </w:rPr>
      </w:pPr>
      <w:r w:rsidRPr="0078270B">
        <w:rPr>
          <w:color w:val="000000"/>
        </w:rPr>
        <w:t xml:space="preserve">2.1.5. </w:t>
      </w:r>
      <w:r w:rsidR="00FD1D05" w:rsidRPr="0078270B">
        <w:rPr>
          <w:bCs/>
          <w:color w:val="000000"/>
        </w:rPr>
        <w:t xml:space="preserve">Материальные ценности учреждения, не соответствующие критериям активов учитывать на счете 02 «Материальные </w:t>
      </w:r>
      <w:r w:rsidR="001756E9" w:rsidRPr="0078270B">
        <w:rPr>
          <w:bCs/>
          <w:color w:val="000000"/>
        </w:rPr>
        <w:t>ценности на</w:t>
      </w:r>
      <w:r w:rsidR="00FD1D05" w:rsidRPr="0078270B">
        <w:rPr>
          <w:bCs/>
          <w:color w:val="000000"/>
        </w:rPr>
        <w:t xml:space="preserve"> хранение» в условной оценке: один объект, один</w:t>
      </w:r>
      <w:r w:rsidR="00DC7BEE" w:rsidRPr="0078270B">
        <w:rPr>
          <w:bCs/>
          <w:color w:val="000000"/>
        </w:rPr>
        <w:t xml:space="preserve"> рубль, списание осуществлять на основании </w:t>
      </w:r>
      <w:r w:rsidR="006D620F" w:rsidRPr="0078270B">
        <w:rPr>
          <w:bCs/>
          <w:color w:val="000000"/>
        </w:rPr>
        <w:t>Бухгалтерской справки (ф. 0504833), Акта об утилизации (уничтожении) материальных ценностей (ф. 0510435).</w:t>
      </w:r>
    </w:p>
    <w:p w14:paraId="540E255D" w14:textId="77BDA7D4" w:rsidR="006D620F" w:rsidRPr="0078270B" w:rsidRDefault="006D620F" w:rsidP="006D620F">
      <w:pPr>
        <w:autoSpaceDE w:val="0"/>
        <w:autoSpaceDN w:val="0"/>
        <w:adjustRightInd w:val="0"/>
        <w:spacing w:line="276" w:lineRule="auto"/>
        <w:ind w:firstLine="567"/>
        <w:jc w:val="both"/>
        <w:outlineLvl w:val="0"/>
        <w:rPr>
          <w:bCs/>
          <w:color w:val="000000"/>
        </w:rPr>
      </w:pPr>
      <w:r w:rsidRPr="0078270B">
        <w:rPr>
          <w:bCs/>
          <w:color w:val="000000"/>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14:paraId="345A20A8" w14:textId="77777777" w:rsidR="00320A9B" w:rsidRPr="0078270B" w:rsidRDefault="00320A9B" w:rsidP="00320A9B">
      <w:pPr>
        <w:autoSpaceDE w:val="0"/>
        <w:autoSpaceDN w:val="0"/>
        <w:adjustRightInd w:val="0"/>
        <w:spacing w:line="276" w:lineRule="auto"/>
        <w:ind w:firstLine="567"/>
        <w:jc w:val="both"/>
        <w:outlineLvl w:val="0"/>
        <w:rPr>
          <w:bCs/>
          <w:color w:val="000000"/>
        </w:rPr>
      </w:pPr>
      <w:r w:rsidRPr="0078270B">
        <w:rPr>
          <w:bCs/>
          <w:color w:val="000000"/>
        </w:rPr>
        <w:t>2.1.6.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(ф. 0510448), оформленного в одностороннем порядке. Учет осуществляется за балансом в условной оценке - 1 объект, 1 рубль:</w:t>
      </w:r>
    </w:p>
    <w:p w14:paraId="00A39079" w14:textId="77777777" w:rsidR="00320A9B" w:rsidRPr="0078270B" w:rsidRDefault="00320A9B" w:rsidP="00320A9B">
      <w:pPr>
        <w:autoSpaceDE w:val="0"/>
        <w:autoSpaceDN w:val="0"/>
        <w:adjustRightInd w:val="0"/>
        <w:spacing w:line="276" w:lineRule="auto"/>
        <w:ind w:firstLine="567"/>
        <w:jc w:val="both"/>
        <w:outlineLvl w:val="0"/>
        <w:rPr>
          <w:bCs/>
          <w:color w:val="000000"/>
        </w:rPr>
      </w:pPr>
      <w:r w:rsidRPr="0078270B">
        <w:rPr>
          <w:bCs/>
          <w:color w:val="000000"/>
        </w:rPr>
        <w:t>- на счете 01 в случае использования данного имущества в деятельности учреждения;</w:t>
      </w:r>
    </w:p>
    <w:p w14:paraId="41DC64AE" w14:textId="3F8874F1" w:rsidR="00320A9B" w:rsidRPr="0078270B" w:rsidRDefault="00320A9B" w:rsidP="00320A9B">
      <w:pPr>
        <w:autoSpaceDE w:val="0"/>
        <w:autoSpaceDN w:val="0"/>
        <w:adjustRightInd w:val="0"/>
        <w:spacing w:line="276" w:lineRule="auto"/>
        <w:ind w:firstLine="567"/>
        <w:jc w:val="both"/>
        <w:outlineLvl w:val="0"/>
        <w:rPr>
          <w:bCs/>
          <w:color w:val="000000"/>
        </w:rPr>
      </w:pPr>
      <w:r w:rsidRPr="0078270B">
        <w:rPr>
          <w:bCs/>
          <w:color w:val="000000"/>
        </w:rPr>
        <w:t>- на счете 02 в иных случаях.</w:t>
      </w:r>
    </w:p>
    <w:p w14:paraId="7A105147" w14:textId="77777777" w:rsidR="009322DC" w:rsidRPr="0078270B" w:rsidRDefault="009322DC" w:rsidP="009322DC">
      <w:pPr>
        <w:autoSpaceDE w:val="0"/>
        <w:autoSpaceDN w:val="0"/>
        <w:adjustRightInd w:val="0"/>
        <w:spacing w:line="276" w:lineRule="auto"/>
        <w:ind w:firstLine="567"/>
        <w:jc w:val="both"/>
        <w:outlineLvl w:val="0"/>
        <w:rPr>
          <w:color w:val="000000"/>
        </w:rPr>
      </w:pPr>
      <w:r w:rsidRPr="0078270B">
        <w:rPr>
          <w:bCs/>
          <w:color w:val="000000"/>
        </w:rPr>
        <w:t xml:space="preserve">2.1.7. </w:t>
      </w:r>
      <w:r w:rsidRPr="0078270B">
        <w:rPr>
          <w:color w:val="000000"/>
        </w:rPr>
        <w:t>На счете 10 «Обеспечение исполнения обязательств» учитывается имущество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(поручительство, независимая (банковская) гарантия и т.д.) - в сумме обязательства, в обеспечении которого получено имущество.</w:t>
      </w:r>
    </w:p>
    <w:p w14:paraId="5F0AFFE9" w14:textId="77777777" w:rsidR="009322DC" w:rsidRPr="0078270B" w:rsidRDefault="009322DC" w:rsidP="009322DC">
      <w:pPr>
        <w:autoSpaceDE w:val="0"/>
        <w:autoSpaceDN w:val="0"/>
        <w:adjustRightInd w:val="0"/>
        <w:spacing w:line="276" w:lineRule="auto"/>
        <w:ind w:firstLine="567"/>
        <w:jc w:val="both"/>
        <w:outlineLvl w:val="0"/>
        <w:rPr>
          <w:color w:val="000000"/>
        </w:rPr>
      </w:pPr>
      <w:r w:rsidRPr="0078270B">
        <w:rPr>
          <w:color w:val="000000"/>
        </w:rPr>
        <w:t>При исполнении обеспечения, исполнения обязательства, в отношении которого было получено обеспечение, осуществляется списание сумм обеспечений с забалансового счета.</w:t>
      </w:r>
    </w:p>
    <w:p w14:paraId="64E25F74" w14:textId="19479C53" w:rsidR="00320A9B" w:rsidRPr="0078270B" w:rsidRDefault="009322DC" w:rsidP="00320A9B">
      <w:pPr>
        <w:autoSpaceDE w:val="0"/>
        <w:autoSpaceDN w:val="0"/>
        <w:adjustRightInd w:val="0"/>
        <w:spacing w:line="276" w:lineRule="auto"/>
        <w:ind w:firstLine="567"/>
        <w:jc w:val="both"/>
        <w:outlineLvl w:val="0"/>
        <w:rPr>
          <w:color w:val="000000"/>
        </w:rPr>
      </w:pPr>
      <w:r w:rsidRPr="0078270B">
        <w:rPr>
          <w:bCs/>
          <w:color w:val="000000"/>
        </w:rPr>
        <w:t>2.1.8</w:t>
      </w:r>
      <w:r w:rsidR="00320A9B" w:rsidRPr="0078270B">
        <w:rPr>
          <w:bCs/>
          <w:color w:val="000000"/>
        </w:rPr>
        <w:t xml:space="preserve">. </w:t>
      </w:r>
      <w:r w:rsidR="00320A9B" w:rsidRPr="0078270B">
        <w:rPr>
          <w:color w:val="000000"/>
        </w:rPr>
        <w:t>При 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забалансовый счет 22 «Материальные ценности, полученные по централизованному снабжению».</w:t>
      </w:r>
    </w:p>
    <w:p w14:paraId="5B74CF2A" w14:textId="3AE385A8" w:rsidR="00320A9B" w:rsidRPr="0078270B" w:rsidRDefault="00320A9B" w:rsidP="00320A9B">
      <w:pPr>
        <w:autoSpaceDE w:val="0"/>
        <w:autoSpaceDN w:val="0"/>
        <w:adjustRightInd w:val="0"/>
        <w:spacing w:line="276" w:lineRule="auto"/>
        <w:ind w:firstLine="567"/>
        <w:jc w:val="both"/>
        <w:outlineLvl w:val="0"/>
        <w:rPr>
          <w:color w:val="000000"/>
        </w:rPr>
      </w:pPr>
      <w:r w:rsidRPr="0078270B">
        <w:rPr>
          <w:color w:val="000000"/>
        </w:rPr>
        <w:t>2.1.</w:t>
      </w:r>
      <w:r w:rsidR="009322DC" w:rsidRPr="0078270B">
        <w:rPr>
          <w:color w:val="000000"/>
        </w:rPr>
        <w:t>9</w:t>
      </w:r>
      <w:r w:rsidRPr="0078270B">
        <w:rPr>
          <w:color w:val="000000"/>
        </w:rPr>
        <w:t xml:space="preserve">. Учет имущества, предоставленного в возмездное, безвозмездное пользование, дополнительно осуществляется на счетах 25 "Имущество, переданное в возмездное пользование (аренду)", 26 "Имущество, переданное в безвозмездное пользование" на основании Накладной на отпуск материальных ценностей на сторону (ф. 0510458). При прекращении возмездного, безвозмездного пользования имуществом соответствующие </w:t>
      </w:r>
      <w:r w:rsidRPr="0078270B">
        <w:rPr>
          <w:color w:val="000000"/>
        </w:rPr>
        <w:lastRenderedPageBreak/>
        <w:t>операции на счетах учета 25, 26 отражаются на основании Акта о приеме-передаче нефинансовых активов (ф. 0510448).</w:t>
      </w:r>
    </w:p>
    <w:p w14:paraId="2B3C58EC" w14:textId="77777777" w:rsidR="00320A9B" w:rsidRPr="0078270B" w:rsidRDefault="00320A9B" w:rsidP="00320A9B">
      <w:pPr>
        <w:autoSpaceDE w:val="0"/>
        <w:autoSpaceDN w:val="0"/>
        <w:adjustRightInd w:val="0"/>
        <w:spacing w:line="276" w:lineRule="auto"/>
        <w:ind w:firstLine="567"/>
        <w:jc w:val="both"/>
        <w:outlineLvl w:val="0"/>
        <w:rPr>
          <w:color w:val="000000"/>
        </w:rPr>
      </w:pPr>
      <w:r w:rsidRPr="0078270B">
        <w:rPr>
          <w:color w:val="000000"/>
        </w:rPr>
        <w:t>Принятие к забалансовому учету объектов имущества на счета 25, 26 осуществляется на основании первичного учетного документа (акта приема-передачи) по стоимости, указанной в документе.</w:t>
      </w:r>
    </w:p>
    <w:p w14:paraId="452C2755" w14:textId="77777777" w:rsidR="00320A9B" w:rsidRPr="0078270B" w:rsidRDefault="00320A9B" w:rsidP="00320A9B">
      <w:pPr>
        <w:autoSpaceDE w:val="0"/>
        <w:autoSpaceDN w:val="0"/>
        <w:adjustRightInd w:val="0"/>
        <w:spacing w:line="276" w:lineRule="auto"/>
        <w:ind w:firstLine="567"/>
        <w:jc w:val="both"/>
        <w:outlineLvl w:val="0"/>
        <w:rPr>
          <w:color w:val="000000"/>
        </w:rPr>
      </w:pPr>
      <w:r w:rsidRPr="0078270B">
        <w:rPr>
          <w:color w:val="000000"/>
        </w:rPr>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переданной части.</w:t>
      </w:r>
    </w:p>
    <w:p w14:paraId="7DD8FA91" w14:textId="7212B6CF" w:rsidR="00320A9B" w:rsidRPr="0078270B" w:rsidRDefault="00320A9B" w:rsidP="00320A9B">
      <w:pPr>
        <w:autoSpaceDE w:val="0"/>
        <w:autoSpaceDN w:val="0"/>
        <w:adjustRightInd w:val="0"/>
        <w:spacing w:line="276" w:lineRule="auto"/>
        <w:ind w:firstLine="567"/>
        <w:jc w:val="both"/>
        <w:outlineLvl w:val="0"/>
        <w:rPr>
          <w:color w:val="000000"/>
        </w:rPr>
      </w:pPr>
      <w:r w:rsidRPr="0078270B">
        <w:rPr>
          <w:bCs/>
          <w:color w:val="000000"/>
        </w:rPr>
        <w:t>2.1.</w:t>
      </w:r>
      <w:r w:rsidR="009322DC" w:rsidRPr="0078270B">
        <w:rPr>
          <w:bCs/>
          <w:color w:val="000000"/>
        </w:rPr>
        <w:t>10</w:t>
      </w:r>
      <w:r w:rsidRPr="0078270B">
        <w:rPr>
          <w:bCs/>
          <w:color w:val="000000"/>
        </w:rPr>
        <w:t xml:space="preserve">. </w:t>
      </w:r>
      <w:r w:rsidRPr="0078270B">
        <w:rPr>
          <w:color w:val="000000"/>
        </w:rPr>
        <w:t>Если нефинансовые активы поступают безвозмездно от организаций бюджетной сферы и были учтены у передающей стороны по КФО 1, 4, 5, 6, то они принимаются к учету по КФО 4. Недвижимое имущество (в том числе вложения в недвижимое имущество) принимается к учету по КФО 4. Если у передающей стороны имущество было учтено по КФО 2, то решение о выборе КФО принимается Комиссией по поступлению и выбытию активов с учетом принятого учредителем решения о закреплении имущества за учреждением и порядка его планового использования.</w:t>
      </w:r>
    </w:p>
    <w:p w14:paraId="08119A38" w14:textId="77777777" w:rsidR="00320A9B" w:rsidRPr="0078270B" w:rsidRDefault="00320A9B" w:rsidP="00320A9B">
      <w:pPr>
        <w:autoSpaceDE w:val="0"/>
        <w:autoSpaceDN w:val="0"/>
        <w:adjustRightInd w:val="0"/>
        <w:spacing w:line="276" w:lineRule="auto"/>
        <w:ind w:firstLine="567"/>
        <w:jc w:val="both"/>
        <w:outlineLvl w:val="0"/>
        <w:rPr>
          <w:color w:val="000000"/>
        </w:rPr>
      </w:pPr>
      <w:r w:rsidRPr="0078270B">
        <w:rPr>
          <w:color w:val="000000"/>
        </w:rPr>
        <w:t>Если нефинансовые активы поступают безвозмездно от иных организаций, то по согласованию с учредителем они могут быть приняты к учету по КФО 4, если это соответствует цели их использования, определенной передающей стороной.</w:t>
      </w:r>
    </w:p>
    <w:p w14:paraId="3DBC4FE7" w14:textId="305CCAF3" w:rsidR="00FD1D05" w:rsidRPr="0078270B" w:rsidRDefault="00FD1D05" w:rsidP="00C400A1">
      <w:pPr>
        <w:spacing w:line="276" w:lineRule="auto"/>
        <w:ind w:firstLine="567"/>
        <w:jc w:val="both"/>
        <w:rPr>
          <w:color w:val="000000"/>
        </w:rPr>
      </w:pPr>
      <w:r w:rsidRPr="0078270B">
        <w:rPr>
          <w:color w:val="000000"/>
        </w:rPr>
        <w:t>2.1.</w:t>
      </w:r>
      <w:r w:rsidR="00796EA4" w:rsidRPr="0078270B">
        <w:rPr>
          <w:color w:val="000000"/>
        </w:rPr>
        <w:t>1</w:t>
      </w:r>
      <w:r w:rsidR="009322DC" w:rsidRPr="0078270B">
        <w:rPr>
          <w:color w:val="000000"/>
        </w:rPr>
        <w:t>1</w:t>
      </w:r>
      <w:r w:rsidRPr="0078270B">
        <w:rPr>
          <w:color w:val="000000"/>
        </w:rPr>
        <w:t>. Учет основных средств.</w:t>
      </w:r>
    </w:p>
    <w:p w14:paraId="7C523911" w14:textId="77777777" w:rsidR="00FD1D05" w:rsidRPr="0078270B" w:rsidRDefault="00FD1D05" w:rsidP="00C400A1">
      <w:pPr>
        <w:spacing w:line="276" w:lineRule="auto"/>
        <w:ind w:firstLine="567"/>
        <w:jc w:val="both"/>
        <w:rPr>
          <w:color w:val="000000"/>
        </w:rPr>
      </w:pPr>
      <w:r w:rsidRPr="0078270B">
        <w:rPr>
          <w:color w:val="000000"/>
        </w:rPr>
        <w:t>Единицей учета основных средств является инвентарный объект.</w:t>
      </w:r>
    </w:p>
    <w:p w14:paraId="2A9B8BC8" w14:textId="77777777" w:rsidR="00577B47" w:rsidRPr="0078270B" w:rsidRDefault="00577B47" w:rsidP="00577B47">
      <w:pPr>
        <w:tabs>
          <w:tab w:val="num" w:pos="644"/>
        </w:tabs>
        <w:spacing w:line="276" w:lineRule="auto"/>
        <w:ind w:firstLine="567"/>
        <w:jc w:val="both"/>
        <w:rPr>
          <w:color w:val="000000"/>
        </w:rPr>
      </w:pPr>
      <w:r w:rsidRPr="0078270B">
        <w:rPr>
          <w:color w:val="000000"/>
        </w:rPr>
        <w:t>Объекты основных средств учреждения не объединять в комплекс объектов основных средств.</w:t>
      </w:r>
    </w:p>
    <w:p w14:paraId="2C4E38C5" w14:textId="69B08708" w:rsidR="00F56276" w:rsidRPr="0078270B" w:rsidRDefault="00F56276" w:rsidP="00F56276">
      <w:pPr>
        <w:tabs>
          <w:tab w:val="num" w:pos="644"/>
        </w:tabs>
        <w:spacing w:line="276" w:lineRule="auto"/>
        <w:ind w:firstLine="567"/>
        <w:jc w:val="both"/>
        <w:rPr>
          <w:color w:val="000000"/>
        </w:rPr>
      </w:pPr>
      <w:bookmarkStart w:id="4" w:name="_Hlk95763209"/>
      <w:bookmarkStart w:id="5" w:name="_Hlk95746219"/>
      <w:bookmarkStart w:id="6" w:name="_Hlk95919242"/>
      <w:r w:rsidRPr="0078270B">
        <w:rPr>
          <w:color w:val="000000"/>
        </w:rPr>
        <w:t>Составные (структурные) части объекта основных средств</w:t>
      </w:r>
      <w:bookmarkEnd w:id="4"/>
      <w:r w:rsidRPr="0078270B">
        <w:rPr>
          <w:color w:val="000000"/>
        </w:rPr>
        <w:t xml:space="preserve">, выполняющие свои функции только в составе объекта основных средств, а не самостоятельно и </w:t>
      </w:r>
      <w:r w:rsidR="000D4011" w:rsidRPr="0078270B">
        <w:rPr>
          <w:color w:val="000000"/>
        </w:rPr>
        <w:t>сроки полезного использования,</w:t>
      </w:r>
      <w:r w:rsidRPr="0078270B">
        <w:rPr>
          <w:color w:val="000000"/>
        </w:rPr>
        <w:t xml:space="preserve">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5"/>
      <w:r w:rsidRPr="0078270B">
        <w:rPr>
          <w:color w:val="000000"/>
        </w:rPr>
        <w:t xml:space="preserve"> </w:t>
      </w:r>
    </w:p>
    <w:p w14:paraId="4FE4B17C" w14:textId="77777777" w:rsidR="00F56276" w:rsidRPr="0078270B" w:rsidRDefault="00F56276" w:rsidP="00F56276">
      <w:pPr>
        <w:tabs>
          <w:tab w:val="num" w:pos="644"/>
        </w:tabs>
        <w:spacing w:line="276" w:lineRule="auto"/>
        <w:ind w:firstLine="567"/>
        <w:jc w:val="both"/>
        <w:rPr>
          <w:color w:val="000000"/>
        </w:rPr>
      </w:pPr>
      <w:r w:rsidRPr="0078270B">
        <w:rPr>
          <w:color w:val="000000"/>
        </w:rPr>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14:paraId="1379CCAC" w14:textId="77777777" w:rsidR="00F56276" w:rsidRPr="0078270B" w:rsidRDefault="00F56276" w:rsidP="00F56276">
      <w:pPr>
        <w:tabs>
          <w:tab w:val="num" w:pos="644"/>
        </w:tabs>
        <w:spacing w:line="276" w:lineRule="auto"/>
        <w:ind w:firstLine="567"/>
        <w:jc w:val="both"/>
        <w:rPr>
          <w:color w:val="000000"/>
        </w:rPr>
      </w:pPr>
      <w:r w:rsidRPr="0078270B">
        <w:rPr>
          <w:color w:val="000000"/>
        </w:rPr>
        <w:t>Решение об учете составной (структурной) части в качестве единицы учета принимает Комиссия учреждения по поступлению и выбытию активов.</w:t>
      </w:r>
    </w:p>
    <w:bookmarkEnd w:id="6"/>
    <w:p w14:paraId="42ADA82B" w14:textId="77777777" w:rsidR="009B52C8" w:rsidRPr="0078270B" w:rsidRDefault="009B52C8" w:rsidP="009B52C8">
      <w:pPr>
        <w:tabs>
          <w:tab w:val="num" w:pos="644"/>
        </w:tabs>
        <w:spacing w:line="276" w:lineRule="auto"/>
        <w:ind w:firstLine="567"/>
        <w:jc w:val="both"/>
        <w:rPr>
          <w:color w:val="000000"/>
        </w:rPr>
      </w:pPr>
      <w:r w:rsidRPr="0078270B">
        <w:rPr>
          <w:color w:val="000000"/>
        </w:rPr>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14:paraId="1B19509E" w14:textId="77777777" w:rsidR="009B52C8" w:rsidRPr="0078270B" w:rsidRDefault="009B52C8" w:rsidP="009B52C8">
      <w:pPr>
        <w:tabs>
          <w:tab w:val="num" w:pos="644"/>
        </w:tabs>
        <w:spacing w:line="276" w:lineRule="auto"/>
        <w:ind w:firstLine="567"/>
        <w:jc w:val="both"/>
        <w:rPr>
          <w:color w:val="000000"/>
        </w:rPr>
      </w:pPr>
      <w:r w:rsidRPr="0078270B">
        <w:rPr>
          <w:color w:val="000000"/>
        </w:rPr>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78270B">
        <w:rPr>
          <w:color w:val="000000"/>
        </w:rPr>
        <w:t xml:space="preserve"> Учет ведется в Инвентарной карточке группового учета основных средств (ф. 05</w:t>
      </w:r>
      <w:r w:rsidR="000F6BE4" w:rsidRPr="0078270B">
        <w:rPr>
          <w:color w:val="000000"/>
        </w:rPr>
        <w:t>09216</w:t>
      </w:r>
      <w:r w:rsidR="00CC6997" w:rsidRPr="0078270B">
        <w:rPr>
          <w:color w:val="000000"/>
        </w:rPr>
        <w:t>).</w:t>
      </w:r>
    </w:p>
    <w:p w14:paraId="35366C74" w14:textId="77777777" w:rsidR="0003175C" w:rsidRPr="0078270B" w:rsidRDefault="0003175C" w:rsidP="009B52C8">
      <w:pPr>
        <w:tabs>
          <w:tab w:val="num" w:pos="644"/>
        </w:tabs>
        <w:spacing w:line="276" w:lineRule="auto"/>
        <w:ind w:firstLine="567"/>
        <w:jc w:val="both"/>
        <w:rPr>
          <w:color w:val="000000"/>
        </w:rPr>
      </w:pPr>
      <w:r w:rsidRPr="0078270B">
        <w:rPr>
          <w:color w:val="000000"/>
        </w:rPr>
        <w:t>На каждый объект библиотечного фонда стоимостью свыше 100 000 руб. открывается отдельная Инвентарная карточка</w:t>
      </w:r>
      <w:r w:rsidR="000F6BE4" w:rsidRPr="0078270B">
        <w:rPr>
          <w:color w:val="000000"/>
        </w:rPr>
        <w:t xml:space="preserve"> учета основных средств (ф. 0509215</w:t>
      </w:r>
      <w:r w:rsidRPr="0078270B">
        <w:rPr>
          <w:color w:val="000000"/>
        </w:rPr>
        <w:t>).</w:t>
      </w:r>
    </w:p>
    <w:p w14:paraId="03EB7AAE" w14:textId="29B4384E" w:rsidR="002961BD" w:rsidRPr="0078270B" w:rsidRDefault="009B52C8" w:rsidP="004E4D67">
      <w:pPr>
        <w:widowControl w:val="0"/>
        <w:autoSpaceDE w:val="0"/>
        <w:autoSpaceDN w:val="0"/>
        <w:adjustRightInd w:val="0"/>
        <w:spacing w:line="276" w:lineRule="auto"/>
        <w:ind w:firstLine="567"/>
        <w:jc w:val="both"/>
        <w:rPr>
          <w:color w:val="000000"/>
        </w:rPr>
      </w:pPr>
      <w:r w:rsidRPr="0078270B">
        <w:rPr>
          <w:color w:val="000000"/>
        </w:rPr>
        <w:t xml:space="preserve">Каждому </w:t>
      </w:r>
      <w:r w:rsidR="00865D3B" w:rsidRPr="0078270B">
        <w:rPr>
          <w:color w:val="000000"/>
        </w:rPr>
        <w:t xml:space="preserve">инвентарному </w:t>
      </w:r>
      <w:r w:rsidRPr="0078270B">
        <w:rPr>
          <w:color w:val="000000"/>
        </w:rPr>
        <w:t>объекту,</w:t>
      </w:r>
      <w:r w:rsidR="00865D3B" w:rsidRPr="0078270B">
        <w:rPr>
          <w:color w:val="000000"/>
        </w:rPr>
        <w:t xml:space="preserve"> </w:t>
      </w:r>
      <w:r w:rsidRPr="0078270B">
        <w:rPr>
          <w:color w:val="000000"/>
        </w:rPr>
        <w:t xml:space="preserve">за исключением объектов библиотечного фонда, присваивается </w:t>
      </w:r>
      <w:r w:rsidR="000A7F18" w:rsidRPr="0078270B">
        <w:rPr>
          <w:color w:val="000000"/>
        </w:rPr>
        <w:t>уникальный инвентарный номер</w:t>
      </w:r>
      <w:r w:rsidRPr="0078270B">
        <w:rPr>
          <w:color w:val="000000"/>
        </w:rPr>
        <w:t>.</w:t>
      </w:r>
    </w:p>
    <w:p w14:paraId="7BCE2532" w14:textId="77777777" w:rsidR="0003175C" w:rsidRPr="0078270B" w:rsidRDefault="0003175C" w:rsidP="0003175C">
      <w:pPr>
        <w:tabs>
          <w:tab w:val="num" w:pos="644"/>
        </w:tabs>
        <w:spacing w:line="276" w:lineRule="auto"/>
        <w:ind w:firstLine="567"/>
        <w:jc w:val="both"/>
        <w:rPr>
          <w:color w:val="000000"/>
        </w:rPr>
      </w:pPr>
      <w:r w:rsidRPr="0078270B">
        <w:rPr>
          <w:color w:val="000000"/>
        </w:rPr>
        <w:t>Установить следующую структуру инвентарного номера основного средства:</w:t>
      </w:r>
    </w:p>
    <w:p w14:paraId="20F02DBE" w14:textId="77777777" w:rsidR="000A7F18" w:rsidRPr="0078270B" w:rsidRDefault="000A7F18" w:rsidP="000A7F18">
      <w:pPr>
        <w:tabs>
          <w:tab w:val="num" w:pos="644"/>
        </w:tabs>
        <w:spacing w:line="276" w:lineRule="auto"/>
        <w:ind w:firstLine="567"/>
        <w:jc w:val="both"/>
        <w:rPr>
          <w:color w:val="000000"/>
        </w:rPr>
      </w:pPr>
      <w:r w:rsidRPr="0078270B">
        <w:rPr>
          <w:color w:val="000000"/>
        </w:rPr>
        <w:lastRenderedPageBreak/>
        <w:t>- ХХХХХХ (шесть знаков) – порядковый номер для ОС стоимостью от 10тр до 40тр</w:t>
      </w:r>
    </w:p>
    <w:p w14:paraId="391789D9" w14:textId="77777777" w:rsidR="000A7F18" w:rsidRPr="0078270B" w:rsidRDefault="000A7F18" w:rsidP="000A7F18">
      <w:pPr>
        <w:numPr>
          <w:ilvl w:val="0"/>
          <w:numId w:val="35"/>
        </w:numPr>
        <w:autoSpaceDE w:val="0"/>
        <w:autoSpaceDN w:val="0"/>
        <w:adjustRightInd w:val="0"/>
        <w:spacing w:line="276" w:lineRule="auto"/>
        <w:ind w:left="851"/>
        <w:jc w:val="both"/>
        <w:rPr>
          <w:color w:val="000000"/>
        </w:rPr>
      </w:pPr>
      <w:r w:rsidRPr="0078270B">
        <w:rPr>
          <w:color w:val="000000"/>
        </w:rPr>
        <w:t>XXXХXХХХ (восемь знаков) – порядковый номер для ОС стоимостью свыше 40тр.</w:t>
      </w:r>
    </w:p>
    <w:p w14:paraId="0AEC0586" w14:textId="6818F0B2" w:rsidR="00D85D64" w:rsidRPr="0078270B" w:rsidRDefault="00712B6A" w:rsidP="00D85D64">
      <w:pPr>
        <w:autoSpaceDE w:val="0"/>
        <w:autoSpaceDN w:val="0"/>
        <w:adjustRightInd w:val="0"/>
        <w:spacing w:line="276" w:lineRule="auto"/>
        <w:ind w:firstLine="567"/>
        <w:jc w:val="both"/>
        <w:rPr>
          <w:i/>
          <w:color w:val="000000"/>
        </w:rPr>
      </w:pPr>
      <w:r w:rsidRPr="0078270B">
        <w:rPr>
          <w:color w:val="000000"/>
        </w:rPr>
        <w:t>Инвентарные номера наносятся несмываемой краской или водостойким маркером материально ответственным лицом в присутствии уполномоченного члена Комиссии.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14:paraId="1B9CA299" w14:textId="77777777" w:rsidR="00F56276" w:rsidRPr="0078270B" w:rsidRDefault="006B55F6" w:rsidP="004E4D67">
      <w:pPr>
        <w:widowControl w:val="0"/>
        <w:autoSpaceDE w:val="0"/>
        <w:autoSpaceDN w:val="0"/>
        <w:adjustRightInd w:val="0"/>
        <w:spacing w:line="276" w:lineRule="auto"/>
        <w:ind w:firstLine="567"/>
        <w:jc w:val="both"/>
        <w:rPr>
          <w:bCs/>
          <w:color w:val="000000"/>
        </w:rPr>
      </w:pPr>
      <w:bookmarkStart w:id="7" w:name="_Hlk95763460"/>
      <w:bookmarkStart w:id="8" w:name="_Hlk95919299"/>
      <w:bookmarkStart w:id="9" w:name="_ref_321672"/>
      <w:r w:rsidRPr="0078270B">
        <w:rPr>
          <w:bCs/>
          <w:color w:val="000000"/>
        </w:rPr>
        <w:t xml:space="preserve">Изменение порядка формирования инвентарных номеров </w:t>
      </w:r>
      <w:bookmarkEnd w:id="7"/>
      <w:r w:rsidRPr="0078270B">
        <w:rPr>
          <w:bCs/>
          <w:color w:val="000000"/>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8"/>
    <w:p w14:paraId="631694E8" w14:textId="77777777" w:rsidR="009B52C8" w:rsidRPr="0078270B" w:rsidRDefault="00712B6A" w:rsidP="004E4D67">
      <w:pPr>
        <w:widowControl w:val="0"/>
        <w:autoSpaceDE w:val="0"/>
        <w:autoSpaceDN w:val="0"/>
        <w:adjustRightInd w:val="0"/>
        <w:spacing w:line="276" w:lineRule="auto"/>
        <w:ind w:firstLine="567"/>
        <w:jc w:val="both"/>
        <w:rPr>
          <w:bCs/>
          <w:color w:val="000000"/>
        </w:rPr>
      </w:pPr>
      <w:r w:rsidRPr="0078270B">
        <w:rPr>
          <w:bCs/>
          <w:color w:val="000000"/>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14:paraId="745B7380" w14:textId="77777777" w:rsidR="00712B6A" w:rsidRPr="0078270B" w:rsidRDefault="00712B6A" w:rsidP="004E4D67">
      <w:pPr>
        <w:widowControl w:val="0"/>
        <w:autoSpaceDE w:val="0"/>
        <w:autoSpaceDN w:val="0"/>
        <w:adjustRightInd w:val="0"/>
        <w:spacing w:line="276" w:lineRule="auto"/>
        <w:ind w:firstLine="567"/>
        <w:jc w:val="both"/>
        <w:rPr>
          <w:color w:val="000000"/>
        </w:rPr>
      </w:pPr>
      <w:r w:rsidRPr="0078270B">
        <w:rPr>
          <w:color w:val="000000"/>
        </w:rPr>
        <w:t xml:space="preserve">Правила п. 27, 28 </w:t>
      </w:r>
      <w:r w:rsidR="00E24149" w:rsidRPr="0078270B">
        <w:rPr>
          <w:color w:val="000000"/>
        </w:rPr>
        <w:t>СГС</w:t>
      </w:r>
      <w:r w:rsidR="00260278" w:rsidRPr="0078270B">
        <w:rPr>
          <w:color w:val="000000"/>
        </w:rPr>
        <w:t xml:space="preserve"> «Основные средства» не применяются</w:t>
      </w:r>
      <w:r w:rsidRPr="0078270B">
        <w:rPr>
          <w:color w:val="000000"/>
        </w:rPr>
        <w:t xml:space="preserve"> к объектам основных средств Учреждения.</w:t>
      </w:r>
    </w:p>
    <w:p w14:paraId="736AF2ED" w14:textId="77777777" w:rsidR="00260278" w:rsidRPr="0078270B" w:rsidRDefault="00712B6A" w:rsidP="006A3A54">
      <w:pPr>
        <w:widowControl w:val="0"/>
        <w:autoSpaceDE w:val="0"/>
        <w:autoSpaceDN w:val="0"/>
        <w:adjustRightInd w:val="0"/>
        <w:spacing w:line="276" w:lineRule="auto"/>
        <w:ind w:firstLine="567"/>
        <w:jc w:val="both"/>
        <w:rPr>
          <w:color w:val="000000"/>
        </w:rPr>
      </w:pPr>
      <w:r w:rsidRPr="0078270B">
        <w:rPr>
          <w:color w:val="000000"/>
        </w:rPr>
        <w:t>Срок полезного использования объектов основных средств устанавливается Комиссией в соответствии с п</w:t>
      </w:r>
      <w:r w:rsidR="00A72712" w:rsidRPr="0078270B">
        <w:rPr>
          <w:color w:val="000000"/>
        </w:rPr>
        <w:t>.</w:t>
      </w:r>
      <w:r w:rsidRPr="0078270B">
        <w:rPr>
          <w:color w:val="000000"/>
        </w:rPr>
        <w:t xml:space="preserve"> 35 </w:t>
      </w:r>
      <w:r w:rsidR="00260278" w:rsidRPr="0078270B">
        <w:rPr>
          <w:color w:val="000000"/>
        </w:rPr>
        <w:t>СГС</w:t>
      </w:r>
      <w:r w:rsidRPr="0078270B">
        <w:rPr>
          <w:color w:val="000000"/>
        </w:rPr>
        <w:t xml:space="preserve"> «Основные средства» в порядке</w:t>
      </w:r>
      <w:r w:rsidR="00260278" w:rsidRPr="0078270B">
        <w:rPr>
          <w:color w:val="000000"/>
        </w:rPr>
        <w:t>,</w:t>
      </w:r>
      <w:r w:rsidRPr="0078270B">
        <w:rPr>
          <w:color w:val="000000"/>
        </w:rPr>
        <w:t xml:space="preserve"> установленном в </w:t>
      </w:r>
      <w:r w:rsidR="00E24149" w:rsidRPr="0078270B">
        <w:rPr>
          <w:color w:val="000000"/>
        </w:rPr>
        <w:t>«</w:t>
      </w:r>
      <w:r w:rsidRPr="0078270B">
        <w:rPr>
          <w:color w:val="000000"/>
        </w:rPr>
        <w:t>Положении о комиссии по поступлению и выбытию активов</w:t>
      </w:r>
      <w:r w:rsidR="00E24149" w:rsidRPr="0078270B">
        <w:rPr>
          <w:color w:val="000000"/>
        </w:rPr>
        <w:t>»</w:t>
      </w:r>
      <w:r w:rsidR="006A3A54" w:rsidRPr="0078270B">
        <w:rPr>
          <w:color w:val="000000"/>
        </w:rPr>
        <w:t xml:space="preserve"> </w:t>
      </w:r>
      <w:r w:rsidR="00E24149" w:rsidRPr="0078270B">
        <w:rPr>
          <w:color w:val="000000"/>
        </w:rPr>
        <w:t>исходя из ожидаемого срока получения экономических выгод и (или) полезного потенциала, заключенного в активе.</w:t>
      </w:r>
    </w:p>
    <w:p w14:paraId="68F670FF" w14:textId="77777777" w:rsidR="005C0885" w:rsidRPr="0078270B" w:rsidRDefault="005C0885" w:rsidP="00034CB5">
      <w:pPr>
        <w:widowControl w:val="0"/>
        <w:autoSpaceDE w:val="0"/>
        <w:autoSpaceDN w:val="0"/>
        <w:adjustRightInd w:val="0"/>
        <w:spacing w:line="276" w:lineRule="auto"/>
        <w:ind w:firstLine="540"/>
        <w:jc w:val="both"/>
        <w:rPr>
          <w:bCs/>
          <w:color w:val="000000"/>
        </w:rPr>
      </w:pPr>
      <w:bookmarkStart w:id="10" w:name="_ref_321664"/>
      <w:r w:rsidRPr="0078270B">
        <w:rPr>
          <w:color w:val="000000"/>
        </w:rP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78270B">
        <w:rPr>
          <w:color w:val="000000"/>
        </w:rPr>
        <w:t>такому</w:t>
      </w:r>
      <w:r w:rsidRPr="0078270B">
        <w:rPr>
          <w:color w:val="000000"/>
        </w:rPr>
        <w:t xml:space="preserve"> объекту Комиссией пересматривается.</w:t>
      </w:r>
    </w:p>
    <w:p w14:paraId="5711B0E0" w14:textId="35782EBA" w:rsidR="00D4639C" w:rsidRPr="0078270B" w:rsidRDefault="00D4639C" w:rsidP="00D4639C">
      <w:pPr>
        <w:tabs>
          <w:tab w:val="num" w:pos="644"/>
        </w:tabs>
        <w:spacing w:line="276" w:lineRule="auto"/>
        <w:ind w:firstLine="567"/>
        <w:jc w:val="both"/>
        <w:rPr>
          <w:color w:val="000000"/>
        </w:rPr>
      </w:pPr>
      <w:r w:rsidRPr="0078270B">
        <w:rPr>
          <w:color w:val="000000"/>
        </w:rPr>
        <w:t>Начисление амортизации по основным средствам осуществляется ежемесячно в последний день месяца.</w:t>
      </w:r>
    </w:p>
    <w:p w14:paraId="5159CD10" w14:textId="66221B49" w:rsidR="00034CB5" w:rsidRPr="0078270B" w:rsidRDefault="00034CB5" w:rsidP="00034CB5">
      <w:pPr>
        <w:widowControl w:val="0"/>
        <w:autoSpaceDE w:val="0"/>
        <w:autoSpaceDN w:val="0"/>
        <w:adjustRightInd w:val="0"/>
        <w:spacing w:line="276" w:lineRule="auto"/>
        <w:ind w:firstLine="540"/>
        <w:jc w:val="both"/>
        <w:rPr>
          <w:bCs/>
          <w:color w:val="000000"/>
        </w:rPr>
      </w:pPr>
      <w:r w:rsidRPr="0078270B">
        <w:rPr>
          <w:bCs/>
          <w:color w:val="000000"/>
        </w:rPr>
        <w:t>Амортизация по всем основным средствам начисляется линейным методом.</w:t>
      </w:r>
      <w:bookmarkEnd w:id="10"/>
    </w:p>
    <w:p w14:paraId="7D1CC443" w14:textId="77777777" w:rsidR="00FF1AAB" w:rsidRPr="0078270B" w:rsidRDefault="00FF1AAB" w:rsidP="00FF1AAB">
      <w:pPr>
        <w:tabs>
          <w:tab w:val="num" w:pos="644"/>
        </w:tabs>
        <w:spacing w:line="276" w:lineRule="auto"/>
        <w:ind w:firstLine="567"/>
        <w:jc w:val="both"/>
        <w:rPr>
          <w:color w:val="000000"/>
        </w:rPr>
      </w:pPr>
      <w:r w:rsidRPr="0078270B">
        <w:rPr>
          <w:color w:val="000000"/>
        </w:rPr>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14:paraId="53A23C4B" w14:textId="77777777" w:rsidR="00FF1AAB" w:rsidRPr="0078270B" w:rsidRDefault="00FF1AAB" w:rsidP="00FF1AAB">
      <w:pPr>
        <w:tabs>
          <w:tab w:val="num" w:pos="644"/>
        </w:tabs>
        <w:spacing w:line="276" w:lineRule="auto"/>
        <w:ind w:firstLine="567"/>
        <w:jc w:val="both"/>
        <w:rPr>
          <w:color w:val="000000"/>
        </w:rPr>
      </w:pPr>
      <w:r w:rsidRPr="0078270B">
        <w:rPr>
          <w:color w:val="000000"/>
        </w:rPr>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14:paraId="11EFF020" w14:textId="77777777" w:rsidR="00FF1AAB" w:rsidRPr="0078270B" w:rsidRDefault="00FF1AAB" w:rsidP="00FF1AAB">
      <w:pPr>
        <w:tabs>
          <w:tab w:val="num" w:pos="644"/>
        </w:tabs>
        <w:spacing w:line="276" w:lineRule="auto"/>
        <w:ind w:firstLine="567"/>
        <w:jc w:val="both"/>
        <w:rPr>
          <w:color w:val="000000"/>
        </w:rPr>
      </w:pPr>
      <w:r w:rsidRPr="0078270B">
        <w:rPr>
          <w:color w:val="000000"/>
        </w:rPr>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14:paraId="3CDBBE29" w14:textId="77777777" w:rsidR="00034CB5" w:rsidRPr="0078270B" w:rsidRDefault="00FA1DB4" w:rsidP="00034CB5">
      <w:pPr>
        <w:widowControl w:val="0"/>
        <w:autoSpaceDE w:val="0"/>
        <w:autoSpaceDN w:val="0"/>
        <w:adjustRightInd w:val="0"/>
        <w:spacing w:line="276" w:lineRule="auto"/>
        <w:ind w:firstLine="540"/>
        <w:jc w:val="both"/>
        <w:rPr>
          <w:color w:val="000000"/>
        </w:rPr>
      </w:pPr>
      <w:r w:rsidRPr="0078270B">
        <w:rPr>
          <w:color w:val="000000"/>
        </w:rPr>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78270B">
        <w:rPr>
          <w:color w:val="000000"/>
        </w:rPr>
        <w:t>ый</w:t>
      </w:r>
      <w:r w:rsidRPr="0078270B">
        <w:rPr>
          <w:color w:val="000000"/>
        </w:rPr>
        <w:t xml:space="preserve"> счет 21 </w:t>
      </w:r>
      <w:r w:rsidR="00585EE0" w:rsidRPr="0078270B">
        <w:rPr>
          <w:color w:val="000000"/>
        </w:rPr>
        <w:t xml:space="preserve">«Основные средства в эксплуатации» </w:t>
      </w:r>
      <w:r w:rsidRPr="0078270B">
        <w:rPr>
          <w:color w:val="000000"/>
        </w:rPr>
        <w:t>по балансовой стоимости введенного в эксплуатацию объекта.</w:t>
      </w:r>
    </w:p>
    <w:p w14:paraId="551B101F" w14:textId="77777777" w:rsidR="00CC598F" w:rsidRPr="0078270B" w:rsidRDefault="00CC598F" w:rsidP="00CC598F">
      <w:pPr>
        <w:spacing w:line="276" w:lineRule="auto"/>
        <w:ind w:firstLine="567"/>
        <w:jc w:val="both"/>
        <w:rPr>
          <w:bCs/>
          <w:color w:val="000000"/>
        </w:rPr>
      </w:pPr>
      <w:r w:rsidRPr="0078270B">
        <w:rPr>
          <w:bCs/>
          <w:color w:val="000000"/>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14:paraId="0A465E51" w14:textId="77777777" w:rsidR="00CC598F" w:rsidRPr="0078270B" w:rsidRDefault="00CC598F" w:rsidP="00CC598F">
      <w:pPr>
        <w:widowControl w:val="0"/>
        <w:autoSpaceDE w:val="0"/>
        <w:autoSpaceDN w:val="0"/>
        <w:adjustRightInd w:val="0"/>
        <w:spacing w:line="276" w:lineRule="auto"/>
        <w:ind w:firstLine="540"/>
        <w:jc w:val="both"/>
        <w:rPr>
          <w:color w:val="000000"/>
        </w:rPr>
      </w:pPr>
      <w:r w:rsidRPr="0078270B">
        <w:rPr>
          <w:bCs/>
          <w:color w:val="000000"/>
        </w:rPr>
        <w:t xml:space="preserve">При приобретении (создании) основных средств за счет средств, полученных более чем </w:t>
      </w:r>
      <w:r w:rsidRPr="0078270B">
        <w:rPr>
          <w:bCs/>
          <w:color w:val="000000"/>
        </w:rPr>
        <w:lastRenderedPageBreak/>
        <w:t>по одному виду деятельности, сумма вложений, сформированных на счете 0 106 00 000,</w:t>
      </w:r>
      <w:r w:rsidRPr="0078270B">
        <w:rPr>
          <w:color w:val="000000"/>
        </w:rPr>
        <w:t xml:space="preserve"> переводится с кодов вида деятельности "2" и "5" на код вида деятельности "4".</w:t>
      </w:r>
    </w:p>
    <w:p w14:paraId="489CEFDD" w14:textId="77777777" w:rsidR="00CC598F" w:rsidRPr="0078270B" w:rsidRDefault="00CC598F" w:rsidP="00CC598F">
      <w:pPr>
        <w:spacing w:line="276" w:lineRule="auto"/>
        <w:ind w:firstLine="567"/>
        <w:jc w:val="both"/>
        <w:rPr>
          <w:bCs/>
          <w:color w:val="000000"/>
        </w:rPr>
      </w:pPr>
      <w:r w:rsidRPr="0078270B">
        <w:rPr>
          <w:bCs/>
          <w:color w:val="000000"/>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14:paraId="757882F5" w14:textId="77777777" w:rsidR="00626851" w:rsidRPr="0078270B" w:rsidRDefault="00626851" w:rsidP="00626851">
      <w:pPr>
        <w:spacing w:line="276" w:lineRule="auto"/>
        <w:ind w:firstLine="567"/>
        <w:jc w:val="both"/>
        <w:rPr>
          <w:color w:val="000000"/>
        </w:rPr>
      </w:pPr>
      <w:r w:rsidRPr="0078270B">
        <w:rPr>
          <w:color w:val="000000"/>
        </w:rPr>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14:paraId="2B44EDFC" w14:textId="77777777" w:rsidR="00626851" w:rsidRPr="0078270B" w:rsidRDefault="00626851" w:rsidP="00626851">
      <w:pPr>
        <w:spacing w:line="276" w:lineRule="auto"/>
        <w:ind w:firstLine="567"/>
        <w:jc w:val="both"/>
        <w:rPr>
          <w:color w:val="000000"/>
          <w:shd w:val="clear" w:color="auto" w:fill="FFFFFF"/>
        </w:rPr>
      </w:pPr>
      <w:r w:rsidRPr="0078270B">
        <w:rPr>
          <w:color w:val="000000"/>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14:paraId="0E6AB57D" w14:textId="77777777" w:rsidR="00626851" w:rsidRPr="0078270B" w:rsidRDefault="00626851" w:rsidP="00626851">
      <w:pPr>
        <w:spacing w:line="276" w:lineRule="auto"/>
        <w:ind w:firstLine="567"/>
        <w:jc w:val="both"/>
        <w:rPr>
          <w:color w:val="000000"/>
        </w:rPr>
      </w:pPr>
      <w:r w:rsidRPr="0078270B">
        <w:rPr>
          <w:color w:val="000000"/>
        </w:rPr>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14:paraId="2EC14731" w14:textId="77777777" w:rsidR="00626851" w:rsidRPr="0078270B" w:rsidRDefault="00626851" w:rsidP="00626851">
      <w:pPr>
        <w:spacing w:line="276" w:lineRule="auto"/>
        <w:ind w:firstLine="567"/>
        <w:jc w:val="both"/>
        <w:rPr>
          <w:color w:val="000000"/>
          <w:shd w:val="clear" w:color="auto" w:fill="FFFFFF"/>
        </w:rPr>
      </w:pPr>
      <w:r w:rsidRPr="0078270B">
        <w:rPr>
          <w:color w:val="000000"/>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14:paraId="47D4E0EB" w14:textId="77777777" w:rsidR="00626851" w:rsidRPr="0078270B" w:rsidRDefault="00626851" w:rsidP="00626851">
      <w:pPr>
        <w:spacing w:line="276" w:lineRule="auto"/>
        <w:ind w:firstLine="567"/>
        <w:jc w:val="both"/>
        <w:rPr>
          <w:color w:val="000000"/>
          <w:shd w:val="clear" w:color="auto" w:fill="FFFFFF"/>
        </w:rPr>
      </w:pPr>
      <w:r w:rsidRPr="0078270B">
        <w:rPr>
          <w:color w:val="000000"/>
        </w:rPr>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44" w:anchor="/document/71153994/entry/0" w:history="1">
        <w:r w:rsidRPr="0078270B">
          <w:rPr>
            <w:color w:val="000000"/>
          </w:rPr>
          <w:t>ОКОФ</w:t>
        </w:r>
      </w:hyperlink>
      <w:r w:rsidRPr="0078270B">
        <w:rPr>
          <w:color w:val="000000"/>
        </w:rPr>
        <w:t>, счет учета, нормативный и оставшийся срок полезного использования.</w:t>
      </w:r>
    </w:p>
    <w:p w14:paraId="4CC5611A" w14:textId="77777777" w:rsidR="00626851" w:rsidRPr="0078270B" w:rsidRDefault="00626851" w:rsidP="00626851">
      <w:pPr>
        <w:widowControl w:val="0"/>
        <w:autoSpaceDE w:val="0"/>
        <w:autoSpaceDN w:val="0"/>
        <w:adjustRightInd w:val="0"/>
        <w:spacing w:line="276" w:lineRule="auto"/>
        <w:ind w:firstLine="567"/>
        <w:jc w:val="both"/>
        <w:rPr>
          <w:color w:val="000000"/>
        </w:rPr>
      </w:pPr>
      <w:r w:rsidRPr="0078270B">
        <w:rPr>
          <w:color w:val="000000"/>
        </w:rPr>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14:paraId="47AAD218" w14:textId="17AA516C" w:rsidR="00FF1AAB" w:rsidRPr="0078270B" w:rsidRDefault="00CC598F" w:rsidP="00FF1AAB">
      <w:pPr>
        <w:spacing w:line="276" w:lineRule="auto"/>
        <w:ind w:firstLine="567"/>
        <w:jc w:val="both"/>
        <w:rPr>
          <w:bCs/>
          <w:color w:val="000000"/>
        </w:rPr>
      </w:pPr>
      <w:r w:rsidRPr="0078270B">
        <w:rPr>
          <w:bCs/>
          <w:color w:val="000000"/>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78270B">
        <w:rPr>
          <w:bCs/>
          <w:color w:val="000000"/>
        </w:rPr>
        <w:t xml:space="preserve"> </w:t>
      </w:r>
    </w:p>
    <w:p w14:paraId="7F4AB044" w14:textId="77777777" w:rsidR="006B55F6" w:rsidRPr="0078270B" w:rsidRDefault="006B55F6" w:rsidP="006B55F6">
      <w:pPr>
        <w:spacing w:line="276" w:lineRule="auto"/>
        <w:ind w:firstLine="567"/>
        <w:jc w:val="both"/>
        <w:rPr>
          <w:bCs/>
          <w:color w:val="000000"/>
        </w:rPr>
      </w:pPr>
      <w:bookmarkStart w:id="11" w:name="_Hlk95919432"/>
      <w:bookmarkStart w:id="12" w:name="_Hlk95763572"/>
      <w:r w:rsidRPr="0078270B">
        <w:rPr>
          <w:bCs/>
          <w:color w:val="000000"/>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14:paraId="6F5920D4" w14:textId="0703EE1F" w:rsidR="00E1764C" w:rsidRPr="0078270B" w:rsidRDefault="006B55F6" w:rsidP="00E1764C">
      <w:pPr>
        <w:spacing w:line="276" w:lineRule="auto"/>
        <w:ind w:firstLine="567"/>
        <w:jc w:val="both"/>
        <w:rPr>
          <w:bCs/>
          <w:color w:val="000000"/>
        </w:rPr>
      </w:pPr>
      <w:r w:rsidRPr="0078270B">
        <w:rPr>
          <w:bCs/>
          <w:color w:val="000000"/>
        </w:rPr>
        <w:t xml:space="preserve">Лица, ответственные за сохранность нефинансовых активов и их использование по назначению (ответственные лица), определяются должностными инструкциями. </w:t>
      </w:r>
      <w:bookmarkEnd w:id="11"/>
    </w:p>
    <w:bookmarkEnd w:id="12"/>
    <w:p w14:paraId="3FD19832" w14:textId="6C8637F3" w:rsidR="00662682" w:rsidRPr="0078270B" w:rsidRDefault="00662682" w:rsidP="00CC598F">
      <w:pPr>
        <w:spacing w:line="276" w:lineRule="auto"/>
        <w:ind w:firstLine="567"/>
        <w:jc w:val="both"/>
        <w:rPr>
          <w:bCs/>
          <w:color w:val="000000"/>
        </w:rPr>
      </w:pPr>
      <w:r w:rsidRPr="0078270B">
        <w:rPr>
          <w:bCs/>
          <w:color w:val="000000"/>
        </w:rPr>
        <w:t>Особенности учета отдельных объектов основных средств, таких как единые функционирующие системы, персональные компьютеры и иной вычислительной техники определены Учетной политикой.</w:t>
      </w:r>
    </w:p>
    <w:p w14:paraId="2393B709" w14:textId="1E1C540F" w:rsidR="0004363A" w:rsidRPr="0078270B" w:rsidRDefault="0004363A" w:rsidP="00CC598F">
      <w:pPr>
        <w:spacing w:line="276" w:lineRule="auto"/>
        <w:ind w:firstLine="567"/>
        <w:jc w:val="both"/>
        <w:rPr>
          <w:color w:val="000000"/>
        </w:rPr>
      </w:pPr>
      <w:r w:rsidRPr="0078270B">
        <w:rPr>
          <w:color w:val="000000"/>
        </w:rPr>
        <w:t>Имущество, относящееся к категории особо ценного имущества (ОЦИ), определяет Комиссия.</w:t>
      </w:r>
    </w:p>
    <w:p w14:paraId="7B2DF89E" w14:textId="2BE7D858" w:rsidR="0004363A" w:rsidRPr="0078270B" w:rsidRDefault="008A4702" w:rsidP="00CC598F">
      <w:pPr>
        <w:spacing w:line="276" w:lineRule="auto"/>
        <w:ind w:firstLine="567"/>
        <w:jc w:val="both"/>
        <w:rPr>
          <w:color w:val="000000"/>
        </w:rPr>
      </w:pPr>
      <w:r w:rsidRPr="0078270B">
        <w:rPr>
          <w:color w:val="000000"/>
        </w:rPr>
        <w:t xml:space="preserve">Такое имущество принимается к учету согласно критериям (требованиям), установленным постановлением Правительства РФ от 26.07.2010 № 538 «О порядке отнесения имущества автономного или бюджетного учреждения к категории особо ценного </w:t>
      </w:r>
      <w:r w:rsidRPr="0078270B">
        <w:rPr>
          <w:color w:val="000000"/>
        </w:rPr>
        <w:lastRenderedPageBreak/>
        <w:t xml:space="preserve">движимого имущества», а так же с учетом критериев, установленных учредителем в </w:t>
      </w:r>
      <w:r w:rsidR="000A7F18" w:rsidRPr="0078270B">
        <w:rPr>
          <w:color w:val="000000"/>
          <w:shd w:val="clear" w:color="auto" w:fill="FFFFFF"/>
        </w:rPr>
        <w:t>Приказе Департамента образования Администрации города Тюмени от 30 декабря 2010 года №401 «Об определении перечня видов особо ценного движимого имущества муниципальных образовательных учреждений города Тюмени» в действующей редакции</w:t>
      </w:r>
      <w:r w:rsidRPr="0078270B">
        <w:rPr>
          <w:color w:val="000000"/>
        </w:rPr>
        <w:t>.</w:t>
      </w:r>
    </w:p>
    <w:p w14:paraId="2DA7BABD" w14:textId="77777777" w:rsidR="001017B1" w:rsidRPr="0078270B" w:rsidRDefault="001017B1" w:rsidP="001017B1">
      <w:pPr>
        <w:spacing w:line="276" w:lineRule="auto"/>
        <w:ind w:firstLine="567"/>
        <w:jc w:val="both"/>
        <w:rPr>
          <w:color w:val="000000"/>
        </w:rPr>
      </w:pPr>
      <w:r w:rsidRPr="0078270B">
        <w:rPr>
          <w:color w:val="000000"/>
        </w:rPr>
        <w:t>Счет 4 210 06 000 отражает балансовую стоимость особо ценного имущества, закрепленного на праве оперативного управления.</w:t>
      </w:r>
    </w:p>
    <w:p w14:paraId="16B3A986" w14:textId="37E3B699" w:rsidR="001017B1" w:rsidRPr="0078270B" w:rsidRDefault="001017B1" w:rsidP="001017B1">
      <w:pPr>
        <w:spacing w:line="276" w:lineRule="auto"/>
        <w:ind w:firstLine="567"/>
        <w:jc w:val="both"/>
        <w:rPr>
          <w:color w:val="000000"/>
        </w:rPr>
      </w:pPr>
      <w:r w:rsidRPr="0078270B">
        <w:rPr>
          <w:color w:val="000000"/>
        </w:rPr>
        <w:t xml:space="preserve">На сумму изменений показателя учредителю направляется извещение ф.0504805 </w:t>
      </w:r>
      <w:r w:rsidR="000A7F18" w:rsidRPr="0078270B">
        <w:rPr>
          <w:color w:val="000000"/>
        </w:rPr>
        <w:t>один раз</w:t>
      </w:r>
      <w:r w:rsidRPr="0078270B">
        <w:rPr>
          <w:color w:val="000000"/>
        </w:rPr>
        <w:t xml:space="preserve"> в год при составлении годовой бухгалтерской отчетности. </w:t>
      </w:r>
    </w:p>
    <w:p w14:paraId="057B2A63" w14:textId="5314C483" w:rsidR="001017B1" w:rsidRPr="0078270B" w:rsidRDefault="001017B1" w:rsidP="001017B1">
      <w:pPr>
        <w:spacing w:line="276" w:lineRule="auto"/>
        <w:ind w:firstLine="567"/>
        <w:jc w:val="both"/>
        <w:rPr>
          <w:color w:val="000000"/>
        </w:rPr>
      </w:pPr>
      <w:r w:rsidRPr="0078270B">
        <w:rPr>
          <w:color w:val="000000"/>
        </w:rPr>
        <w:t xml:space="preserve">Особо ценное имущество, приобретенное за счет средств от приносящей доход деятельности, отражать без применения счета 2 210 06 000 </w:t>
      </w:r>
      <w:r w:rsidR="008A4702" w:rsidRPr="0078270B">
        <w:rPr>
          <w:color w:val="000000"/>
        </w:rPr>
        <w:t>в соответствии с письмом Минфина от 22.10.2015 № 02-07-10/60698.</w:t>
      </w:r>
    </w:p>
    <w:p w14:paraId="6115CDFD" w14:textId="112EA849" w:rsidR="0004363A" w:rsidRPr="0078270B" w:rsidRDefault="0004363A" w:rsidP="0004363A">
      <w:pPr>
        <w:spacing w:line="276" w:lineRule="auto"/>
        <w:ind w:firstLine="567"/>
        <w:jc w:val="both"/>
        <w:rPr>
          <w:bCs/>
          <w:color w:val="000000"/>
        </w:rPr>
      </w:pPr>
      <w:r w:rsidRPr="0078270B">
        <w:rPr>
          <w:color w:val="000000"/>
        </w:rPr>
        <w:t>Переоценку основных средств производить в сроки и в порядке, ус</w:t>
      </w:r>
      <w:r w:rsidR="00F31F4D" w:rsidRPr="0078270B">
        <w:rPr>
          <w:color w:val="000000"/>
        </w:rPr>
        <w:t xml:space="preserve">танавливаемые Правительством РФ, а </w:t>
      </w:r>
      <w:r w:rsidR="000A7F18" w:rsidRPr="0078270B">
        <w:rPr>
          <w:color w:val="000000"/>
        </w:rPr>
        <w:t>также</w:t>
      </w:r>
      <w:r w:rsidR="00F31F4D" w:rsidRPr="0078270B">
        <w:rPr>
          <w:color w:val="000000"/>
        </w:rPr>
        <w:t xml:space="preserve"> в случае отчуждения активов не в пользу организаций госсектора.</w:t>
      </w:r>
    </w:p>
    <w:p w14:paraId="1C8C3B54" w14:textId="77777777" w:rsidR="0004363A" w:rsidRPr="0078270B" w:rsidRDefault="0004363A" w:rsidP="0004363A">
      <w:pPr>
        <w:spacing w:line="276" w:lineRule="auto"/>
        <w:ind w:firstLine="567"/>
        <w:jc w:val="both"/>
        <w:rPr>
          <w:color w:val="000000"/>
        </w:rPr>
      </w:pPr>
      <w:r w:rsidRPr="0078270B">
        <w:rPr>
          <w:color w:val="000000"/>
        </w:rPr>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14:paraId="4ACCC5E1" w14:textId="77777777" w:rsidR="0004363A" w:rsidRPr="0078270B" w:rsidRDefault="0004363A" w:rsidP="0004363A">
      <w:pPr>
        <w:spacing w:line="276" w:lineRule="auto"/>
        <w:ind w:firstLine="567"/>
        <w:jc w:val="both"/>
        <w:rPr>
          <w:color w:val="000000"/>
        </w:rPr>
      </w:pPr>
      <w:r w:rsidRPr="0078270B">
        <w:rPr>
          <w:color w:val="000000"/>
        </w:rP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2CD023B4" w14:textId="77777777" w:rsidR="00A72712" w:rsidRPr="0078270B" w:rsidRDefault="00A72712" w:rsidP="00A72712">
      <w:pPr>
        <w:ind w:firstLine="540"/>
        <w:jc w:val="both"/>
        <w:rPr>
          <w:color w:val="000000"/>
        </w:rPr>
      </w:pPr>
      <w:r w:rsidRPr="0078270B">
        <w:rPr>
          <w:color w:val="000000"/>
        </w:rPr>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78270B">
        <w:rPr>
          <w:color w:val="000000"/>
        </w:rPr>
        <w:t>Порядк</w:t>
      </w:r>
      <w:r w:rsidRPr="0078270B">
        <w:rPr>
          <w:color w:val="000000"/>
        </w:rPr>
        <w:t>ом</w:t>
      </w:r>
      <w:r w:rsidR="001017B1" w:rsidRPr="0078270B">
        <w:rPr>
          <w:color w:val="000000"/>
        </w:rPr>
        <w:t xml:space="preserve"> определения стоимости при частичной ликвидации (разукомплектации) объектов основных средств установлен</w:t>
      </w:r>
      <w:r w:rsidRPr="0078270B">
        <w:rPr>
          <w:color w:val="000000"/>
        </w:rPr>
        <w:t>», утвержденным Учетной политикой.</w:t>
      </w:r>
    </w:p>
    <w:p w14:paraId="47F6777F" w14:textId="77777777" w:rsidR="00A72712" w:rsidRPr="0078270B" w:rsidRDefault="001017B1" w:rsidP="00A72712">
      <w:pPr>
        <w:spacing w:after="120" w:line="300" w:lineRule="atLeast"/>
        <w:ind w:firstLine="567"/>
        <w:jc w:val="both"/>
        <w:rPr>
          <w:color w:val="000000"/>
        </w:rPr>
      </w:pPr>
      <w:r w:rsidRPr="0078270B">
        <w:rPr>
          <w:color w:val="000000"/>
        </w:rPr>
        <w:t xml:space="preserve"> </w:t>
      </w:r>
      <w:r w:rsidR="00A72712" w:rsidRPr="0078270B">
        <w:rPr>
          <w:color w:val="000000"/>
        </w:rPr>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firstRow="1" w:lastRow="0" w:firstColumn="1" w:lastColumn="0" w:noHBand="0" w:noVBand="1"/>
      </w:tblPr>
      <w:tblGrid>
        <w:gridCol w:w="2607"/>
        <w:gridCol w:w="316"/>
        <w:gridCol w:w="2378"/>
        <w:gridCol w:w="247"/>
        <w:gridCol w:w="2106"/>
        <w:gridCol w:w="316"/>
        <w:gridCol w:w="1848"/>
      </w:tblGrid>
      <w:tr w:rsidR="00EC2E61" w:rsidRPr="0078270B" w14:paraId="2AC5C0D1" w14:textId="77777777"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5532B70" w14:textId="77777777" w:rsidR="00A72712" w:rsidRPr="0078270B" w:rsidRDefault="00A72712" w:rsidP="00A72712">
            <w:pPr>
              <w:jc w:val="center"/>
              <w:rPr>
                <w:color w:val="000000"/>
              </w:rPr>
            </w:pPr>
            <w:r w:rsidRPr="0078270B">
              <w:rPr>
                <w:color w:val="000000"/>
              </w:rPr>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72B63B88" w14:textId="77777777" w:rsidR="00A72712" w:rsidRPr="0078270B" w:rsidRDefault="00A72712" w:rsidP="00A72712">
            <w:pPr>
              <w:jc w:val="center"/>
              <w:rPr>
                <w:color w:val="000000"/>
              </w:rPr>
            </w:pPr>
            <w:r w:rsidRPr="0078270B">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416B40F" w14:textId="77777777" w:rsidR="00A72712" w:rsidRPr="0078270B" w:rsidRDefault="00A72712" w:rsidP="00A72712">
            <w:pPr>
              <w:jc w:val="center"/>
              <w:rPr>
                <w:color w:val="000000"/>
              </w:rPr>
            </w:pPr>
            <w:r w:rsidRPr="0078270B">
              <w:rPr>
                <w:color w:val="000000"/>
              </w:rPr>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60693C5" w14:textId="77777777" w:rsidR="00A72712" w:rsidRPr="0078270B" w:rsidRDefault="00A72712" w:rsidP="00A72712">
            <w:pPr>
              <w:jc w:val="center"/>
              <w:rPr>
                <w:color w:val="000000"/>
              </w:rPr>
            </w:pPr>
            <w:r w:rsidRPr="0078270B">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55FAAC2" w14:textId="77777777" w:rsidR="00A72712" w:rsidRPr="0078270B" w:rsidRDefault="00A72712" w:rsidP="00A72712">
            <w:pPr>
              <w:jc w:val="center"/>
              <w:rPr>
                <w:color w:val="000000"/>
              </w:rPr>
            </w:pPr>
            <w:r w:rsidRPr="0078270B">
              <w:rPr>
                <w:color w:val="000000"/>
              </w:rPr>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14:paraId="0226A52E" w14:textId="77777777" w:rsidR="00A72712" w:rsidRPr="0078270B" w:rsidRDefault="00A72712" w:rsidP="00A72712">
            <w:pPr>
              <w:jc w:val="center"/>
              <w:rPr>
                <w:color w:val="000000"/>
              </w:rPr>
            </w:pPr>
            <w:r w:rsidRPr="0078270B">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F9B7AE1" w14:textId="77777777" w:rsidR="00A72712" w:rsidRPr="0078270B" w:rsidRDefault="00A72712" w:rsidP="00A72712">
            <w:pPr>
              <w:jc w:val="center"/>
              <w:rPr>
                <w:color w:val="000000"/>
              </w:rPr>
            </w:pPr>
            <w:r w:rsidRPr="0078270B">
              <w:rPr>
                <w:color w:val="000000"/>
              </w:rPr>
              <w:t>Начисленная амортизация на момент окончания ликвидации</w:t>
            </w:r>
          </w:p>
        </w:tc>
      </w:tr>
    </w:tbl>
    <w:p w14:paraId="7F82C972" w14:textId="77777777" w:rsidR="0004363A" w:rsidRPr="0078270B" w:rsidRDefault="00A72712" w:rsidP="00A72712">
      <w:pPr>
        <w:spacing w:after="200" w:line="276" w:lineRule="auto"/>
        <w:ind w:firstLine="567"/>
        <w:contextualSpacing/>
        <w:jc w:val="both"/>
        <w:rPr>
          <w:bCs/>
          <w:color w:val="000000"/>
        </w:rPr>
      </w:pPr>
      <w:r w:rsidRPr="0078270B">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78270B">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 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14:paraId="2B4D5A9E" w14:textId="77777777" w:rsidR="00B1378A" w:rsidRPr="0078270B" w:rsidRDefault="00B1378A" w:rsidP="00B1378A">
      <w:pPr>
        <w:ind w:firstLine="567"/>
        <w:jc w:val="both"/>
        <w:rPr>
          <w:color w:val="000000"/>
        </w:rPr>
      </w:pPr>
      <w:r w:rsidRPr="0078270B">
        <w:rPr>
          <w:color w:val="000000"/>
        </w:rPr>
        <w:t>Основные правила амортизации новых объектов после разукомплектации (частичной ликвидации):</w:t>
      </w:r>
    </w:p>
    <w:p w14:paraId="519A28C1" w14:textId="77777777" w:rsidR="00B1378A" w:rsidRPr="0078270B" w:rsidRDefault="00B1378A" w:rsidP="00B1378A">
      <w:pPr>
        <w:pStyle w:val="a9"/>
        <w:numPr>
          <w:ilvl w:val="0"/>
          <w:numId w:val="33"/>
        </w:numPr>
        <w:ind w:left="284"/>
        <w:contextualSpacing/>
        <w:jc w:val="both"/>
        <w:rPr>
          <w:color w:val="000000"/>
        </w:rPr>
      </w:pPr>
      <w:r w:rsidRPr="0078270B">
        <w:rPr>
          <w:color w:val="000000"/>
        </w:rPr>
        <w:t>если стоимость новых объектов до 10 000 руб. включительно – амортизацию по ним не начисляется. При выдаче объектов в эксплуатацию их стоимость полностью списывается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14:paraId="221A4749" w14:textId="77777777" w:rsidR="00B1378A" w:rsidRPr="0078270B" w:rsidRDefault="00B1378A" w:rsidP="00B1378A">
      <w:pPr>
        <w:pStyle w:val="a9"/>
        <w:numPr>
          <w:ilvl w:val="0"/>
          <w:numId w:val="33"/>
        </w:numPr>
        <w:ind w:left="284"/>
        <w:contextualSpacing/>
        <w:jc w:val="both"/>
        <w:rPr>
          <w:color w:val="000000"/>
        </w:rPr>
      </w:pPr>
      <w:r w:rsidRPr="0078270B">
        <w:rPr>
          <w:color w:val="000000"/>
        </w:rPr>
        <w:t xml:space="preserve">на полученные в результате разукомплектации (частичной ликвидации) объекты стоимостью от 10 000 руб. до 100 000 руб. включительно амортизация доначисляется единовременно при наличии остаточной стоимости, объекты стоимостью до 10 000 руб. </w:t>
      </w:r>
      <w:r w:rsidRPr="0078270B">
        <w:rPr>
          <w:color w:val="000000"/>
        </w:rPr>
        <w:lastRenderedPageBreak/>
        <w:t>включительно списываются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14:paraId="652D86D2" w14:textId="77777777" w:rsidR="00B1378A" w:rsidRPr="0078270B" w:rsidRDefault="00B1378A" w:rsidP="00B1378A">
      <w:pPr>
        <w:pStyle w:val="a9"/>
        <w:numPr>
          <w:ilvl w:val="0"/>
          <w:numId w:val="33"/>
        </w:numPr>
        <w:ind w:left="284"/>
        <w:contextualSpacing/>
        <w:jc w:val="both"/>
        <w:rPr>
          <w:color w:val="000000"/>
        </w:rPr>
      </w:pPr>
      <w:r w:rsidRPr="0078270B">
        <w:rPr>
          <w:color w:val="000000"/>
        </w:rPr>
        <w:t>в случае частичной ликвидации (разукомплектации) основного средства стоимостью свыше 100 000 руб. с остаточной стоимостью то амортизация продолжает начисляться выбранным способом с 1-го числа месяца, следующего за тем, когда новый объект принят к учету.</w:t>
      </w:r>
    </w:p>
    <w:p w14:paraId="6B7CB124" w14:textId="77777777" w:rsidR="00626851" w:rsidRPr="0078270B" w:rsidRDefault="00626851" w:rsidP="00626851">
      <w:pPr>
        <w:pStyle w:val="s1"/>
        <w:shd w:val="clear" w:color="auto" w:fill="FFFFFF"/>
        <w:spacing w:before="0" w:beforeAutospacing="0" w:after="0" w:afterAutospacing="0" w:line="276" w:lineRule="auto"/>
        <w:ind w:firstLine="567"/>
        <w:jc w:val="both"/>
        <w:rPr>
          <w:color w:val="000000"/>
        </w:rPr>
      </w:pPr>
      <w:r w:rsidRPr="0078270B">
        <w:rPr>
          <w:color w:val="000000"/>
        </w:rPr>
        <w:t>Узлы (детали, составные части), поступающие в Учреждение в результате ликвидации основных средств, принимаются к учету в составе материальных запасов по справедливой стоимости, если они:</w:t>
      </w:r>
    </w:p>
    <w:p w14:paraId="29A4AD1D" w14:textId="77777777" w:rsidR="00626851" w:rsidRPr="0078270B" w:rsidRDefault="00626851" w:rsidP="00626851">
      <w:pPr>
        <w:pStyle w:val="s1"/>
        <w:numPr>
          <w:ilvl w:val="0"/>
          <w:numId w:val="34"/>
        </w:numPr>
        <w:shd w:val="clear" w:color="auto" w:fill="FFFFFF"/>
        <w:spacing w:before="0" w:beforeAutospacing="0" w:after="0" w:afterAutospacing="0" w:line="276" w:lineRule="auto"/>
        <w:ind w:left="567"/>
        <w:jc w:val="both"/>
        <w:rPr>
          <w:color w:val="000000"/>
        </w:rPr>
      </w:pPr>
      <w:r w:rsidRPr="0078270B">
        <w:rPr>
          <w:color w:val="000000"/>
        </w:rPr>
        <w:t>пригодны к использованию в учреждении;</w:t>
      </w:r>
    </w:p>
    <w:p w14:paraId="2D91EEE7" w14:textId="77777777" w:rsidR="00626851" w:rsidRPr="0078270B" w:rsidRDefault="00626851" w:rsidP="00626851">
      <w:pPr>
        <w:pStyle w:val="s1"/>
        <w:numPr>
          <w:ilvl w:val="0"/>
          <w:numId w:val="34"/>
        </w:numPr>
        <w:shd w:val="clear" w:color="auto" w:fill="FFFFFF"/>
        <w:spacing w:before="0" w:beforeAutospacing="0" w:after="0" w:afterAutospacing="0" w:line="276" w:lineRule="auto"/>
        <w:ind w:left="567"/>
        <w:jc w:val="both"/>
        <w:rPr>
          <w:color w:val="000000"/>
        </w:rPr>
      </w:pPr>
      <w:r w:rsidRPr="0078270B">
        <w:rPr>
          <w:color w:val="000000"/>
        </w:rPr>
        <w:t>могут быть реализованы;</w:t>
      </w:r>
    </w:p>
    <w:p w14:paraId="5286E4B1" w14:textId="77777777" w:rsidR="00626851" w:rsidRPr="0078270B" w:rsidRDefault="00626851" w:rsidP="00626851">
      <w:pPr>
        <w:pStyle w:val="s1"/>
        <w:numPr>
          <w:ilvl w:val="0"/>
          <w:numId w:val="34"/>
        </w:numPr>
        <w:shd w:val="clear" w:color="auto" w:fill="FFFFFF"/>
        <w:spacing w:before="0" w:beforeAutospacing="0" w:after="0" w:afterAutospacing="0" w:line="276" w:lineRule="auto"/>
        <w:ind w:left="567"/>
        <w:jc w:val="both"/>
        <w:rPr>
          <w:color w:val="000000"/>
        </w:rPr>
      </w:pPr>
      <w:r w:rsidRPr="0078270B">
        <w:rPr>
          <w:color w:val="000000"/>
        </w:rPr>
        <w:t>являются вторичным сырьем: </w:t>
      </w:r>
      <w:r w:rsidRPr="0078270B">
        <w:rPr>
          <w:rStyle w:val="s10"/>
          <w:bCs/>
          <w:color w:val="000000"/>
        </w:rPr>
        <w:t>металлоломом, драгоценными металлами (серебросодержащие части оборудования), макулатурой, полимерной пленкой, дровами, ветошью и т</w:t>
      </w:r>
      <w:r w:rsidRPr="0078270B">
        <w:rPr>
          <w:color w:val="000000"/>
        </w:rPr>
        <w:t>.п.</w:t>
      </w:r>
    </w:p>
    <w:p w14:paraId="7A184EDA" w14:textId="5CB6CD44" w:rsidR="00626851" w:rsidRPr="0078270B" w:rsidRDefault="00626851" w:rsidP="00626851">
      <w:pPr>
        <w:autoSpaceDE w:val="0"/>
        <w:autoSpaceDN w:val="0"/>
        <w:adjustRightInd w:val="0"/>
        <w:spacing w:line="276" w:lineRule="auto"/>
        <w:ind w:firstLine="567"/>
        <w:jc w:val="both"/>
        <w:outlineLvl w:val="0"/>
        <w:rPr>
          <w:color w:val="000000"/>
        </w:rPr>
      </w:pPr>
      <w:r w:rsidRPr="0078270B">
        <w:rPr>
          <w:color w:val="000000"/>
        </w:rPr>
        <w:t>Амортизация на права пользования активами начисляется ежемесячно на последний день месяца.</w:t>
      </w:r>
    </w:p>
    <w:p w14:paraId="74F6B43F" w14:textId="47A807A9" w:rsidR="000B6853" w:rsidRPr="0078270B" w:rsidRDefault="0086054A" w:rsidP="004E4D67">
      <w:pPr>
        <w:widowControl w:val="0"/>
        <w:autoSpaceDE w:val="0"/>
        <w:autoSpaceDN w:val="0"/>
        <w:adjustRightInd w:val="0"/>
        <w:spacing w:line="276" w:lineRule="auto"/>
        <w:ind w:firstLine="567"/>
        <w:jc w:val="both"/>
        <w:rPr>
          <w:color w:val="000000"/>
        </w:rPr>
      </w:pPr>
      <w:r w:rsidRPr="0078270B">
        <w:rPr>
          <w:color w:val="000000"/>
        </w:rPr>
        <w:t>2.1.</w:t>
      </w:r>
      <w:r w:rsidR="00662682" w:rsidRPr="0078270B">
        <w:rPr>
          <w:color w:val="000000"/>
        </w:rPr>
        <w:t>12</w:t>
      </w:r>
      <w:r w:rsidRPr="0078270B">
        <w:rPr>
          <w:color w:val="000000"/>
        </w:rPr>
        <w:t>. Учет материальных запасов.</w:t>
      </w:r>
    </w:p>
    <w:p w14:paraId="601DED59" w14:textId="36BB84E5" w:rsidR="00662682" w:rsidRPr="0078270B" w:rsidRDefault="00662682" w:rsidP="00F31F4D">
      <w:pPr>
        <w:widowControl w:val="0"/>
        <w:autoSpaceDE w:val="0"/>
        <w:autoSpaceDN w:val="0"/>
        <w:adjustRightInd w:val="0"/>
        <w:spacing w:line="276" w:lineRule="auto"/>
        <w:ind w:firstLine="567"/>
        <w:jc w:val="both"/>
        <w:rPr>
          <w:color w:val="000000"/>
        </w:rPr>
      </w:pPr>
      <w:r w:rsidRPr="0078270B">
        <w:rPr>
          <w:color w:val="000000"/>
        </w:rPr>
        <w:t xml:space="preserve">Порядок учета, а </w:t>
      </w:r>
      <w:r w:rsidR="000A7F18" w:rsidRPr="0078270B">
        <w:rPr>
          <w:color w:val="000000"/>
        </w:rPr>
        <w:t>также</w:t>
      </w:r>
      <w:r w:rsidRPr="0078270B">
        <w:rPr>
          <w:color w:val="000000"/>
        </w:rPr>
        <w:t xml:space="preserve"> порядок действий по выбору счета учета, группы для материальных запасов, отнесения к оборотным (потребляемым) / внеоборотным (непотребляемым) запасам установлен Учетной политикой.</w:t>
      </w:r>
    </w:p>
    <w:p w14:paraId="376DD59D" w14:textId="62830945" w:rsidR="00F31F4D" w:rsidRPr="0078270B" w:rsidRDefault="005977CA" w:rsidP="00F31F4D">
      <w:pPr>
        <w:widowControl w:val="0"/>
        <w:autoSpaceDE w:val="0"/>
        <w:autoSpaceDN w:val="0"/>
        <w:adjustRightInd w:val="0"/>
        <w:spacing w:line="276" w:lineRule="auto"/>
        <w:ind w:firstLine="567"/>
        <w:jc w:val="both"/>
        <w:rPr>
          <w:color w:val="000000"/>
        </w:rPr>
      </w:pPr>
      <w:r w:rsidRPr="0078270B">
        <w:rPr>
          <w:color w:val="000000"/>
        </w:rPr>
        <w:t xml:space="preserve">Единицей бухгалтерского учета материальных запасов является: </w:t>
      </w:r>
      <w:r w:rsidR="00F31F4D" w:rsidRPr="0078270B">
        <w:rPr>
          <w:color w:val="000000"/>
        </w:rPr>
        <w:t>номенклатурная (реестровая) единица.</w:t>
      </w:r>
    </w:p>
    <w:p w14:paraId="647E7BE8" w14:textId="2D1B893D" w:rsidR="007D149F" w:rsidRPr="0078270B" w:rsidRDefault="007D149F" w:rsidP="00F31F4D">
      <w:pPr>
        <w:widowControl w:val="0"/>
        <w:autoSpaceDE w:val="0"/>
        <w:autoSpaceDN w:val="0"/>
        <w:adjustRightInd w:val="0"/>
        <w:spacing w:line="276" w:lineRule="auto"/>
        <w:ind w:firstLine="567"/>
        <w:jc w:val="both"/>
        <w:rPr>
          <w:color w:val="000000"/>
        </w:rPr>
      </w:pPr>
      <w:r w:rsidRPr="0078270B">
        <w:rPr>
          <w:color w:val="000000"/>
        </w:rPr>
        <w:t xml:space="preserve">Выбытие (отпуск) материальных запасов </w:t>
      </w:r>
      <w:r w:rsidR="000A7F18" w:rsidRPr="0078270B">
        <w:rPr>
          <w:color w:val="000000"/>
        </w:rPr>
        <w:t>производить по</w:t>
      </w:r>
      <w:r w:rsidRPr="0078270B">
        <w:rPr>
          <w:color w:val="000000"/>
        </w:rPr>
        <w:t xml:space="preserve"> средней фактической стоимости.</w:t>
      </w:r>
    </w:p>
    <w:p w14:paraId="0B36A262" w14:textId="000A0345" w:rsidR="000B6853" w:rsidRPr="0078270B" w:rsidRDefault="00AB71B2" w:rsidP="00892E54">
      <w:pPr>
        <w:widowControl w:val="0"/>
        <w:autoSpaceDE w:val="0"/>
        <w:autoSpaceDN w:val="0"/>
        <w:adjustRightInd w:val="0"/>
        <w:spacing w:line="276" w:lineRule="auto"/>
        <w:ind w:firstLine="567"/>
        <w:jc w:val="both"/>
        <w:rPr>
          <w:color w:val="000000"/>
        </w:rPr>
      </w:pPr>
      <w:r w:rsidRPr="0078270B">
        <w:rPr>
          <w:color w:val="000000"/>
        </w:rPr>
        <w:t xml:space="preserve">Бланки строгой отчетности учитываются на забалансовом счете 03 «Бланки строгой отчетности» в разрезе ответственных за их хранение </w:t>
      </w:r>
      <w:r w:rsidR="000A7F18" w:rsidRPr="0078270B">
        <w:rPr>
          <w:color w:val="000000"/>
        </w:rPr>
        <w:t>и выдачу</w:t>
      </w:r>
      <w:r w:rsidRPr="0078270B">
        <w:rPr>
          <w:color w:val="000000"/>
        </w:rPr>
        <w:t xml:space="preserve"> лиц, мест хранения </w:t>
      </w:r>
      <w:r w:rsidR="000A7F18" w:rsidRPr="0078270B">
        <w:rPr>
          <w:color w:val="000000"/>
        </w:rPr>
        <w:t>по стоимости приобретения</w:t>
      </w:r>
      <w:r w:rsidRPr="0078270B">
        <w:rPr>
          <w:color w:val="000000"/>
        </w:rPr>
        <w:t>.</w:t>
      </w:r>
      <w:r w:rsidR="00CB6C06" w:rsidRPr="0078270B">
        <w:rPr>
          <w:color w:val="000000"/>
        </w:rPr>
        <w:t xml:space="preserve"> Перечень бланков строгой отчетности </w:t>
      </w:r>
      <w:r w:rsidR="00892E54" w:rsidRPr="0078270B">
        <w:rPr>
          <w:color w:val="000000"/>
        </w:rPr>
        <w:t>утвержден Учетной политикой. П</w:t>
      </w:r>
      <w:r w:rsidR="00CB6C06" w:rsidRPr="0078270B">
        <w:rPr>
          <w:color w:val="000000"/>
        </w:rPr>
        <w:t>орядок приемки, хранения выдачи (списания) бланков строгой отчетности</w:t>
      </w:r>
      <w:r w:rsidR="00892E54" w:rsidRPr="0078270B">
        <w:rPr>
          <w:color w:val="000000"/>
        </w:rPr>
        <w:t xml:space="preserve"> регламентирован «Положением о приемке, хранении, выдаче (списании)</w:t>
      </w:r>
      <w:r w:rsidR="00D16104" w:rsidRPr="0078270B">
        <w:rPr>
          <w:color w:val="000000"/>
        </w:rPr>
        <w:t xml:space="preserve"> </w:t>
      </w:r>
      <w:r w:rsidR="00892E54" w:rsidRPr="0078270B">
        <w:rPr>
          <w:color w:val="000000"/>
        </w:rPr>
        <w:t>бланков строгой отчетности».</w:t>
      </w:r>
    </w:p>
    <w:p w14:paraId="4A004E63" w14:textId="77777777" w:rsidR="00B25D0A" w:rsidRPr="0078270B" w:rsidRDefault="00B25D0A" w:rsidP="00B25D0A">
      <w:pPr>
        <w:widowControl w:val="0"/>
        <w:autoSpaceDE w:val="0"/>
        <w:autoSpaceDN w:val="0"/>
        <w:adjustRightInd w:val="0"/>
        <w:spacing w:line="276" w:lineRule="auto"/>
        <w:ind w:firstLine="720"/>
        <w:jc w:val="both"/>
        <w:rPr>
          <w:rFonts w:ascii="Times New Roman CYR" w:hAnsi="Times New Roman CYR" w:cs="Times New Roman CYR"/>
          <w:color w:val="000000"/>
        </w:rPr>
      </w:pPr>
      <w:r w:rsidRPr="0078270B">
        <w:rPr>
          <w:rFonts w:ascii="Times New Roman CYR" w:hAnsi="Times New Roman CYR" w:cs="Times New Roman CYR"/>
          <w:color w:val="000000"/>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36 000. Затем, при их выдаче со склада, они списываются со счета 0 105 36 000 и отражаются на забалансовом счете 03.</w:t>
      </w:r>
    </w:p>
    <w:p w14:paraId="08CBFC11" w14:textId="77777777" w:rsidR="00D16104" w:rsidRPr="0078270B" w:rsidRDefault="00D16104" w:rsidP="00892E54">
      <w:pPr>
        <w:widowControl w:val="0"/>
        <w:autoSpaceDE w:val="0"/>
        <w:autoSpaceDN w:val="0"/>
        <w:adjustRightInd w:val="0"/>
        <w:spacing w:line="276" w:lineRule="auto"/>
        <w:ind w:firstLine="567"/>
        <w:jc w:val="both"/>
        <w:rPr>
          <w:color w:val="000000"/>
        </w:rPr>
      </w:pPr>
      <w:r w:rsidRPr="0078270B">
        <w:rPr>
          <w:color w:val="000000"/>
        </w:rPr>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14:paraId="393E6BD5" w14:textId="77777777" w:rsidR="00606FFA" w:rsidRPr="0078270B" w:rsidRDefault="00606FFA" w:rsidP="00606FFA">
      <w:pPr>
        <w:tabs>
          <w:tab w:val="left" w:pos="567"/>
          <w:tab w:val="left" w:pos="709"/>
        </w:tabs>
        <w:spacing w:line="276" w:lineRule="auto"/>
        <w:ind w:firstLine="567"/>
        <w:jc w:val="both"/>
        <w:rPr>
          <w:color w:val="000000"/>
        </w:rPr>
      </w:pPr>
      <w:r w:rsidRPr="0078270B">
        <w:rPr>
          <w:color w:val="000000"/>
        </w:rPr>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14:paraId="5FF16433" w14:textId="77777777" w:rsidR="00CE558C" w:rsidRPr="0078270B" w:rsidRDefault="00CE558C" w:rsidP="00CE558C">
      <w:pPr>
        <w:spacing w:line="276" w:lineRule="auto"/>
        <w:ind w:firstLine="567"/>
        <w:jc w:val="both"/>
        <w:rPr>
          <w:color w:val="000000"/>
          <w:szCs w:val="28"/>
        </w:rPr>
      </w:pPr>
      <w:r w:rsidRPr="0078270B">
        <w:rPr>
          <w:color w:val="000000"/>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78270B">
        <w:rPr>
          <w:color w:val="000000"/>
        </w:rPr>
        <w:t xml:space="preserve"> </w:t>
      </w:r>
      <w:r w:rsidRPr="0078270B">
        <w:rPr>
          <w:color w:val="000000"/>
          <w:szCs w:val="28"/>
        </w:rPr>
        <w:t xml:space="preserve">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w:t>
      </w:r>
      <w:r w:rsidRPr="0078270B">
        <w:rPr>
          <w:color w:val="000000"/>
          <w:szCs w:val="28"/>
        </w:rPr>
        <w:lastRenderedPageBreak/>
        <w:t>респираторы и др.)</w:t>
      </w:r>
      <w:r w:rsidR="00A97651" w:rsidRPr="0078270B">
        <w:rPr>
          <w:color w:val="000000"/>
          <w:szCs w:val="28"/>
        </w:rPr>
        <w:t xml:space="preserve">; </w:t>
      </w:r>
      <w:r w:rsidR="00FF1AAB" w:rsidRPr="0078270B">
        <w:rPr>
          <w:color w:val="000000"/>
          <w:szCs w:val="28"/>
        </w:rPr>
        <w:t>имущество (объекты основных средств), подлежащее выдаче в связи с выполнением должностных обязанностей.</w:t>
      </w:r>
    </w:p>
    <w:p w14:paraId="2459E949" w14:textId="77777777" w:rsidR="0019461F" w:rsidRPr="0078270B" w:rsidRDefault="0019461F" w:rsidP="0019461F">
      <w:pPr>
        <w:spacing w:line="276" w:lineRule="auto"/>
        <w:ind w:firstLine="567"/>
        <w:jc w:val="both"/>
        <w:rPr>
          <w:color w:val="000000"/>
          <w:szCs w:val="28"/>
        </w:rPr>
      </w:pPr>
      <w:r w:rsidRPr="0078270B">
        <w:rPr>
          <w:color w:val="000000"/>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14:paraId="28576B77" w14:textId="77777777" w:rsidR="0019461F" w:rsidRPr="0078270B" w:rsidRDefault="0019461F" w:rsidP="00870FFD">
      <w:pPr>
        <w:numPr>
          <w:ilvl w:val="0"/>
          <w:numId w:val="10"/>
        </w:numPr>
        <w:spacing w:line="276" w:lineRule="auto"/>
        <w:jc w:val="both"/>
        <w:rPr>
          <w:color w:val="000000"/>
          <w:szCs w:val="28"/>
        </w:rPr>
      </w:pPr>
      <w:r w:rsidRPr="0078270B">
        <w:rPr>
          <w:color w:val="000000"/>
          <w:szCs w:val="28"/>
        </w:rPr>
        <w:t>их справедливой стоимости на дату принятия к бухгалтерскому учету, рассчитанной методом рыночных цен;</w:t>
      </w:r>
    </w:p>
    <w:p w14:paraId="3CC274D2" w14:textId="77777777" w:rsidR="009861FC" w:rsidRPr="0078270B" w:rsidRDefault="0019461F" w:rsidP="00870FFD">
      <w:pPr>
        <w:numPr>
          <w:ilvl w:val="0"/>
          <w:numId w:val="10"/>
        </w:numPr>
        <w:spacing w:line="276" w:lineRule="auto"/>
        <w:jc w:val="both"/>
        <w:rPr>
          <w:color w:val="000000"/>
          <w:szCs w:val="28"/>
        </w:rPr>
      </w:pPr>
      <w:r w:rsidRPr="0078270B">
        <w:rPr>
          <w:color w:val="000000"/>
          <w:szCs w:val="28"/>
        </w:rPr>
        <w:t>сумм, уплачиваемых учреждением за доставку материальных запасов, приведение их в состояние, пригодное для использования.</w:t>
      </w:r>
    </w:p>
    <w:p w14:paraId="0B0865CC" w14:textId="77777777" w:rsidR="00F31F4D" w:rsidRPr="0078270B" w:rsidRDefault="00F31F4D" w:rsidP="00F31F4D">
      <w:pPr>
        <w:spacing w:line="276" w:lineRule="auto"/>
        <w:ind w:firstLine="567"/>
        <w:jc w:val="both"/>
        <w:rPr>
          <w:color w:val="000000"/>
        </w:rPr>
      </w:pPr>
      <w:r w:rsidRPr="0078270B">
        <w:rPr>
          <w:color w:val="000000"/>
        </w:rP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14:paraId="4F4A93F3" w14:textId="77777777" w:rsidR="002B1807" w:rsidRPr="0078270B" w:rsidRDefault="00777BCF" w:rsidP="002B1807">
      <w:pPr>
        <w:spacing w:line="276" w:lineRule="auto"/>
        <w:ind w:firstLine="567"/>
        <w:jc w:val="both"/>
        <w:rPr>
          <w:color w:val="000000"/>
          <w:szCs w:val="28"/>
        </w:rPr>
      </w:pPr>
      <w:r w:rsidRPr="0078270B">
        <w:rPr>
          <w:color w:val="000000"/>
          <w:szCs w:val="28"/>
        </w:rPr>
        <w:t>2.2. Учет непроизведенных активов.</w:t>
      </w:r>
    </w:p>
    <w:p w14:paraId="7B1ABFCB" w14:textId="77777777" w:rsidR="00177064" w:rsidRPr="0078270B" w:rsidRDefault="00DC09A8" w:rsidP="00DC09A8">
      <w:pPr>
        <w:spacing w:line="276" w:lineRule="auto"/>
        <w:ind w:firstLine="567"/>
        <w:jc w:val="both"/>
        <w:rPr>
          <w:color w:val="000000"/>
          <w:szCs w:val="28"/>
        </w:rPr>
      </w:pPr>
      <w:r w:rsidRPr="0078270B">
        <w:rPr>
          <w:color w:val="000000"/>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78270B">
        <w:rPr>
          <w:color w:val="000000"/>
          <w:szCs w:val="28"/>
        </w:rPr>
        <w:t>ктивов по кадастровой стоимости.</w:t>
      </w:r>
    </w:p>
    <w:p w14:paraId="4C3CCBE0" w14:textId="77777777" w:rsidR="00777BCF" w:rsidRPr="0078270B" w:rsidRDefault="00DC09A8" w:rsidP="00DC09A8">
      <w:pPr>
        <w:spacing w:line="276" w:lineRule="auto"/>
        <w:ind w:firstLine="567"/>
        <w:jc w:val="both"/>
        <w:rPr>
          <w:color w:val="000000"/>
          <w:szCs w:val="28"/>
        </w:rPr>
      </w:pPr>
      <w:r w:rsidRPr="0078270B">
        <w:rPr>
          <w:color w:val="000000"/>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78270B">
        <w:rPr>
          <w:color w:val="000000"/>
        </w:rPr>
        <w:t xml:space="preserve"> </w:t>
      </w:r>
      <w:r w:rsidR="00177064" w:rsidRPr="0078270B">
        <w:rPr>
          <w:color w:val="000000"/>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14:paraId="53663767" w14:textId="77777777" w:rsidR="001165B9" w:rsidRPr="0078270B" w:rsidRDefault="001165B9" w:rsidP="002B1807">
      <w:pPr>
        <w:spacing w:line="276" w:lineRule="auto"/>
        <w:ind w:firstLine="567"/>
        <w:jc w:val="both"/>
        <w:rPr>
          <w:bCs/>
          <w:color w:val="000000"/>
        </w:rPr>
      </w:pPr>
      <w:r w:rsidRPr="0078270B">
        <w:rPr>
          <w:bCs/>
          <w:color w:val="000000"/>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14:paraId="13683AE5" w14:textId="77777777" w:rsidR="001165B9" w:rsidRPr="0078270B" w:rsidRDefault="001165B9" w:rsidP="002B1807">
      <w:pPr>
        <w:spacing w:line="276" w:lineRule="auto"/>
        <w:ind w:firstLine="567"/>
        <w:jc w:val="both"/>
        <w:rPr>
          <w:bCs/>
          <w:color w:val="000000"/>
        </w:rPr>
      </w:pPr>
      <w:r w:rsidRPr="0078270B">
        <w:rPr>
          <w:bCs/>
          <w:color w:val="000000"/>
        </w:rPr>
        <w:t>Использовать в качестве инвентарного кадастровый номер земельного участка.</w:t>
      </w:r>
    </w:p>
    <w:p w14:paraId="6AACF78B" w14:textId="77777777" w:rsidR="001165B9" w:rsidRPr="0078270B" w:rsidRDefault="001165B9" w:rsidP="002B1807">
      <w:pPr>
        <w:spacing w:line="276" w:lineRule="auto"/>
        <w:ind w:firstLine="567"/>
        <w:jc w:val="both"/>
        <w:rPr>
          <w:bCs/>
          <w:color w:val="000000"/>
        </w:rPr>
      </w:pPr>
      <w:r w:rsidRPr="0078270B">
        <w:rPr>
          <w:bCs/>
          <w:color w:val="000000"/>
        </w:rPr>
        <w:t>Затраты на реконструкцию, модернизацию объектов непроизведенных активов отражаются в составе расходов текущего периода.</w:t>
      </w:r>
    </w:p>
    <w:p w14:paraId="33F3D2AC" w14:textId="77777777" w:rsidR="00F31F4D" w:rsidRPr="0078270B" w:rsidRDefault="00F31F4D" w:rsidP="00F31F4D">
      <w:pPr>
        <w:numPr>
          <w:ilvl w:val="1"/>
          <w:numId w:val="0"/>
        </w:numPr>
        <w:spacing w:line="276" w:lineRule="auto"/>
        <w:ind w:firstLine="482"/>
        <w:jc w:val="both"/>
        <w:outlineLvl w:val="1"/>
        <w:rPr>
          <w:bCs/>
          <w:color w:val="000000"/>
        </w:rPr>
      </w:pPr>
      <w:r w:rsidRPr="0078270B">
        <w:rPr>
          <w:bCs/>
          <w:color w:val="000000"/>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14:paraId="2BE5E947" w14:textId="77777777" w:rsidR="00CD4C29" w:rsidRPr="0078270B" w:rsidRDefault="00CD4C29" w:rsidP="00B92D53">
      <w:pPr>
        <w:widowControl w:val="0"/>
        <w:autoSpaceDE w:val="0"/>
        <w:autoSpaceDN w:val="0"/>
        <w:adjustRightInd w:val="0"/>
        <w:spacing w:line="276" w:lineRule="auto"/>
        <w:ind w:firstLine="567"/>
        <w:jc w:val="both"/>
        <w:rPr>
          <w:color w:val="000000"/>
        </w:rPr>
      </w:pPr>
      <w:r w:rsidRPr="0078270B">
        <w:rPr>
          <w:color w:val="000000"/>
        </w:rPr>
        <w:t>2.3. Учет нематериальных активов.</w:t>
      </w:r>
    </w:p>
    <w:p w14:paraId="2E3305A3" w14:textId="5A4A7CCE" w:rsidR="00CD4C29" w:rsidRPr="0078270B" w:rsidRDefault="00CD4C29" w:rsidP="00B92D53">
      <w:pPr>
        <w:widowControl w:val="0"/>
        <w:autoSpaceDE w:val="0"/>
        <w:autoSpaceDN w:val="0"/>
        <w:adjustRightInd w:val="0"/>
        <w:spacing w:line="276" w:lineRule="auto"/>
        <w:ind w:firstLine="567"/>
        <w:jc w:val="both"/>
        <w:rPr>
          <w:bCs/>
          <w:color w:val="000000"/>
        </w:rPr>
      </w:pPr>
      <w:r w:rsidRPr="0078270B">
        <w:rPr>
          <w:bCs/>
          <w:color w:val="000000"/>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w:t>
      </w:r>
      <w:r w:rsidR="00C06242" w:rsidRPr="0078270B">
        <w:rPr>
          <w:bCs/>
          <w:color w:val="000000"/>
        </w:rPr>
        <w:t>также</w:t>
      </w:r>
      <w:r w:rsidRPr="0078270B">
        <w:rPr>
          <w:bCs/>
          <w:color w:val="000000"/>
        </w:rPr>
        <w:t xml:space="preserve"> неисключительные права пользования. </w:t>
      </w:r>
    </w:p>
    <w:p w14:paraId="766C0492" w14:textId="77777777" w:rsidR="00CD4C29" w:rsidRPr="0078270B" w:rsidRDefault="00CD4C29" w:rsidP="00CD4C29">
      <w:pPr>
        <w:spacing w:line="276" w:lineRule="auto"/>
        <w:ind w:firstLine="567"/>
        <w:jc w:val="both"/>
        <w:outlineLvl w:val="1"/>
        <w:rPr>
          <w:bCs/>
          <w:color w:val="000000"/>
        </w:rPr>
      </w:pPr>
      <w:r w:rsidRPr="0078270B">
        <w:rPr>
          <w:bCs/>
          <w:color w:val="000000"/>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14:paraId="28F84462" w14:textId="4C950AE9" w:rsidR="00CD4C29" w:rsidRPr="0078270B" w:rsidRDefault="00CD4C29" w:rsidP="00CD4C29">
      <w:pPr>
        <w:widowControl w:val="0"/>
        <w:autoSpaceDE w:val="0"/>
        <w:autoSpaceDN w:val="0"/>
        <w:adjustRightInd w:val="0"/>
        <w:spacing w:line="276" w:lineRule="auto"/>
        <w:ind w:firstLine="567"/>
        <w:jc w:val="both"/>
        <w:rPr>
          <w:color w:val="000000"/>
        </w:rPr>
      </w:pPr>
      <w:r w:rsidRPr="0078270B">
        <w:rPr>
          <w:bCs/>
          <w:color w:val="000000"/>
        </w:rPr>
        <w:t xml:space="preserve">Инвентарный </w:t>
      </w:r>
      <w:r w:rsidR="00C06242" w:rsidRPr="0078270B">
        <w:rPr>
          <w:bCs/>
          <w:color w:val="000000"/>
        </w:rPr>
        <w:t>номер НМА состоит из шесть знаков и формируется по следующим правилам: ХХХХХ</w:t>
      </w:r>
      <w:r w:rsidR="00C06242" w:rsidRPr="0078270B">
        <w:rPr>
          <w:color w:val="000000"/>
        </w:rPr>
        <w:t>XXXХX (десять знаков) - порядковый номер</w:t>
      </w:r>
      <w:r w:rsidRPr="0078270B">
        <w:rPr>
          <w:bCs/>
          <w:color w:val="000000"/>
        </w:rPr>
        <w:t>.</w:t>
      </w:r>
    </w:p>
    <w:p w14:paraId="4997CB1F" w14:textId="3ECC3749" w:rsidR="00662682" w:rsidRPr="0078270B" w:rsidRDefault="00662682" w:rsidP="00662682">
      <w:pPr>
        <w:tabs>
          <w:tab w:val="num" w:pos="644"/>
        </w:tabs>
        <w:spacing w:line="276" w:lineRule="auto"/>
        <w:ind w:firstLine="567"/>
        <w:jc w:val="both"/>
        <w:rPr>
          <w:color w:val="000000"/>
        </w:rPr>
      </w:pPr>
      <w:r w:rsidRPr="0078270B">
        <w:rPr>
          <w:color w:val="000000"/>
        </w:rPr>
        <w:t>Начисление амортизации по НМА осуществляется ежемесячно в последний день месяца.</w:t>
      </w:r>
    </w:p>
    <w:p w14:paraId="57643A71" w14:textId="09F7B37F" w:rsidR="00CD4C29" w:rsidRPr="0078270B" w:rsidRDefault="00CD4C29" w:rsidP="00CD4C29">
      <w:pPr>
        <w:tabs>
          <w:tab w:val="num" w:pos="644"/>
        </w:tabs>
        <w:spacing w:line="276" w:lineRule="auto"/>
        <w:ind w:firstLine="567"/>
        <w:jc w:val="both"/>
        <w:rPr>
          <w:color w:val="000000"/>
        </w:rPr>
      </w:pPr>
      <w:r w:rsidRPr="0078270B">
        <w:rPr>
          <w:color w:val="000000"/>
        </w:rPr>
        <w:t>На все объекты НМА амортизация начисляется линейным методом в соответствии со сроками полезного использования.</w:t>
      </w:r>
    </w:p>
    <w:p w14:paraId="3B22EEE5" w14:textId="77777777" w:rsidR="00517728" w:rsidRPr="0078270B" w:rsidRDefault="00517728" w:rsidP="00CD4C29">
      <w:pPr>
        <w:spacing w:line="276" w:lineRule="auto"/>
        <w:ind w:firstLine="567"/>
        <w:jc w:val="both"/>
        <w:outlineLvl w:val="1"/>
        <w:rPr>
          <w:bCs/>
          <w:color w:val="000000"/>
        </w:rPr>
      </w:pPr>
      <w:r w:rsidRPr="0078270B">
        <w:rPr>
          <w:rFonts w:ascii="Times New Roman CYR" w:hAnsi="Times New Roman CYR" w:cs="Times New Roman CYR"/>
          <w:color w:val="000000"/>
        </w:rPr>
        <w:t xml:space="preserve">Возможность установления срока полезного использования по </w:t>
      </w:r>
      <w:r w:rsidR="005910D0" w:rsidRPr="0078270B">
        <w:rPr>
          <w:rFonts w:ascii="Times New Roman CYR" w:hAnsi="Times New Roman CYR" w:cs="Times New Roman CYR"/>
          <w:color w:val="000000"/>
        </w:rPr>
        <w:t>объектам, входящим в подгруппу «</w:t>
      </w:r>
      <w:r w:rsidRPr="0078270B">
        <w:rPr>
          <w:rFonts w:ascii="Times New Roman CYR" w:hAnsi="Times New Roman CYR" w:cs="Times New Roman CYR"/>
          <w:color w:val="000000"/>
        </w:rPr>
        <w:t>НМА с неопределенным сроком полезного использования</w:t>
      </w:r>
      <w:r w:rsidR="005910D0" w:rsidRPr="0078270B">
        <w:rPr>
          <w:rFonts w:ascii="Times New Roman CYR" w:hAnsi="Times New Roman CYR" w:cs="Times New Roman CYR"/>
          <w:color w:val="000000"/>
        </w:rPr>
        <w:t>»</w:t>
      </w:r>
      <w:r w:rsidRPr="0078270B">
        <w:rPr>
          <w:rFonts w:ascii="Times New Roman CYR" w:hAnsi="Times New Roman CYR" w:cs="Times New Roman CYR"/>
          <w:color w:val="000000"/>
        </w:rPr>
        <w:t xml:space="preserve">, оценивается при </w:t>
      </w:r>
      <w:r w:rsidRPr="0078270B">
        <w:rPr>
          <w:rFonts w:ascii="Times New Roman CYR" w:hAnsi="Times New Roman CYR" w:cs="Times New Roman CYR"/>
          <w:color w:val="000000"/>
        </w:rPr>
        <w:lastRenderedPageBreak/>
        <w:t>проведении ежегодной инвентаризации в целях составления бухгалтерской отчетности в срок не позднее 31 декабря.</w:t>
      </w:r>
    </w:p>
    <w:p w14:paraId="4633ABF8" w14:textId="545B8BFC" w:rsidR="00B5740D" w:rsidRPr="0078270B" w:rsidRDefault="00B92D53" w:rsidP="00B92D53">
      <w:pPr>
        <w:widowControl w:val="0"/>
        <w:autoSpaceDE w:val="0"/>
        <w:autoSpaceDN w:val="0"/>
        <w:adjustRightInd w:val="0"/>
        <w:spacing w:line="276" w:lineRule="auto"/>
        <w:ind w:firstLine="567"/>
        <w:jc w:val="both"/>
        <w:rPr>
          <w:color w:val="000000"/>
        </w:rPr>
      </w:pPr>
      <w:r w:rsidRPr="0078270B">
        <w:rPr>
          <w:color w:val="000000"/>
        </w:rPr>
        <w:t>2.</w:t>
      </w:r>
      <w:r w:rsidR="00CD4C29" w:rsidRPr="0078270B">
        <w:rPr>
          <w:color w:val="000000"/>
        </w:rPr>
        <w:t>4</w:t>
      </w:r>
      <w:r w:rsidRPr="0078270B">
        <w:rPr>
          <w:color w:val="000000"/>
        </w:rPr>
        <w:t>. Учет затрат и калькулирование себесто</w:t>
      </w:r>
      <w:r w:rsidR="00C06242" w:rsidRPr="0078270B">
        <w:rPr>
          <w:color w:val="000000"/>
        </w:rPr>
        <w:t>имости выполненных услуг, работ</w:t>
      </w:r>
      <w:r w:rsidRPr="0078270B">
        <w:rPr>
          <w:color w:val="000000"/>
        </w:rPr>
        <w:t>.</w:t>
      </w:r>
    </w:p>
    <w:p w14:paraId="061B5E5D" w14:textId="25805153" w:rsidR="00322446" w:rsidRPr="0078270B" w:rsidRDefault="00322446" w:rsidP="004F47F5">
      <w:pPr>
        <w:widowControl w:val="0"/>
        <w:autoSpaceDE w:val="0"/>
        <w:autoSpaceDN w:val="0"/>
        <w:adjustRightInd w:val="0"/>
        <w:spacing w:line="276" w:lineRule="auto"/>
        <w:ind w:firstLine="567"/>
        <w:jc w:val="both"/>
        <w:rPr>
          <w:color w:val="000000"/>
        </w:rPr>
      </w:pPr>
      <w:r w:rsidRPr="0078270B">
        <w:rPr>
          <w:color w:val="000000"/>
        </w:rPr>
        <w:t xml:space="preserve">Затраты учреждения при изготовлении готовой продукции, выполнении работ, оказании услуг делятся на прямые и </w:t>
      </w:r>
      <w:r w:rsidR="00224351" w:rsidRPr="0078270B">
        <w:rPr>
          <w:color w:val="000000"/>
        </w:rPr>
        <w:t>общехозяйственные</w:t>
      </w:r>
      <w:r w:rsidRPr="0078270B">
        <w:rPr>
          <w:color w:val="000000"/>
        </w:rPr>
        <w:t>.</w:t>
      </w:r>
    </w:p>
    <w:p w14:paraId="62FFD21A" w14:textId="77777777" w:rsidR="0019647E" w:rsidRPr="0078270B" w:rsidRDefault="0019647E" w:rsidP="0019647E">
      <w:pPr>
        <w:spacing w:line="276" w:lineRule="auto"/>
        <w:ind w:firstLine="567"/>
        <w:jc w:val="both"/>
        <w:rPr>
          <w:color w:val="000000"/>
        </w:rPr>
      </w:pPr>
      <w:r w:rsidRPr="0078270B">
        <w:rPr>
          <w:color w:val="000000"/>
        </w:rPr>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14:paraId="34B1D894" w14:textId="77777777" w:rsidR="0019647E" w:rsidRPr="0078270B" w:rsidRDefault="0019647E" w:rsidP="0019647E">
      <w:pPr>
        <w:spacing w:line="276" w:lineRule="auto"/>
        <w:ind w:firstLine="567"/>
        <w:jc w:val="both"/>
        <w:rPr>
          <w:color w:val="000000"/>
        </w:rPr>
      </w:pPr>
      <w:r w:rsidRPr="0078270B">
        <w:rPr>
          <w:color w:val="000000"/>
        </w:rPr>
        <w:t>Общехозяйственными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14:paraId="7E77B042" w14:textId="77777777" w:rsidR="00C22203" w:rsidRPr="0078270B" w:rsidRDefault="00C22203" w:rsidP="00C22203">
      <w:pPr>
        <w:spacing w:line="276" w:lineRule="auto"/>
        <w:ind w:firstLine="567"/>
        <w:jc w:val="both"/>
        <w:rPr>
          <w:color w:val="000000"/>
        </w:rPr>
      </w:pPr>
      <w:r w:rsidRPr="0078270B">
        <w:rPr>
          <w:color w:val="000000"/>
        </w:rPr>
        <w:t xml:space="preserve">Аналитический учет по счету </w:t>
      </w:r>
      <w:r w:rsidRPr="0078270B">
        <w:rPr>
          <w:b/>
          <w:color w:val="000000"/>
        </w:rPr>
        <w:t>2</w:t>
      </w:r>
      <w:r w:rsidRPr="0078270B">
        <w:rPr>
          <w:color w:val="000000"/>
        </w:rPr>
        <w:t xml:space="preserve"> 109 </w:t>
      </w:r>
      <w:r w:rsidRPr="0078270B">
        <w:rPr>
          <w:b/>
          <w:color w:val="000000"/>
        </w:rPr>
        <w:t>60</w:t>
      </w:r>
      <w:r w:rsidRPr="0078270B">
        <w:rPr>
          <w:color w:val="000000"/>
        </w:rPr>
        <w:t xml:space="preserve"> "Себестоимость готовой продукции, работ, услуг" не вести в разрезе видов услуг.</w:t>
      </w:r>
    </w:p>
    <w:p w14:paraId="50B1DDC5" w14:textId="77777777" w:rsidR="00C22203" w:rsidRPr="0078270B" w:rsidRDefault="00C22203" w:rsidP="00C22203">
      <w:pPr>
        <w:spacing w:line="276" w:lineRule="auto"/>
        <w:ind w:firstLine="567"/>
        <w:jc w:val="both"/>
        <w:rPr>
          <w:color w:val="000000"/>
        </w:rPr>
      </w:pPr>
      <w:r w:rsidRPr="0078270B">
        <w:rPr>
          <w:color w:val="000000"/>
        </w:rPr>
        <w:t xml:space="preserve">Аналитический учет по счету </w:t>
      </w:r>
      <w:r w:rsidRPr="0078270B">
        <w:rPr>
          <w:b/>
          <w:color w:val="000000"/>
        </w:rPr>
        <w:t>4</w:t>
      </w:r>
      <w:r w:rsidRPr="0078270B">
        <w:rPr>
          <w:color w:val="000000"/>
        </w:rPr>
        <w:t xml:space="preserve"> 109 </w:t>
      </w:r>
      <w:r w:rsidRPr="0078270B">
        <w:rPr>
          <w:b/>
          <w:color w:val="000000"/>
        </w:rPr>
        <w:t>60</w:t>
      </w:r>
      <w:r w:rsidRPr="0078270B">
        <w:rPr>
          <w:color w:val="000000"/>
        </w:rPr>
        <w:t xml:space="preserve"> "Себестоимость готовой продукции, работ, услуг" вести по основной деятельности по субсидии на выполнение муниципального задания.</w:t>
      </w:r>
    </w:p>
    <w:p w14:paraId="5295A9E7" w14:textId="77777777" w:rsidR="00C22203" w:rsidRPr="0078270B" w:rsidRDefault="00C22203" w:rsidP="00C22203">
      <w:pPr>
        <w:spacing w:line="276" w:lineRule="auto"/>
        <w:ind w:firstLine="567"/>
        <w:jc w:val="both"/>
        <w:rPr>
          <w:color w:val="000000"/>
        </w:rPr>
      </w:pPr>
      <w:r w:rsidRPr="0078270B">
        <w:rPr>
          <w:color w:val="000000"/>
        </w:rPr>
        <w:t xml:space="preserve">Установить следующий перечень прямых затрат: </w:t>
      </w:r>
    </w:p>
    <w:p w14:paraId="52A3ECDE" w14:textId="77777777" w:rsidR="00C22203" w:rsidRPr="0078270B" w:rsidRDefault="00C22203" w:rsidP="00C22203">
      <w:pPr>
        <w:numPr>
          <w:ilvl w:val="0"/>
          <w:numId w:val="36"/>
        </w:numPr>
        <w:spacing w:line="276" w:lineRule="auto"/>
        <w:ind w:left="567"/>
        <w:jc w:val="both"/>
        <w:rPr>
          <w:color w:val="000000"/>
        </w:rPr>
      </w:pPr>
      <w:r w:rsidRPr="0078270B">
        <w:rPr>
          <w:color w:val="000000"/>
        </w:rPr>
        <w:t>211 Расходы по оплате труда</w:t>
      </w:r>
    </w:p>
    <w:p w14:paraId="75C2D457" w14:textId="77777777" w:rsidR="00C22203" w:rsidRPr="0078270B" w:rsidRDefault="00C22203" w:rsidP="00C22203">
      <w:pPr>
        <w:numPr>
          <w:ilvl w:val="0"/>
          <w:numId w:val="36"/>
        </w:numPr>
        <w:spacing w:line="276" w:lineRule="auto"/>
        <w:ind w:left="567"/>
        <w:jc w:val="both"/>
        <w:rPr>
          <w:color w:val="000000"/>
        </w:rPr>
      </w:pPr>
      <w:r w:rsidRPr="0078270B">
        <w:rPr>
          <w:color w:val="000000"/>
        </w:rPr>
        <w:t>212 Расходы на прочие несоциальные выплаты персоналу в денежной форме</w:t>
      </w:r>
    </w:p>
    <w:p w14:paraId="4E5909B0" w14:textId="77777777" w:rsidR="00C22203" w:rsidRPr="0078270B" w:rsidRDefault="00C22203" w:rsidP="00C22203">
      <w:pPr>
        <w:numPr>
          <w:ilvl w:val="0"/>
          <w:numId w:val="36"/>
        </w:numPr>
        <w:spacing w:line="276" w:lineRule="auto"/>
        <w:ind w:left="567"/>
        <w:jc w:val="both"/>
        <w:rPr>
          <w:color w:val="000000"/>
        </w:rPr>
      </w:pPr>
      <w:r w:rsidRPr="0078270B">
        <w:rPr>
          <w:color w:val="000000"/>
        </w:rPr>
        <w:t>213 Расходы на начисления на оплату труда</w:t>
      </w:r>
    </w:p>
    <w:p w14:paraId="48D576FC" w14:textId="77777777" w:rsidR="00C22203" w:rsidRPr="0078270B" w:rsidRDefault="00C22203" w:rsidP="00C22203">
      <w:pPr>
        <w:numPr>
          <w:ilvl w:val="0"/>
          <w:numId w:val="36"/>
        </w:numPr>
        <w:spacing w:line="276" w:lineRule="auto"/>
        <w:ind w:left="567"/>
        <w:jc w:val="both"/>
        <w:rPr>
          <w:color w:val="000000"/>
        </w:rPr>
      </w:pPr>
      <w:r w:rsidRPr="0078270B">
        <w:rPr>
          <w:color w:val="000000"/>
        </w:rPr>
        <w:t>214 Расходы на прочие несоциальные выплаты персоналу в натуральной форме</w:t>
      </w:r>
    </w:p>
    <w:p w14:paraId="4042776A" w14:textId="77777777" w:rsidR="00C22203" w:rsidRPr="0078270B" w:rsidRDefault="00C22203" w:rsidP="00C22203">
      <w:pPr>
        <w:numPr>
          <w:ilvl w:val="0"/>
          <w:numId w:val="36"/>
        </w:numPr>
        <w:spacing w:line="276" w:lineRule="auto"/>
        <w:ind w:left="567"/>
        <w:jc w:val="both"/>
        <w:rPr>
          <w:color w:val="000000"/>
        </w:rPr>
      </w:pPr>
      <w:r w:rsidRPr="0078270B">
        <w:rPr>
          <w:color w:val="000000"/>
        </w:rPr>
        <w:t>221 Расходы на услуги связи</w:t>
      </w:r>
    </w:p>
    <w:p w14:paraId="50EBFD7E" w14:textId="77777777" w:rsidR="00C22203" w:rsidRPr="0078270B" w:rsidRDefault="00C22203" w:rsidP="00C22203">
      <w:pPr>
        <w:numPr>
          <w:ilvl w:val="0"/>
          <w:numId w:val="36"/>
        </w:numPr>
        <w:spacing w:line="276" w:lineRule="auto"/>
        <w:ind w:left="567"/>
        <w:jc w:val="both"/>
        <w:rPr>
          <w:color w:val="000000"/>
        </w:rPr>
      </w:pPr>
      <w:r w:rsidRPr="0078270B">
        <w:rPr>
          <w:color w:val="000000"/>
        </w:rPr>
        <w:t>222 Расходы на транспортные услуги</w:t>
      </w:r>
    </w:p>
    <w:p w14:paraId="08689867" w14:textId="77777777" w:rsidR="00C22203" w:rsidRPr="0078270B" w:rsidRDefault="00C22203" w:rsidP="00C22203">
      <w:pPr>
        <w:numPr>
          <w:ilvl w:val="0"/>
          <w:numId w:val="36"/>
        </w:numPr>
        <w:spacing w:line="276" w:lineRule="auto"/>
        <w:ind w:left="567"/>
        <w:jc w:val="both"/>
        <w:rPr>
          <w:color w:val="000000"/>
        </w:rPr>
      </w:pPr>
      <w:r w:rsidRPr="0078270B">
        <w:rPr>
          <w:color w:val="000000"/>
        </w:rPr>
        <w:t>223 Расходы на коммунальные платежи</w:t>
      </w:r>
    </w:p>
    <w:p w14:paraId="2FAB61CA" w14:textId="77777777" w:rsidR="00C22203" w:rsidRPr="0078270B" w:rsidRDefault="00C22203" w:rsidP="00C22203">
      <w:pPr>
        <w:numPr>
          <w:ilvl w:val="0"/>
          <w:numId w:val="36"/>
        </w:numPr>
        <w:spacing w:line="276" w:lineRule="auto"/>
        <w:ind w:left="567"/>
        <w:jc w:val="both"/>
        <w:rPr>
          <w:color w:val="000000"/>
        </w:rPr>
      </w:pPr>
      <w:r w:rsidRPr="0078270B">
        <w:rPr>
          <w:color w:val="000000"/>
        </w:rPr>
        <w:t>225 Расходы на услуги по содержанию имущества</w:t>
      </w:r>
    </w:p>
    <w:p w14:paraId="5CD348F7" w14:textId="77777777" w:rsidR="00C22203" w:rsidRPr="0078270B" w:rsidRDefault="00C22203" w:rsidP="00C22203">
      <w:pPr>
        <w:numPr>
          <w:ilvl w:val="0"/>
          <w:numId w:val="36"/>
        </w:numPr>
        <w:spacing w:line="276" w:lineRule="auto"/>
        <w:ind w:left="567"/>
        <w:jc w:val="both"/>
        <w:rPr>
          <w:color w:val="000000"/>
        </w:rPr>
      </w:pPr>
      <w:r w:rsidRPr="0078270B">
        <w:rPr>
          <w:color w:val="000000"/>
        </w:rPr>
        <w:t>226 Расходы на прочие услуги</w:t>
      </w:r>
    </w:p>
    <w:p w14:paraId="30A3099E" w14:textId="77777777" w:rsidR="00C22203" w:rsidRPr="0078270B" w:rsidRDefault="00C22203" w:rsidP="00C22203">
      <w:pPr>
        <w:numPr>
          <w:ilvl w:val="0"/>
          <w:numId w:val="37"/>
        </w:numPr>
        <w:spacing w:line="276" w:lineRule="auto"/>
        <w:ind w:left="567"/>
        <w:jc w:val="both"/>
        <w:rPr>
          <w:color w:val="000000"/>
        </w:rPr>
      </w:pPr>
      <w:r w:rsidRPr="0078270B">
        <w:rPr>
          <w:color w:val="000000"/>
        </w:rPr>
        <w:t>266 Расходы на социальные пособия и компенсации персоналу в денежной форме</w:t>
      </w:r>
    </w:p>
    <w:p w14:paraId="79B4BCB9" w14:textId="77777777" w:rsidR="00C22203" w:rsidRPr="0078270B" w:rsidRDefault="00C22203" w:rsidP="00C22203">
      <w:pPr>
        <w:numPr>
          <w:ilvl w:val="0"/>
          <w:numId w:val="37"/>
        </w:numPr>
        <w:spacing w:line="276" w:lineRule="auto"/>
        <w:ind w:left="567"/>
        <w:jc w:val="both"/>
        <w:rPr>
          <w:color w:val="000000"/>
        </w:rPr>
      </w:pPr>
      <w:r w:rsidRPr="0078270B">
        <w:rPr>
          <w:color w:val="000000"/>
        </w:rPr>
        <w:t>271 Расходы на амортизацию основных средств и нематериальных активов</w:t>
      </w:r>
    </w:p>
    <w:p w14:paraId="25B90C9B" w14:textId="77777777" w:rsidR="00C22203" w:rsidRPr="0078270B" w:rsidRDefault="00C22203" w:rsidP="00C22203">
      <w:pPr>
        <w:numPr>
          <w:ilvl w:val="0"/>
          <w:numId w:val="37"/>
        </w:numPr>
        <w:spacing w:line="276" w:lineRule="auto"/>
        <w:ind w:left="567"/>
        <w:jc w:val="both"/>
        <w:rPr>
          <w:color w:val="000000"/>
        </w:rPr>
      </w:pPr>
      <w:r w:rsidRPr="0078270B">
        <w:rPr>
          <w:color w:val="000000"/>
        </w:rPr>
        <w:t>272 Расходование материальных запасов</w:t>
      </w:r>
    </w:p>
    <w:p w14:paraId="124C9DF3" w14:textId="30C3B8ED" w:rsidR="007E6F3E" w:rsidRPr="0078270B" w:rsidRDefault="007E6F3E" w:rsidP="007E6F3E">
      <w:pPr>
        <w:spacing w:line="276" w:lineRule="auto"/>
        <w:ind w:firstLine="567"/>
        <w:jc w:val="both"/>
        <w:rPr>
          <w:color w:val="000000"/>
        </w:rPr>
      </w:pPr>
      <w:r w:rsidRPr="0078270B">
        <w:rPr>
          <w:color w:val="000000"/>
        </w:rPr>
        <w:t xml:space="preserve">Общехозяйственные </w:t>
      </w:r>
      <w:r w:rsidR="00C22203" w:rsidRPr="0078270B">
        <w:rPr>
          <w:color w:val="000000"/>
        </w:rPr>
        <w:t>расходы учитывать</w:t>
      </w:r>
      <w:r w:rsidRPr="0078270B">
        <w:rPr>
          <w:color w:val="000000"/>
        </w:rPr>
        <w:t xml:space="preserve"> на </w:t>
      </w:r>
      <w:r w:rsidR="00C22203" w:rsidRPr="0078270B">
        <w:rPr>
          <w:color w:val="000000"/>
        </w:rPr>
        <w:t>счете 109</w:t>
      </w:r>
      <w:r w:rsidRPr="0078270B">
        <w:rPr>
          <w:color w:val="000000"/>
        </w:rPr>
        <w:t xml:space="preserve"> 8</w:t>
      </w:r>
      <w:r w:rsidR="00C22203" w:rsidRPr="0078270B">
        <w:rPr>
          <w:color w:val="000000"/>
        </w:rPr>
        <w:t>0</w:t>
      </w:r>
      <w:r w:rsidRPr="0078270B">
        <w:rPr>
          <w:color w:val="000000"/>
        </w:rPr>
        <w:t xml:space="preserve"> 000 "Общехозяйственные расходы".</w:t>
      </w:r>
    </w:p>
    <w:p w14:paraId="205440FB" w14:textId="77777777" w:rsidR="007E6F3E" w:rsidRPr="0078270B" w:rsidRDefault="007E6F3E" w:rsidP="007E6F3E">
      <w:pPr>
        <w:spacing w:line="276" w:lineRule="auto"/>
        <w:ind w:firstLine="567"/>
        <w:jc w:val="both"/>
        <w:rPr>
          <w:color w:val="000000"/>
        </w:rPr>
      </w:pPr>
      <w:r w:rsidRPr="0078270B">
        <w:rPr>
          <w:color w:val="000000"/>
        </w:rPr>
        <w:t xml:space="preserve">Установить следующий перечень </w:t>
      </w:r>
      <w:r w:rsidR="00A97651" w:rsidRPr="0078270B">
        <w:rPr>
          <w:color w:val="000000"/>
        </w:rPr>
        <w:t xml:space="preserve">распределяемых </w:t>
      </w:r>
      <w:r w:rsidRPr="0078270B">
        <w:rPr>
          <w:color w:val="000000"/>
        </w:rPr>
        <w:t>общехозяйственных расходов:</w:t>
      </w:r>
    </w:p>
    <w:p w14:paraId="628F0B0A" w14:textId="77777777" w:rsidR="00C22203" w:rsidRPr="0078270B" w:rsidRDefault="00C22203" w:rsidP="00C22203">
      <w:pPr>
        <w:numPr>
          <w:ilvl w:val="0"/>
          <w:numId w:val="38"/>
        </w:numPr>
        <w:spacing w:line="276" w:lineRule="auto"/>
        <w:ind w:left="567"/>
        <w:jc w:val="both"/>
        <w:rPr>
          <w:color w:val="000000"/>
        </w:rPr>
      </w:pPr>
      <w:r w:rsidRPr="0078270B">
        <w:rPr>
          <w:color w:val="000000"/>
        </w:rPr>
        <w:t>223 Расходы на коммунальные платежи</w:t>
      </w:r>
    </w:p>
    <w:p w14:paraId="24A762E4" w14:textId="77777777" w:rsidR="00C22203" w:rsidRPr="0078270B" w:rsidRDefault="00C22203" w:rsidP="00C22203">
      <w:pPr>
        <w:numPr>
          <w:ilvl w:val="0"/>
          <w:numId w:val="38"/>
        </w:numPr>
        <w:spacing w:line="276" w:lineRule="auto"/>
        <w:ind w:left="567"/>
        <w:jc w:val="both"/>
        <w:rPr>
          <w:color w:val="000000"/>
        </w:rPr>
      </w:pPr>
      <w:r w:rsidRPr="0078270B">
        <w:rPr>
          <w:color w:val="000000"/>
        </w:rPr>
        <w:t>225 Расходы на услуги по содержанию имущества</w:t>
      </w:r>
    </w:p>
    <w:p w14:paraId="448979A7" w14:textId="77777777" w:rsidR="00C22203" w:rsidRPr="0078270B" w:rsidRDefault="00C22203" w:rsidP="00C22203">
      <w:pPr>
        <w:numPr>
          <w:ilvl w:val="0"/>
          <w:numId w:val="38"/>
        </w:numPr>
        <w:spacing w:line="276" w:lineRule="auto"/>
        <w:ind w:left="567"/>
        <w:jc w:val="both"/>
        <w:rPr>
          <w:color w:val="000000"/>
        </w:rPr>
      </w:pPr>
      <w:r w:rsidRPr="0078270B">
        <w:rPr>
          <w:color w:val="000000"/>
        </w:rPr>
        <w:t>226 Расходы на прочие услуги</w:t>
      </w:r>
    </w:p>
    <w:p w14:paraId="690CD7AD" w14:textId="77777777" w:rsidR="00C22203" w:rsidRPr="0078270B" w:rsidRDefault="00C22203" w:rsidP="00C22203">
      <w:pPr>
        <w:numPr>
          <w:ilvl w:val="0"/>
          <w:numId w:val="38"/>
        </w:numPr>
        <w:spacing w:line="276" w:lineRule="auto"/>
        <w:ind w:left="567"/>
        <w:jc w:val="both"/>
        <w:rPr>
          <w:color w:val="000000"/>
        </w:rPr>
      </w:pPr>
      <w:r w:rsidRPr="0078270B">
        <w:rPr>
          <w:color w:val="000000"/>
        </w:rPr>
        <w:t>271 Расходы на амортизацию основных средств и нематериальных активов</w:t>
      </w:r>
    </w:p>
    <w:p w14:paraId="5C198F04" w14:textId="1A4495A9" w:rsidR="00FD6EFA" w:rsidRPr="0078270B" w:rsidRDefault="00FD6EFA" w:rsidP="00FD6EFA">
      <w:pPr>
        <w:spacing w:line="276" w:lineRule="auto"/>
        <w:ind w:firstLine="567"/>
        <w:jc w:val="both"/>
        <w:rPr>
          <w:color w:val="000000"/>
        </w:rPr>
      </w:pPr>
      <w:r w:rsidRPr="0078270B">
        <w:rPr>
          <w:color w:val="000000"/>
        </w:rPr>
        <w:t>Установить, что распределение общехозяйственных расходов производить ежемесячно в последний день месяца и включать в себестоимость в полном объеме на счет 0 109 6</w:t>
      </w:r>
      <w:r w:rsidR="00C22203" w:rsidRPr="0078270B">
        <w:rPr>
          <w:color w:val="000000"/>
        </w:rPr>
        <w:t>0</w:t>
      </w:r>
      <w:r w:rsidRPr="0078270B">
        <w:rPr>
          <w:color w:val="000000"/>
        </w:rPr>
        <w:t xml:space="preserve"> 000. </w:t>
      </w:r>
    </w:p>
    <w:p w14:paraId="2A8AB6E1" w14:textId="58201B88" w:rsidR="00034787" w:rsidRPr="0078270B" w:rsidRDefault="00034787" w:rsidP="00034787">
      <w:pPr>
        <w:autoSpaceDE w:val="0"/>
        <w:autoSpaceDN w:val="0"/>
        <w:adjustRightInd w:val="0"/>
        <w:spacing w:line="276" w:lineRule="auto"/>
        <w:ind w:firstLine="567"/>
        <w:jc w:val="both"/>
        <w:rPr>
          <w:color w:val="000000"/>
        </w:rPr>
      </w:pPr>
      <w:r w:rsidRPr="0078270B">
        <w:rPr>
          <w:color w:val="000000"/>
        </w:rPr>
        <w:t>Установить, что фактическую себестоимость услуг, работ определять и полностью закрывать на финансовый результат в последний день отчетного периода и относить:</w:t>
      </w:r>
    </w:p>
    <w:p w14:paraId="2696A756" w14:textId="768E2694" w:rsidR="00034787" w:rsidRPr="0078270B" w:rsidRDefault="00034787" w:rsidP="00034787">
      <w:pPr>
        <w:autoSpaceDE w:val="0"/>
        <w:autoSpaceDN w:val="0"/>
        <w:adjustRightInd w:val="0"/>
        <w:spacing w:line="276" w:lineRule="auto"/>
        <w:ind w:firstLine="567"/>
        <w:jc w:val="both"/>
        <w:rPr>
          <w:color w:val="000000"/>
        </w:rPr>
      </w:pPr>
      <w:r w:rsidRPr="0078270B">
        <w:rPr>
          <w:color w:val="000000"/>
        </w:rPr>
        <w:t>−</w:t>
      </w:r>
      <w:r w:rsidRPr="0078270B">
        <w:rPr>
          <w:color w:val="000000"/>
        </w:rPr>
        <w:tab/>
        <w:t>сформированная на счете 2 109 60 000 - в дебет счета 2 401 10 131;</w:t>
      </w:r>
    </w:p>
    <w:p w14:paraId="7C9E60A9" w14:textId="3C03C55D" w:rsidR="00034787" w:rsidRPr="0078270B" w:rsidRDefault="00034787" w:rsidP="00034787">
      <w:pPr>
        <w:autoSpaceDE w:val="0"/>
        <w:autoSpaceDN w:val="0"/>
        <w:adjustRightInd w:val="0"/>
        <w:spacing w:line="276" w:lineRule="auto"/>
        <w:ind w:firstLine="567"/>
        <w:jc w:val="both"/>
        <w:rPr>
          <w:color w:val="000000"/>
        </w:rPr>
      </w:pPr>
      <w:r w:rsidRPr="0078270B">
        <w:rPr>
          <w:color w:val="000000"/>
        </w:rPr>
        <w:t>−</w:t>
      </w:r>
      <w:r w:rsidRPr="0078270B">
        <w:rPr>
          <w:color w:val="000000"/>
        </w:rPr>
        <w:tab/>
        <w:t>сформированная на счете 4 109 60 000 - в дебет счета 4 401 10 131.</w:t>
      </w:r>
    </w:p>
    <w:p w14:paraId="62EF2C1A" w14:textId="5E9BB8E7" w:rsidR="00A31311" w:rsidRPr="0078270B" w:rsidRDefault="00C22203" w:rsidP="00A31311">
      <w:pPr>
        <w:autoSpaceDE w:val="0"/>
        <w:autoSpaceDN w:val="0"/>
        <w:adjustRightInd w:val="0"/>
        <w:spacing w:line="276" w:lineRule="auto"/>
        <w:ind w:firstLine="567"/>
        <w:jc w:val="both"/>
        <w:rPr>
          <w:color w:val="000000"/>
        </w:rPr>
      </w:pPr>
      <w:r w:rsidRPr="0078270B">
        <w:rPr>
          <w:color w:val="000000"/>
        </w:rPr>
        <w:t>Затраты Учреждения,</w:t>
      </w:r>
      <w:r w:rsidR="00A31311" w:rsidRPr="0078270B">
        <w:rPr>
          <w:color w:val="000000"/>
        </w:rPr>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14:paraId="37FA38CA" w14:textId="77777777" w:rsidR="00CB551D" w:rsidRPr="0078270B" w:rsidRDefault="002C4160" w:rsidP="00CB551D">
      <w:pPr>
        <w:spacing w:line="276" w:lineRule="auto"/>
        <w:ind w:firstLine="567"/>
        <w:jc w:val="both"/>
        <w:rPr>
          <w:color w:val="000000"/>
        </w:rPr>
      </w:pPr>
      <w:r w:rsidRPr="0078270B">
        <w:rPr>
          <w:color w:val="000000"/>
        </w:rPr>
        <w:t>2.</w:t>
      </w:r>
      <w:r w:rsidR="00E86B1D" w:rsidRPr="0078270B">
        <w:rPr>
          <w:color w:val="000000"/>
        </w:rPr>
        <w:t>5</w:t>
      </w:r>
      <w:r w:rsidRPr="0078270B">
        <w:rPr>
          <w:color w:val="000000"/>
        </w:rPr>
        <w:t>. Учет финансовых активов.</w:t>
      </w:r>
    </w:p>
    <w:p w14:paraId="3BADEFB9" w14:textId="77777777" w:rsidR="00FD6EFA" w:rsidRPr="0078270B" w:rsidRDefault="008E6316" w:rsidP="00FD6EFA">
      <w:pPr>
        <w:spacing w:line="276" w:lineRule="auto"/>
        <w:ind w:firstLine="567"/>
        <w:jc w:val="both"/>
        <w:rPr>
          <w:color w:val="000000"/>
        </w:rPr>
      </w:pPr>
      <w:r w:rsidRPr="0078270B">
        <w:rPr>
          <w:color w:val="000000"/>
        </w:rPr>
        <w:t>Учреждение не осуществляет кассовые операции.</w:t>
      </w:r>
    </w:p>
    <w:p w14:paraId="1AD25FFB" w14:textId="4337B677" w:rsidR="00717B67" w:rsidRPr="0078270B" w:rsidRDefault="00717B67" w:rsidP="00717B67">
      <w:pPr>
        <w:spacing w:line="276" w:lineRule="auto"/>
        <w:ind w:firstLine="567"/>
        <w:jc w:val="both"/>
        <w:rPr>
          <w:i/>
          <w:color w:val="000000"/>
        </w:rPr>
      </w:pPr>
      <w:r w:rsidRPr="0078270B">
        <w:rPr>
          <w:color w:val="000000"/>
        </w:rPr>
        <w:lastRenderedPageBreak/>
        <w:t xml:space="preserve">Учреждение размещает свободные денежные средства, </w:t>
      </w:r>
      <w:r w:rsidRPr="0078270B">
        <w:rPr>
          <w:color w:val="000000"/>
          <w:shd w:val="clear" w:color="auto" w:fill="FFFFFF"/>
        </w:rPr>
        <w:t>в том числе на неснижаемый остаток,</w:t>
      </w:r>
      <w:r w:rsidRPr="0078270B">
        <w:rPr>
          <w:color w:val="000000"/>
        </w:rPr>
        <w:t xml:space="preserve"> на депозитном счете автономного учреждения в кредитной организации на основании распоряжения руководителя учреждения</w:t>
      </w:r>
      <w:r w:rsidRPr="0078270B">
        <w:rPr>
          <w:i/>
          <w:color w:val="000000"/>
        </w:rPr>
        <w:t>.</w:t>
      </w:r>
    </w:p>
    <w:p w14:paraId="13B8D682" w14:textId="71B70FE9" w:rsidR="008E6316" w:rsidRPr="0078270B" w:rsidRDefault="006C3A5A" w:rsidP="00FD6EFA">
      <w:pPr>
        <w:spacing w:line="276" w:lineRule="auto"/>
        <w:ind w:firstLine="567"/>
        <w:jc w:val="both"/>
        <w:rPr>
          <w:color w:val="000000"/>
        </w:rPr>
      </w:pPr>
      <w:r w:rsidRPr="0078270B">
        <w:rPr>
          <w:color w:val="000000"/>
        </w:rPr>
        <w:t>Выдача средств на хозяйственные расходы производится штатным работникам, с которыми заключен договор о полной материальной ответственности путем безналичного расчета.</w:t>
      </w:r>
    </w:p>
    <w:p w14:paraId="350A0727" w14:textId="77777777" w:rsidR="00F25507" w:rsidRPr="0078270B" w:rsidRDefault="00F25507" w:rsidP="00F25507">
      <w:pPr>
        <w:spacing w:line="276" w:lineRule="auto"/>
        <w:ind w:firstLine="567"/>
        <w:jc w:val="both"/>
        <w:rPr>
          <w:color w:val="000000"/>
        </w:rPr>
      </w:pPr>
      <w:r w:rsidRPr="0078270B">
        <w:rPr>
          <w:color w:val="000000"/>
        </w:rPr>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14:paraId="34E212B1" w14:textId="77777777" w:rsidR="00F25507" w:rsidRPr="0078270B" w:rsidRDefault="00F25507" w:rsidP="00F25507">
      <w:pPr>
        <w:spacing w:line="276" w:lineRule="auto"/>
        <w:ind w:firstLine="567"/>
        <w:jc w:val="both"/>
        <w:rPr>
          <w:color w:val="000000"/>
        </w:rPr>
      </w:pPr>
      <w:r w:rsidRPr="0078270B">
        <w:rPr>
          <w:color w:val="000000"/>
        </w:rPr>
        <w:t>Перечень лиц, имеющих право получать наличные денежные средства под отчет на приобретение товаров (работ, услуг), утвержден Учетной политикой.</w:t>
      </w:r>
    </w:p>
    <w:p w14:paraId="25B66BA4" w14:textId="6951CE5B" w:rsidR="005658B5" w:rsidRPr="0078270B" w:rsidRDefault="00B6231D" w:rsidP="00B6231D">
      <w:pPr>
        <w:spacing w:line="276" w:lineRule="auto"/>
        <w:ind w:firstLine="567"/>
        <w:jc w:val="both"/>
        <w:rPr>
          <w:color w:val="000000"/>
        </w:rPr>
      </w:pPr>
      <w:r w:rsidRPr="0078270B">
        <w:rPr>
          <w:color w:val="000000"/>
        </w:rPr>
        <w:t xml:space="preserve">Выдача денежных средств в подотчет производится </w:t>
      </w:r>
      <w:r w:rsidR="005173CF" w:rsidRPr="0078270B">
        <w:rPr>
          <w:color w:val="000000"/>
        </w:rPr>
        <w:t>на основании заявки-обоснования закупки товаров, работ, услуг малого объема (ф. 05</w:t>
      </w:r>
      <w:r w:rsidR="00C319E5" w:rsidRPr="0078270B">
        <w:rPr>
          <w:color w:val="000000"/>
        </w:rPr>
        <w:t>10521</w:t>
      </w:r>
      <w:r w:rsidR="005173CF" w:rsidRPr="0078270B">
        <w:rPr>
          <w:color w:val="000000"/>
        </w:rPr>
        <w:t>), если есть потребность в дополнительном авансировании оформляется новая заявка-обоснование (ф.05</w:t>
      </w:r>
      <w:r w:rsidR="00C319E5" w:rsidRPr="0078270B">
        <w:rPr>
          <w:color w:val="000000"/>
        </w:rPr>
        <w:t>10521</w:t>
      </w:r>
      <w:r w:rsidR="005173CF" w:rsidRPr="0078270B">
        <w:rPr>
          <w:color w:val="000000"/>
        </w:rPr>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78270B">
        <w:rPr>
          <w:color w:val="000000"/>
        </w:rPr>
        <w:t xml:space="preserve"> </w:t>
      </w:r>
      <w:r w:rsidR="005173CF" w:rsidRPr="0078270B">
        <w:rPr>
          <w:color w:val="000000"/>
        </w:rPr>
        <w:t>Денежные средства</w:t>
      </w:r>
      <w:r w:rsidRPr="0078270B">
        <w:rPr>
          <w:color w:val="000000"/>
        </w:rPr>
        <w:t xml:space="preserve">    на    </w:t>
      </w:r>
      <w:r w:rsidR="00C22203" w:rsidRPr="0078270B">
        <w:rPr>
          <w:color w:val="000000"/>
        </w:rPr>
        <w:t>хозяйственные нужды</w:t>
      </w:r>
      <w:r w:rsidRPr="0078270B">
        <w:rPr>
          <w:color w:val="000000"/>
        </w:rPr>
        <w:t xml:space="preserve"> выдавать подотчет в размере до </w:t>
      </w:r>
      <w:r w:rsidR="00C22203" w:rsidRPr="0078270B">
        <w:rPr>
          <w:color w:val="000000"/>
        </w:rPr>
        <w:t>10</w:t>
      </w:r>
      <w:r w:rsidRPr="0078270B">
        <w:rPr>
          <w:color w:val="000000"/>
        </w:rPr>
        <w:t>0000 (</w:t>
      </w:r>
      <w:r w:rsidR="00C22203" w:rsidRPr="0078270B">
        <w:rPr>
          <w:color w:val="000000"/>
        </w:rPr>
        <w:t>Сто</w:t>
      </w:r>
      <w:r w:rsidRPr="0078270B">
        <w:rPr>
          <w:color w:val="000000"/>
        </w:rPr>
        <w:t xml:space="preserve"> тысяч) рублей на срок до 1</w:t>
      </w:r>
      <w:r w:rsidR="00C22203" w:rsidRPr="0078270B">
        <w:rPr>
          <w:color w:val="000000"/>
        </w:rPr>
        <w:t>0</w:t>
      </w:r>
      <w:r w:rsidRPr="0078270B">
        <w:rPr>
          <w:color w:val="000000"/>
        </w:rPr>
        <w:t xml:space="preserve">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14:paraId="4B18DABB" w14:textId="77777777" w:rsidR="00257CEB" w:rsidRPr="0078270B" w:rsidRDefault="00257CEB" w:rsidP="00257CEB">
      <w:pPr>
        <w:spacing w:line="276" w:lineRule="auto"/>
        <w:ind w:firstLine="567"/>
        <w:jc w:val="both"/>
        <w:rPr>
          <w:color w:val="000000"/>
        </w:rPr>
      </w:pPr>
      <w:r w:rsidRPr="0078270B">
        <w:rPr>
          <w:color w:val="000000"/>
        </w:rPr>
        <w:t>Установить единые нормы командировочных расходов для всех работников учреждения:</w:t>
      </w:r>
    </w:p>
    <w:p w14:paraId="23C5C873" w14:textId="3DC6C6FA" w:rsidR="00C22203" w:rsidRPr="0078270B" w:rsidRDefault="00C22203" w:rsidP="00C22203">
      <w:pPr>
        <w:widowControl w:val="0"/>
        <w:numPr>
          <w:ilvl w:val="0"/>
          <w:numId w:val="18"/>
        </w:numPr>
        <w:spacing w:line="276" w:lineRule="auto"/>
        <w:jc w:val="both"/>
        <w:rPr>
          <w:color w:val="000000"/>
        </w:rPr>
      </w:pPr>
      <w:r w:rsidRPr="0078270B">
        <w:rPr>
          <w:color w:val="000000"/>
        </w:rPr>
        <w:t xml:space="preserve">суточные – на территории РФ составляют 500 руб. за каждый день нахождения в командировке, за исключением городов Москва и Санкт-Петербург. Размер суточных при направлении в города Москва и Санкт Петербург – 700 рублей; </w:t>
      </w:r>
    </w:p>
    <w:p w14:paraId="7F11506B" w14:textId="77777777" w:rsidR="00257CEB" w:rsidRPr="0078270B" w:rsidRDefault="00257CEB" w:rsidP="00870FFD">
      <w:pPr>
        <w:pStyle w:val="ConsNormal"/>
        <w:widowControl/>
        <w:numPr>
          <w:ilvl w:val="0"/>
          <w:numId w:val="18"/>
        </w:numPr>
        <w:spacing w:line="276" w:lineRule="auto"/>
        <w:ind w:right="0"/>
        <w:jc w:val="both"/>
        <w:rPr>
          <w:rFonts w:ascii="Times New Roman" w:hAnsi="Times New Roman" w:cs="Times New Roman"/>
          <w:color w:val="000000"/>
          <w:sz w:val="24"/>
          <w:szCs w:val="24"/>
        </w:rPr>
      </w:pPr>
      <w:r w:rsidRPr="0078270B">
        <w:rPr>
          <w:rFonts w:ascii="Times New Roman" w:hAnsi="Times New Roman" w:cs="Times New Roman"/>
          <w:color w:val="000000"/>
          <w:sz w:val="24"/>
          <w:szCs w:val="24"/>
        </w:rPr>
        <w:t>проезд и проживание – согласно, подтверждающих документов.</w:t>
      </w:r>
      <w:r w:rsidRPr="0078270B">
        <w:rPr>
          <w:color w:val="000000"/>
        </w:rPr>
        <w:t xml:space="preserve"> </w:t>
      </w:r>
      <w:r w:rsidRPr="0078270B">
        <w:rPr>
          <w:rFonts w:ascii="Times New Roman" w:hAnsi="Times New Roman" w:cs="Times New Roman"/>
          <w:color w:val="000000"/>
          <w:sz w:val="24"/>
          <w:szCs w:val="24"/>
        </w:rPr>
        <w:t>При отсутствии документов, подтверждающих эти расходы - не возмещаются.</w:t>
      </w:r>
    </w:p>
    <w:p w14:paraId="56471241" w14:textId="77777777" w:rsidR="00257CEB" w:rsidRPr="0078270B" w:rsidRDefault="00257CEB" w:rsidP="00257CEB">
      <w:pPr>
        <w:pStyle w:val="ConsNormal"/>
        <w:widowControl/>
        <w:spacing w:line="276" w:lineRule="auto"/>
        <w:ind w:right="0" w:firstLine="567"/>
        <w:jc w:val="both"/>
        <w:rPr>
          <w:rFonts w:ascii="Times New Roman" w:hAnsi="Times New Roman" w:cs="Times New Roman"/>
          <w:color w:val="000000"/>
          <w:sz w:val="24"/>
          <w:szCs w:val="24"/>
        </w:rPr>
      </w:pPr>
      <w:r w:rsidRPr="0078270B">
        <w:rPr>
          <w:rFonts w:ascii="Times New Roman" w:hAnsi="Times New Roman" w:cs="Times New Roman"/>
          <w:color w:val="000000"/>
          <w:sz w:val="24"/>
          <w:szCs w:val="24"/>
        </w:rPr>
        <w:t>В течение отчетного года нормы командировочных расходов могут быть изменены особым распоряжением руководителя учреждения.</w:t>
      </w:r>
    </w:p>
    <w:p w14:paraId="7F942B57" w14:textId="77777777" w:rsidR="00257CEB" w:rsidRPr="0078270B" w:rsidRDefault="00A9134B" w:rsidP="00A9134B">
      <w:pPr>
        <w:widowControl w:val="0"/>
        <w:overflowPunct w:val="0"/>
        <w:autoSpaceDE w:val="0"/>
        <w:autoSpaceDN w:val="0"/>
        <w:adjustRightInd w:val="0"/>
        <w:spacing w:line="276" w:lineRule="auto"/>
        <w:ind w:firstLine="540"/>
        <w:jc w:val="both"/>
        <w:textAlignment w:val="baseline"/>
        <w:rPr>
          <w:color w:val="000000"/>
        </w:rPr>
      </w:pPr>
      <w:r w:rsidRPr="0078270B">
        <w:rPr>
          <w:color w:val="000000"/>
        </w:rPr>
        <w:t>При направлении в однодневные командировки по территории РФ суточные не выплачиваются.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14:paraId="724F9FBD" w14:textId="5ACB08DB" w:rsidR="00A9134B" w:rsidRPr="0078270B" w:rsidRDefault="00A9134B" w:rsidP="00A9134B">
      <w:pPr>
        <w:widowControl w:val="0"/>
        <w:overflowPunct w:val="0"/>
        <w:autoSpaceDE w:val="0"/>
        <w:autoSpaceDN w:val="0"/>
        <w:adjustRightInd w:val="0"/>
        <w:spacing w:line="276" w:lineRule="auto"/>
        <w:ind w:firstLine="540"/>
        <w:jc w:val="both"/>
        <w:textAlignment w:val="baseline"/>
        <w:rPr>
          <w:color w:val="000000"/>
        </w:rPr>
      </w:pPr>
      <w:r w:rsidRPr="0078270B">
        <w:rPr>
          <w:color w:val="000000"/>
        </w:rPr>
        <w:t xml:space="preserve">Выдача доверенностей на получение товарно-материальных ценностей осуществляется </w:t>
      </w:r>
      <w:r w:rsidR="00C22203" w:rsidRPr="0078270B">
        <w:rPr>
          <w:color w:val="000000"/>
        </w:rPr>
        <w:t>сотрудникам</w:t>
      </w:r>
      <w:r w:rsidRPr="0078270B">
        <w:rPr>
          <w:color w:val="000000"/>
        </w:rPr>
        <w:t xml:space="preserve"> учреждения со сроком отчета по ним 10 дней с момента выписки. Перечень лиц, имеющих право получения доверенностей, утвержден Учетной политикой.</w:t>
      </w:r>
    </w:p>
    <w:p w14:paraId="4F9FEBA3" w14:textId="77777777" w:rsidR="00C630D0" w:rsidRPr="0078270B" w:rsidRDefault="00C630D0" w:rsidP="00C630D0">
      <w:pPr>
        <w:ind w:firstLine="540"/>
        <w:jc w:val="both"/>
        <w:rPr>
          <w:rFonts w:ascii="Verdana" w:hAnsi="Verdana"/>
          <w:color w:val="000000"/>
          <w:sz w:val="21"/>
          <w:szCs w:val="21"/>
        </w:rPr>
      </w:pPr>
      <w:r w:rsidRPr="0078270B">
        <w:rPr>
          <w:color w:val="000000"/>
        </w:rPr>
        <w:t>2.</w:t>
      </w:r>
      <w:r w:rsidR="00E86B1D" w:rsidRPr="0078270B">
        <w:rPr>
          <w:color w:val="000000"/>
        </w:rPr>
        <w:t>6</w:t>
      </w:r>
      <w:r w:rsidRPr="0078270B">
        <w:rPr>
          <w:color w:val="000000"/>
        </w:rPr>
        <w:t>. Расчеты с дебиторами и кредиторами.</w:t>
      </w:r>
    </w:p>
    <w:p w14:paraId="451FA47B" w14:textId="0CB81188" w:rsidR="000601A5" w:rsidRPr="0078270B"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Заработная плата и кадры государственного учр</w:t>
      </w:r>
      <w:r w:rsidR="00384E34" w:rsidRPr="0078270B">
        <w:rPr>
          <w:color w:val="000000"/>
        </w:rPr>
        <w:t>еждения».</w:t>
      </w:r>
    </w:p>
    <w:p w14:paraId="69F5DB79" w14:textId="77777777" w:rsidR="00A6529B" w:rsidRPr="0078270B"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78270B">
        <w:rPr>
          <w:color w:val="000000"/>
        </w:rPr>
        <w:t xml:space="preserve">«Положении о признании дебиторской задолженности </w:t>
      </w:r>
      <w:r w:rsidR="002F4190" w:rsidRPr="0078270B">
        <w:rPr>
          <w:color w:val="000000"/>
        </w:rPr>
        <w:t xml:space="preserve">сомнительной и </w:t>
      </w:r>
      <w:r w:rsidR="00082E7C" w:rsidRPr="0078270B">
        <w:rPr>
          <w:color w:val="000000"/>
        </w:rPr>
        <w:t xml:space="preserve">безнадежной к взысканию», утвержденном </w:t>
      </w:r>
      <w:r w:rsidRPr="0078270B">
        <w:rPr>
          <w:color w:val="000000"/>
        </w:rPr>
        <w:t>Учетной политик</w:t>
      </w:r>
      <w:r w:rsidR="00082E7C" w:rsidRPr="0078270B">
        <w:rPr>
          <w:color w:val="000000"/>
        </w:rPr>
        <w:t>ой</w:t>
      </w:r>
      <w:r w:rsidRPr="0078270B">
        <w:rPr>
          <w:color w:val="000000"/>
        </w:rPr>
        <w:t>.</w:t>
      </w:r>
    </w:p>
    <w:p w14:paraId="17F1942A" w14:textId="77777777" w:rsidR="00082E7C" w:rsidRPr="0078270B" w:rsidRDefault="00082E7C" w:rsidP="00082E7C">
      <w:pPr>
        <w:numPr>
          <w:ilvl w:val="1"/>
          <w:numId w:val="0"/>
        </w:numPr>
        <w:spacing w:line="276" w:lineRule="auto"/>
        <w:ind w:firstLine="482"/>
        <w:jc w:val="both"/>
        <w:outlineLvl w:val="1"/>
        <w:rPr>
          <w:bCs/>
          <w:color w:val="000000"/>
        </w:rPr>
      </w:pPr>
      <w:bookmarkStart w:id="13" w:name="_ref_877325"/>
      <w:r w:rsidRPr="0078270B">
        <w:rPr>
          <w:bCs/>
          <w:color w:val="000000"/>
        </w:rPr>
        <w:t>Дебиторская задолженность списывается с учета после того, как Комиссия признает ее сомнительной или безнадежной к взысканию.</w:t>
      </w:r>
    </w:p>
    <w:p w14:paraId="29CDD59E" w14:textId="77777777" w:rsidR="00A6529B" w:rsidRPr="0078270B" w:rsidRDefault="00A6529B" w:rsidP="00A6529B">
      <w:pPr>
        <w:numPr>
          <w:ilvl w:val="1"/>
          <w:numId w:val="0"/>
        </w:numPr>
        <w:spacing w:line="276" w:lineRule="auto"/>
        <w:ind w:firstLine="482"/>
        <w:jc w:val="both"/>
        <w:outlineLvl w:val="1"/>
        <w:rPr>
          <w:bCs/>
          <w:color w:val="000000"/>
        </w:rPr>
      </w:pPr>
      <w:r w:rsidRPr="0078270B">
        <w:rPr>
          <w:bCs/>
          <w:color w:val="000000"/>
        </w:rPr>
        <w:lastRenderedPageBreak/>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14:paraId="5888D761" w14:textId="77777777" w:rsidR="002211CB" w:rsidRPr="0078270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78270B">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14:paraId="667DEF2B" w14:textId="77777777" w:rsidR="00A6529B" w:rsidRPr="0078270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bookmarkStart w:id="14" w:name="_ref_884666"/>
      <w:r w:rsidRPr="0078270B">
        <w:rPr>
          <w:color w:val="000000"/>
        </w:rPr>
        <w:t>Величина резерва равна величине выявленной сомнительной задолженности.</w:t>
      </w:r>
    </w:p>
    <w:p w14:paraId="084D298E" w14:textId="77777777" w:rsidR="00A6529B" w:rsidRPr="0078270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Резерв по сомнительной задолженности формируется (корректируется) один раз в год - на конец отчетного года.</w:t>
      </w:r>
      <w:bookmarkEnd w:id="14"/>
    </w:p>
    <w:p w14:paraId="4ADB61EA" w14:textId="77777777" w:rsidR="00A6529B" w:rsidRPr="0078270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rsidRPr="0078270B">
        <w:rPr>
          <w:color w:val="000000"/>
        </w:rPr>
        <w:t xml:space="preserve"> </w:t>
      </w:r>
      <w:r w:rsidRPr="0078270B">
        <w:rPr>
          <w:color w:val="000000"/>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14:paraId="5D4829A5" w14:textId="77777777" w:rsidR="00A6529B" w:rsidRPr="0078270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Списание задолженности с забалансового учета осуществляется по итогам инвентаризации задолженности:</w:t>
      </w:r>
    </w:p>
    <w:p w14:paraId="34727E67" w14:textId="77777777" w:rsidR="00A6529B" w:rsidRPr="0078270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rPr>
      </w:pPr>
      <w:r w:rsidRPr="0078270B">
        <w:rPr>
          <w:color w:val="000000"/>
        </w:rPr>
        <w:t xml:space="preserve">по истечении </w:t>
      </w:r>
      <w:r w:rsidRPr="0078270B">
        <w:rPr>
          <w:rStyle w:val="fill"/>
          <w:b w:val="0"/>
          <w:i w:val="0"/>
          <w:color w:val="000000"/>
        </w:rPr>
        <w:t>пяти</w:t>
      </w:r>
      <w:r w:rsidRPr="0078270B">
        <w:rPr>
          <w:color w:val="000000"/>
        </w:rPr>
        <w:t xml:space="preserve"> лет отражения задолженности на забалансовом учете;</w:t>
      </w:r>
    </w:p>
    <w:p w14:paraId="2767F8A1" w14:textId="77777777" w:rsidR="00A6529B" w:rsidRPr="0078270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rPr>
      </w:pPr>
      <w:r w:rsidRPr="0078270B">
        <w:rPr>
          <w:color w:val="000000"/>
        </w:rPr>
        <w:t>по завершении срока возможного возобновления проц</w:t>
      </w:r>
      <w:r w:rsidR="00DA3FD3" w:rsidRPr="0078270B">
        <w:rPr>
          <w:color w:val="000000"/>
        </w:rPr>
        <w:t>едуры взыскания з</w:t>
      </w:r>
      <w:r w:rsidRPr="0078270B">
        <w:rPr>
          <w:color w:val="000000"/>
        </w:rPr>
        <w:t xml:space="preserve">адолженности </w:t>
      </w:r>
      <w:r w:rsidR="00DA3FD3" w:rsidRPr="0078270B">
        <w:rPr>
          <w:color w:val="000000"/>
        </w:rPr>
        <w:t>с</w:t>
      </w:r>
      <w:r w:rsidRPr="0078270B">
        <w:rPr>
          <w:color w:val="000000"/>
        </w:rPr>
        <w:t>огласно действующему законодательству;</w:t>
      </w:r>
    </w:p>
    <w:p w14:paraId="5ABA0FB4" w14:textId="77777777" w:rsidR="00A6529B" w:rsidRPr="0078270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rPr>
      </w:pPr>
      <w:r w:rsidRPr="0078270B">
        <w:rPr>
          <w:color w:val="000000"/>
        </w:rPr>
        <w:t>при наличии документов, подтверждающих прекращение обязательства в связи со смертью (ликвидацией) контрагента.</w:t>
      </w:r>
    </w:p>
    <w:p w14:paraId="2EF956B7" w14:textId="77777777" w:rsidR="00A6529B" w:rsidRPr="0078270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Кредиторская задолженность списывается отдельно по каждому обязательству (кредитору).</w:t>
      </w:r>
    </w:p>
    <w:p w14:paraId="2E807AA8" w14:textId="02848F3E" w:rsidR="00B117E1" w:rsidRPr="0078270B" w:rsidRDefault="00F71BF2" w:rsidP="00A6529B">
      <w:pPr>
        <w:spacing w:line="276" w:lineRule="auto"/>
        <w:ind w:firstLine="567"/>
        <w:jc w:val="both"/>
        <w:rPr>
          <w:color w:val="000000"/>
        </w:rPr>
      </w:pPr>
      <w:bookmarkStart w:id="15" w:name="_Hlk95919546"/>
      <w:r w:rsidRPr="0078270B">
        <w:rPr>
          <w:color w:val="000000"/>
        </w:rPr>
        <w:t>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w:t>
      </w:r>
      <w:r w:rsidR="00C44926" w:rsidRPr="0078270B">
        <w:rPr>
          <w:color w:val="000000"/>
        </w:rPr>
        <w:t>510463</w:t>
      </w:r>
      <w:r w:rsidRPr="0078270B">
        <w:rPr>
          <w:color w:val="000000"/>
        </w:rPr>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5"/>
    </w:p>
    <w:p w14:paraId="11EE4026" w14:textId="77777777" w:rsidR="00A6529B" w:rsidRPr="0078270B" w:rsidRDefault="00A6529B" w:rsidP="00A6529B">
      <w:pPr>
        <w:spacing w:line="276" w:lineRule="auto"/>
        <w:ind w:firstLine="567"/>
        <w:jc w:val="both"/>
        <w:rPr>
          <w:color w:val="000000"/>
        </w:rPr>
      </w:pPr>
      <w:r w:rsidRPr="0078270B">
        <w:rPr>
          <w:color w:val="000000"/>
        </w:rPr>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14:paraId="7C1F9F5C" w14:textId="443C613E" w:rsidR="004B2621" w:rsidRPr="0078270B" w:rsidRDefault="004B2621" w:rsidP="004B2621">
      <w:pPr>
        <w:pStyle w:val="aa"/>
        <w:spacing w:before="0" w:beforeAutospacing="0" w:after="0" w:afterAutospacing="0" w:line="276" w:lineRule="auto"/>
        <w:ind w:firstLine="567"/>
        <w:jc w:val="both"/>
        <w:rPr>
          <w:color w:val="000000"/>
        </w:rPr>
      </w:pPr>
      <w:r w:rsidRPr="0078270B">
        <w:rPr>
          <w:color w:val="000000"/>
        </w:rPr>
        <w:t xml:space="preserve">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w:t>
      </w:r>
      <w:r w:rsidR="00E007CB" w:rsidRPr="0078270B">
        <w:rPr>
          <w:color w:val="000000"/>
        </w:rPr>
        <w:t>также</w:t>
      </w:r>
      <w:r w:rsidRPr="0078270B">
        <w:rPr>
          <w:color w:val="000000"/>
        </w:rPr>
        <w:t xml:space="preserve">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78270B">
        <w:rPr>
          <w:color w:val="000000"/>
        </w:rPr>
        <w:t>9</w:t>
      </w:r>
      <w:r w:rsidRPr="0078270B">
        <w:rPr>
          <w:color w:val="000000"/>
        </w:rPr>
        <w:t xml:space="preserve"> числа текущего месяца проводить сверку расчетов с данными единого налогового счета (далее – ЕНС).</w:t>
      </w:r>
    </w:p>
    <w:p w14:paraId="1294F2F7" w14:textId="4290591B" w:rsidR="0089730E" w:rsidRPr="0078270B" w:rsidRDefault="0089730E" w:rsidP="0089730E">
      <w:pPr>
        <w:pStyle w:val="a9"/>
        <w:autoSpaceDE w:val="0"/>
        <w:autoSpaceDN w:val="0"/>
        <w:adjustRightInd w:val="0"/>
        <w:spacing w:line="276" w:lineRule="auto"/>
        <w:ind w:left="0" w:firstLine="567"/>
        <w:contextualSpacing/>
        <w:jc w:val="both"/>
        <w:rPr>
          <w:rFonts w:eastAsia="Arial"/>
          <w:color w:val="000000"/>
        </w:rPr>
      </w:pPr>
      <w:r w:rsidRPr="0078270B">
        <w:rPr>
          <w:rFonts w:eastAsia="Arial"/>
          <w:color w:val="000000"/>
        </w:rPr>
        <w:t>Зачет сумм ЕНП в счет уплаты конкретных налогов и взносов осуществлять ежемесячно на основании документа налогового органа, определяющего принадлежность сумм денежных средств, перечисленных и (или) признаваемых в качестве ЕНП последней датой месяца датой списания налоговым органом ЕНП в счет уплаты соответствующих платежей. Если зачет своевременно перечисленных платежей был произведен налоговым органом в очередном отчетном периоде, то данное событие отражается как существенное событие после отчетной даты, подтверждающее условия деятельности.</w:t>
      </w:r>
    </w:p>
    <w:p w14:paraId="1366A33D" w14:textId="02659905" w:rsidR="00081681" w:rsidRPr="0078270B" w:rsidRDefault="00081681" w:rsidP="00081681">
      <w:pPr>
        <w:pStyle w:val="a9"/>
        <w:autoSpaceDE w:val="0"/>
        <w:autoSpaceDN w:val="0"/>
        <w:adjustRightInd w:val="0"/>
        <w:spacing w:line="276" w:lineRule="auto"/>
        <w:ind w:left="0" w:firstLine="567"/>
        <w:contextualSpacing/>
        <w:jc w:val="both"/>
        <w:rPr>
          <w:rFonts w:eastAsia="Arial"/>
          <w:color w:val="000000"/>
        </w:rPr>
      </w:pPr>
      <w:r w:rsidRPr="0078270B">
        <w:rPr>
          <w:rFonts w:eastAsia="Arial"/>
          <w:color w:val="000000"/>
        </w:rPr>
        <w:lastRenderedPageBreak/>
        <w:t>Начисление УСН, в т.ч. авансовых платежей, за налоговый (отчетный) период отражается в учете:</w:t>
      </w:r>
    </w:p>
    <w:p w14:paraId="63912842" w14:textId="77777777" w:rsidR="00081681" w:rsidRPr="0078270B" w:rsidRDefault="00081681" w:rsidP="00081681">
      <w:pPr>
        <w:pStyle w:val="a9"/>
        <w:autoSpaceDE w:val="0"/>
        <w:autoSpaceDN w:val="0"/>
        <w:adjustRightInd w:val="0"/>
        <w:spacing w:line="276" w:lineRule="auto"/>
        <w:ind w:left="0" w:firstLine="567"/>
        <w:contextualSpacing/>
        <w:jc w:val="both"/>
        <w:rPr>
          <w:rFonts w:eastAsia="Arial"/>
          <w:color w:val="000000"/>
        </w:rPr>
      </w:pPr>
      <w:r w:rsidRPr="0078270B">
        <w:rPr>
          <w:rFonts w:eastAsia="Arial"/>
          <w:color w:val="000000"/>
        </w:rPr>
        <w:t>- последним днем налогового (отчетного) периода в оценочном значении с последующим уточнением расчетов по сформированной налоговой декларации.</w:t>
      </w:r>
    </w:p>
    <w:p w14:paraId="52C268A8" w14:textId="77777777" w:rsidR="00081681" w:rsidRPr="0078270B" w:rsidRDefault="00081681" w:rsidP="00081681">
      <w:pPr>
        <w:pStyle w:val="a9"/>
        <w:autoSpaceDE w:val="0"/>
        <w:autoSpaceDN w:val="0"/>
        <w:adjustRightInd w:val="0"/>
        <w:spacing w:line="276" w:lineRule="auto"/>
        <w:ind w:left="0" w:firstLine="567"/>
        <w:contextualSpacing/>
        <w:jc w:val="both"/>
        <w:rPr>
          <w:color w:val="000000"/>
        </w:rPr>
      </w:pPr>
      <w:r w:rsidRPr="0078270B">
        <w:rPr>
          <w:color w:val="000000"/>
        </w:rPr>
        <w:t>Операции по начислению налогов, в т.ч. авансовых платежей, отражаются на основании Бухгалтерской справки (ф. 0504833).</w:t>
      </w:r>
    </w:p>
    <w:p w14:paraId="0735D877" w14:textId="77777777" w:rsidR="00081681" w:rsidRPr="0078270B" w:rsidRDefault="00081681" w:rsidP="00081681">
      <w:pPr>
        <w:pStyle w:val="a9"/>
        <w:autoSpaceDE w:val="0"/>
        <w:autoSpaceDN w:val="0"/>
        <w:adjustRightInd w:val="0"/>
        <w:spacing w:line="276" w:lineRule="auto"/>
        <w:ind w:left="0" w:firstLine="567"/>
        <w:contextualSpacing/>
        <w:jc w:val="both"/>
        <w:rPr>
          <w:color w:val="000000"/>
        </w:rPr>
      </w:pPr>
      <w:r w:rsidRPr="0078270B">
        <w:rPr>
          <w:color w:val="000000"/>
        </w:rPr>
        <w:t>Любые пени, штрафы и иные санкции, перечисляемые в бюджеты, в том числе по страховым взносам, учитываются на счете 0 303 05 000 "Расчеты по прочим платежам в бюджет".</w:t>
      </w:r>
    </w:p>
    <w:p w14:paraId="37BE0221" w14:textId="77777777" w:rsidR="00081681" w:rsidRPr="0078270B" w:rsidRDefault="00081681" w:rsidP="00081681">
      <w:pPr>
        <w:pStyle w:val="a9"/>
        <w:autoSpaceDE w:val="0"/>
        <w:autoSpaceDN w:val="0"/>
        <w:adjustRightInd w:val="0"/>
        <w:spacing w:line="276" w:lineRule="auto"/>
        <w:ind w:left="0" w:firstLine="567"/>
        <w:contextualSpacing/>
        <w:jc w:val="both"/>
        <w:rPr>
          <w:color w:val="000000"/>
        </w:rPr>
      </w:pPr>
      <w:r w:rsidRPr="0078270B">
        <w:rPr>
          <w:color w:val="000000"/>
        </w:rPr>
        <w:t>Начисление государственных пошлин отражается в бухгалтерском учете с применением счета 303 05 на основании документов, подтверждающих оказание соответствующей государственной (муниципальной) услуги.</w:t>
      </w:r>
    </w:p>
    <w:p w14:paraId="1719DA4C" w14:textId="77777777" w:rsidR="00A9134B" w:rsidRPr="0078270B" w:rsidRDefault="001360C8" w:rsidP="00A9134B">
      <w:pPr>
        <w:pStyle w:val="ConsNormal"/>
        <w:widowControl/>
        <w:spacing w:line="276" w:lineRule="auto"/>
        <w:ind w:right="0" w:firstLine="567"/>
        <w:jc w:val="both"/>
        <w:rPr>
          <w:rFonts w:ascii="Times New Roman" w:hAnsi="Times New Roman" w:cs="Times New Roman"/>
          <w:color w:val="000000"/>
          <w:sz w:val="24"/>
          <w:szCs w:val="24"/>
        </w:rPr>
      </w:pPr>
      <w:r w:rsidRPr="0078270B">
        <w:rPr>
          <w:rFonts w:ascii="Times New Roman" w:hAnsi="Times New Roman" w:cs="Times New Roman"/>
          <w:color w:val="000000"/>
          <w:sz w:val="24"/>
          <w:szCs w:val="24"/>
        </w:rPr>
        <w:t>2.</w:t>
      </w:r>
      <w:r w:rsidR="00E86B1D" w:rsidRPr="0078270B">
        <w:rPr>
          <w:rFonts w:ascii="Times New Roman" w:hAnsi="Times New Roman" w:cs="Times New Roman"/>
          <w:color w:val="000000"/>
          <w:sz w:val="24"/>
          <w:szCs w:val="24"/>
        </w:rPr>
        <w:t>7</w:t>
      </w:r>
      <w:r w:rsidRPr="0078270B">
        <w:rPr>
          <w:rFonts w:ascii="Times New Roman" w:hAnsi="Times New Roman" w:cs="Times New Roman"/>
          <w:color w:val="000000"/>
          <w:sz w:val="24"/>
          <w:szCs w:val="24"/>
        </w:rPr>
        <w:t>. Финансовый результат.</w:t>
      </w:r>
    </w:p>
    <w:p w14:paraId="55D84CD5" w14:textId="6DD40C9C" w:rsidR="001360C8" w:rsidRPr="0078270B" w:rsidRDefault="00A97651" w:rsidP="00A9134B">
      <w:pPr>
        <w:pStyle w:val="ConsNormal"/>
        <w:widowControl/>
        <w:spacing w:line="276" w:lineRule="auto"/>
        <w:ind w:right="0" w:firstLine="567"/>
        <w:jc w:val="both"/>
        <w:rPr>
          <w:rFonts w:ascii="Times New Roman" w:hAnsi="Times New Roman" w:cs="Times New Roman"/>
          <w:color w:val="000000"/>
          <w:sz w:val="24"/>
          <w:szCs w:val="24"/>
        </w:rPr>
      </w:pPr>
      <w:r w:rsidRPr="0078270B">
        <w:rPr>
          <w:rFonts w:ascii="Times New Roman" w:hAnsi="Times New Roman" w:cs="Times New Roman"/>
          <w:color w:val="000000"/>
          <w:sz w:val="24"/>
          <w:szCs w:val="24"/>
        </w:rPr>
        <w:t xml:space="preserve">Начисление доходов текущего года в виде субсидии на выполнение муниципального задания производится </w:t>
      </w:r>
      <w:r w:rsidR="00E007CB" w:rsidRPr="0078270B">
        <w:rPr>
          <w:rFonts w:ascii="Times New Roman" w:hAnsi="Times New Roman" w:cs="Times New Roman"/>
          <w:color w:val="000000"/>
          <w:sz w:val="24"/>
          <w:szCs w:val="24"/>
        </w:rPr>
        <w:t>ежегодно</w:t>
      </w:r>
      <w:r w:rsidRPr="0078270B">
        <w:rPr>
          <w:rFonts w:ascii="Times New Roman" w:hAnsi="Times New Roman" w:cs="Times New Roman"/>
          <w:color w:val="000000"/>
          <w:sz w:val="24"/>
          <w:szCs w:val="24"/>
        </w:rPr>
        <w:t xml:space="preserve"> на последнюю дату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(государственного) задания: Извещение (ф. 05</w:t>
      </w:r>
      <w:r w:rsidR="00A74754" w:rsidRPr="0078270B">
        <w:rPr>
          <w:rFonts w:ascii="Times New Roman" w:hAnsi="Times New Roman" w:cs="Times New Roman"/>
          <w:color w:val="000000"/>
          <w:sz w:val="24"/>
          <w:szCs w:val="24"/>
        </w:rPr>
        <w:t>10453</w:t>
      </w:r>
      <w:r w:rsidR="00E007CB" w:rsidRPr="0078270B">
        <w:rPr>
          <w:rFonts w:ascii="Times New Roman" w:hAnsi="Times New Roman" w:cs="Times New Roman"/>
          <w:color w:val="000000"/>
          <w:sz w:val="24"/>
          <w:szCs w:val="24"/>
        </w:rPr>
        <w:t>)</w:t>
      </w:r>
      <w:r w:rsidRPr="0078270B">
        <w:rPr>
          <w:rFonts w:ascii="Times New Roman" w:hAnsi="Times New Roman" w:cs="Times New Roman"/>
          <w:color w:val="000000"/>
          <w:sz w:val="24"/>
          <w:szCs w:val="24"/>
        </w:rPr>
        <w:t>.</w:t>
      </w:r>
    </w:p>
    <w:p w14:paraId="66085C32" w14:textId="7EE029E9" w:rsidR="001360C8" w:rsidRPr="0078270B" w:rsidRDefault="00A97651" w:rsidP="00A9134B">
      <w:pPr>
        <w:pStyle w:val="ConsNormal"/>
        <w:widowControl/>
        <w:spacing w:line="276" w:lineRule="auto"/>
        <w:ind w:right="0" w:firstLine="567"/>
        <w:jc w:val="both"/>
        <w:rPr>
          <w:rFonts w:ascii="Times New Roman" w:hAnsi="Times New Roman" w:cs="Times New Roman"/>
          <w:color w:val="000000"/>
          <w:sz w:val="24"/>
          <w:szCs w:val="24"/>
        </w:rPr>
      </w:pPr>
      <w:r w:rsidRPr="0078270B">
        <w:rPr>
          <w:rFonts w:ascii="Times New Roman" w:hAnsi="Times New Roman" w:cs="Times New Roman"/>
          <w:color w:val="000000"/>
          <w:sz w:val="24"/>
          <w:szCs w:val="24"/>
        </w:rPr>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w:t>
      </w:r>
      <w:r w:rsidR="00E007CB" w:rsidRPr="0078270B">
        <w:rPr>
          <w:rFonts w:ascii="Times New Roman" w:hAnsi="Times New Roman" w:cs="Times New Roman"/>
          <w:color w:val="000000"/>
          <w:sz w:val="24"/>
          <w:szCs w:val="24"/>
        </w:rPr>
        <w:t>Отчет о достижении результатов предоставления субсидии</w:t>
      </w:r>
      <w:r w:rsidRPr="0078270B">
        <w:rPr>
          <w:rFonts w:ascii="Times New Roman" w:hAnsi="Times New Roman" w:cs="Times New Roman"/>
          <w:color w:val="000000"/>
          <w:sz w:val="24"/>
          <w:szCs w:val="24"/>
        </w:rPr>
        <w:t>.</w:t>
      </w:r>
    </w:p>
    <w:p w14:paraId="1DC14090" w14:textId="7742FF2B" w:rsidR="00EF43A0" w:rsidRPr="0078270B" w:rsidRDefault="00EF43A0" w:rsidP="00EF43A0">
      <w:pPr>
        <w:spacing w:line="276" w:lineRule="auto"/>
        <w:ind w:firstLine="567"/>
        <w:jc w:val="both"/>
        <w:rPr>
          <w:color w:val="000000"/>
        </w:rPr>
      </w:pPr>
      <w:r w:rsidRPr="0078270B">
        <w:rPr>
          <w:color w:val="000000"/>
        </w:rPr>
        <w:t>Начисление дохода от платной образовательной деятельности производится ежемесячно в последний день месяца на основании Табеля учета посещаемости детей. Начисление дохода от детского оздоровительного лагеря с дневным пребыванием производится при закрытии смены на основании Табеля учета посещаемости детей.</w:t>
      </w:r>
    </w:p>
    <w:p w14:paraId="292B0765" w14:textId="77777777" w:rsidR="00CA32AE" w:rsidRPr="0078270B" w:rsidRDefault="00CA32AE" w:rsidP="00CA32AE">
      <w:pPr>
        <w:widowControl w:val="0"/>
        <w:autoSpaceDE w:val="0"/>
        <w:autoSpaceDN w:val="0"/>
        <w:adjustRightInd w:val="0"/>
        <w:spacing w:line="276" w:lineRule="auto"/>
        <w:ind w:firstLine="540"/>
        <w:jc w:val="both"/>
        <w:rPr>
          <w:color w:val="000000"/>
          <w:shd w:val="clear" w:color="auto" w:fill="FFFFFF"/>
        </w:rPr>
      </w:pPr>
      <w:r w:rsidRPr="0078270B">
        <w:rPr>
          <w:color w:val="000000"/>
        </w:rPr>
        <w:t xml:space="preserve">В составе доходов от приносящей доход деятельности учитываются доходы от </w:t>
      </w:r>
      <w:r w:rsidRPr="0078270B">
        <w:rPr>
          <w:color w:val="000000"/>
          <w:shd w:val="clear" w:color="auto" w:fill="FFFFFF"/>
        </w:rPr>
        <w:t>компенсации затрат и возмещений расходов:</w:t>
      </w:r>
    </w:p>
    <w:p w14:paraId="72C7802F" w14:textId="2889F365" w:rsidR="00CA32AE" w:rsidRPr="0078270B" w:rsidRDefault="00CA32AE" w:rsidP="00CA32AE">
      <w:pPr>
        <w:widowControl w:val="0"/>
        <w:numPr>
          <w:ilvl w:val="0"/>
          <w:numId w:val="29"/>
        </w:numPr>
        <w:autoSpaceDE w:val="0"/>
        <w:autoSpaceDN w:val="0"/>
        <w:adjustRightInd w:val="0"/>
        <w:spacing w:line="276" w:lineRule="auto"/>
        <w:ind w:left="567"/>
        <w:jc w:val="both"/>
        <w:rPr>
          <w:color w:val="000000"/>
          <w:shd w:val="clear" w:color="auto" w:fill="FFFFFF"/>
        </w:rPr>
      </w:pPr>
      <w:r w:rsidRPr="0078270B">
        <w:rPr>
          <w:color w:val="000000"/>
          <w:shd w:val="clear" w:color="auto" w:fill="FFFFFF"/>
        </w:rPr>
        <w:t>возмещение 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45" w:anchor="/document/12125268/entry/168" w:history="1">
        <w:r w:rsidRPr="0078270B">
          <w:rPr>
            <w:color w:val="000000"/>
            <w:shd w:val="clear" w:color="auto" w:fill="FFFFFF"/>
          </w:rPr>
          <w:t>командировочные расходы</w:t>
        </w:r>
      </w:hyperlink>
      <w:r w:rsidRPr="0078270B">
        <w:rPr>
          <w:color w:val="000000"/>
        </w:rPr>
        <w:t>,</w:t>
      </w:r>
      <w:r w:rsidRPr="0078270B">
        <w:rPr>
          <w:color w:val="000000"/>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 </w:t>
      </w:r>
    </w:p>
    <w:p w14:paraId="6A8D8AC0" w14:textId="0A2AD92A" w:rsidR="00CA32AE" w:rsidRPr="0078270B" w:rsidRDefault="00CA32AE" w:rsidP="00CA32AE">
      <w:pPr>
        <w:widowControl w:val="0"/>
        <w:numPr>
          <w:ilvl w:val="0"/>
          <w:numId w:val="29"/>
        </w:numPr>
        <w:autoSpaceDE w:val="0"/>
        <w:autoSpaceDN w:val="0"/>
        <w:adjustRightInd w:val="0"/>
        <w:spacing w:line="276" w:lineRule="auto"/>
        <w:ind w:left="567"/>
        <w:jc w:val="both"/>
        <w:rPr>
          <w:color w:val="000000"/>
          <w:shd w:val="clear" w:color="auto" w:fill="FFFFFF"/>
        </w:rPr>
      </w:pPr>
      <w:r w:rsidRPr="0078270B">
        <w:rPr>
          <w:color w:val="000000"/>
          <w:shd w:val="clear" w:color="auto" w:fill="FFFFFF"/>
        </w:rPr>
        <w:t>возмещение по решению суда в виде компенсации расходов, связанных с судопроизводством (оплата государствен</w:t>
      </w:r>
      <w:r w:rsidR="00EF43A0" w:rsidRPr="0078270B">
        <w:rPr>
          <w:color w:val="000000"/>
          <w:shd w:val="clear" w:color="auto" w:fill="FFFFFF"/>
        </w:rPr>
        <w:t>ной пошлины, судебных издержек).</w:t>
      </w:r>
    </w:p>
    <w:p w14:paraId="3A99C8C5" w14:textId="4CD3BCCD" w:rsidR="00CA32AE" w:rsidRPr="0078270B" w:rsidRDefault="00CA32AE" w:rsidP="00CA32AE">
      <w:pPr>
        <w:widowControl w:val="0"/>
        <w:autoSpaceDE w:val="0"/>
        <w:autoSpaceDN w:val="0"/>
        <w:adjustRightInd w:val="0"/>
        <w:spacing w:line="276" w:lineRule="auto"/>
        <w:ind w:firstLine="567"/>
        <w:jc w:val="both"/>
        <w:rPr>
          <w:color w:val="000000"/>
          <w:shd w:val="clear" w:color="auto" w:fill="FFFFFF"/>
        </w:rPr>
      </w:pPr>
      <w:r w:rsidRPr="0078270B">
        <w:rPr>
          <w:color w:val="000000"/>
          <w:shd w:val="clear" w:color="auto" w:fill="FFFFFF"/>
        </w:rPr>
        <w:t>Начисление дохода от возмещения военкоматами расходов, понесенных учреждением в связи с реализацией Федерального закона от 28.03.1998 N 53-ФЗ "О воинской обязанности и военной службе" отражается в учете учреждения на дату Акта на сумму выставленной компенсации. К Акту прикладываются счет и подтверждающие расчеты копии документов (справка-расчет компенсации затрат произвольной формы, табель на призывников, записка-расчет об исчислении среднего заработка, документы по командировкам и др.).</w:t>
      </w:r>
    </w:p>
    <w:p w14:paraId="38B7FB7E" w14:textId="02626101" w:rsidR="00CA32AE" w:rsidRPr="0078270B" w:rsidRDefault="00CA32AE" w:rsidP="00CA32AE">
      <w:pPr>
        <w:widowControl w:val="0"/>
        <w:autoSpaceDE w:val="0"/>
        <w:autoSpaceDN w:val="0"/>
        <w:adjustRightInd w:val="0"/>
        <w:spacing w:line="276" w:lineRule="auto"/>
        <w:ind w:firstLine="540"/>
        <w:jc w:val="both"/>
        <w:rPr>
          <w:color w:val="000000"/>
        </w:rPr>
      </w:pPr>
      <w:r w:rsidRPr="0078270B">
        <w:rPr>
          <w:color w:val="000000"/>
        </w:rPr>
        <w:t xml:space="preserve">Расходы, понесенные учреждением в связи с реализацией Федерального закона от 28.03.1998 N 53-ФЗ "О воинской обязанности и военной службе" учитываются в составе прямых затрат на счете 0 109 60 000. </w:t>
      </w:r>
    </w:p>
    <w:p w14:paraId="0537E705" w14:textId="010FCDEB" w:rsidR="00CA32AE" w:rsidRPr="0078270B" w:rsidRDefault="00CA32AE" w:rsidP="00CA32AE">
      <w:pPr>
        <w:widowControl w:val="0"/>
        <w:autoSpaceDE w:val="0"/>
        <w:autoSpaceDN w:val="0"/>
        <w:adjustRightInd w:val="0"/>
        <w:spacing w:line="276" w:lineRule="auto"/>
        <w:ind w:firstLine="567"/>
        <w:jc w:val="both"/>
        <w:rPr>
          <w:color w:val="000000"/>
          <w:shd w:val="clear" w:color="auto" w:fill="FFFFFF"/>
        </w:rPr>
      </w:pPr>
      <w:r w:rsidRPr="0078270B">
        <w:rPr>
          <w:color w:val="000000"/>
          <w:shd w:val="clear" w:color="auto" w:fill="FFFFFF"/>
        </w:rPr>
        <w:t>Начисление дохода от</w:t>
      </w:r>
      <w:r w:rsidRPr="0078270B">
        <w:rPr>
          <w:color w:val="000000"/>
        </w:rPr>
        <w:t xml:space="preserve"> </w:t>
      </w:r>
      <w:r w:rsidRPr="0078270B">
        <w:rPr>
          <w:color w:val="000000"/>
          <w:shd w:val="clear" w:color="auto" w:fill="FFFFFF"/>
        </w:rPr>
        <w:t xml:space="preserve">возмещений по решению суда в виде компенсации расходов, связанных </w:t>
      </w:r>
      <w:r w:rsidR="00EF43A0" w:rsidRPr="0078270B">
        <w:rPr>
          <w:color w:val="000000"/>
          <w:shd w:val="clear" w:color="auto" w:fill="FFFFFF"/>
        </w:rPr>
        <w:t>с судопроизводством,</w:t>
      </w:r>
      <w:r w:rsidRPr="0078270B">
        <w:rPr>
          <w:color w:val="000000"/>
          <w:shd w:val="clear" w:color="auto" w:fill="FFFFFF"/>
        </w:rPr>
        <w:t xml:space="preserve"> отражается в учете учреждения на дату требования.</w:t>
      </w:r>
    </w:p>
    <w:p w14:paraId="42E09DA4" w14:textId="77777777" w:rsidR="00493F01" w:rsidRPr="0078270B" w:rsidRDefault="00493F01" w:rsidP="00493F01">
      <w:pPr>
        <w:widowControl w:val="0"/>
        <w:autoSpaceDE w:val="0"/>
        <w:autoSpaceDN w:val="0"/>
        <w:adjustRightInd w:val="0"/>
        <w:spacing w:line="276" w:lineRule="auto"/>
        <w:ind w:firstLine="540"/>
        <w:jc w:val="both"/>
        <w:rPr>
          <w:color w:val="000000"/>
        </w:rPr>
      </w:pPr>
      <w:r w:rsidRPr="0078270B">
        <w:rPr>
          <w:color w:val="000000"/>
        </w:rPr>
        <w:t>В составе доходов от приносящей доход деятельности учитываются доходы:</w:t>
      </w:r>
    </w:p>
    <w:p w14:paraId="3E0C8135" w14:textId="77777777" w:rsidR="00493F01" w:rsidRPr="0078270B" w:rsidRDefault="00493F01" w:rsidP="00870FFD">
      <w:pPr>
        <w:widowControl w:val="0"/>
        <w:numPr>
          <w:ilvl w:val="0"/>
          <w:numId w:val="22"/>
        </w:numPr>
        <w:autoSpaceDE w:val="0"/>
        <w:autoSpaceDN w:val="0"/>
        <w:adjustRightInd w:val="0"/>
        <w:spacing w:line="276" w:lineRule="auto"/>
        <w:jc w:val="both"/>
        <w:rPr>
          <w:color w:val="000000"/>
        </w:rPr>
      </w:pPr>
      <w:r w:rsidRPr="0078270B">
        <w:rPr>
          <w:color w:val="000000"/>
        </w:rPr>
        <w:lastRenderedPageBreak/>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46" w:history="1">
        <w:r w:rsidRPr="0078270B">
          <w:rPr>
            <w:color w:val="000000"/>
          </w:rPr>
          <w:t>"4"</w:t>
        </w:r>
      </w:hyperlink>
      <w:r w:rsidRPr="0078270B">
        <w:rPr>
          <w:color w:val="000000"/>
        </w:rPr>
        <w:t xml:space="preserve">, </w:t>
      </w:r>
      <w:hyperlink r:id="rId47" w:history="1">
        <w:r w:rsidRPr="0078270B">
          <w:rPr>
            <w:color w:val="000000"/>
          </w:rPr>
          <w:t>"5"</w:t>
        </w:r>
      </w:hyperlink>
      <w:r w:rsidRPr="0078270B">
        <w:rPr>
          <w:color w:val="000000"/>
        </w:rPr>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14:paraId="00C5A5ED" w14:textId="77777777" w:rsidR="00493F01" w:rsidRPr="0078270B" w:rsidRDefault="00493F01" w:rsidP="00870FFD">
      <w:pPr>
        <w:widowControl w:val="0"/>
        <w:numPr>
          <w:ilvl w:val="0"/>
          <w:numId w:val="22"/>
        </w:numPr>
        <w:autoSpaceDE w:val="0"/>
        <w:autoSpaceDN w:val="0"/>
        <w:adjustRightInd w:val="0"/>
        <w:spacing w:line="276" w:lineRule="auto"/>
        <w:jc w:val="both"/>
        <w:rPr>
          <w:color w:val="000000"/>
        </w:rPr>
      </w:pPr>
      <w:r w:rsidRPr="0078270B">
        <w:rPr>
          <w:color w:val="000000"/>
        </w:rPr>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14:paraId="397B1624" w14:textId="77777777" w:rsidR="00493F01" w:rsidRPr="0078270B" w:rsidRDefault="00152EBF" w:rsidP="00870FFD">
      <w:pPr>
        <w:widowControl w:val="0"/>
        <w:numPr>
          <w:ilvl w:val="0"/>
          <w:numId w:val="22"/>
        </w:numPr>
        <w:autoSpaceDE w:val="0"/>
        <w:autoSpaceDN w:val="0"/>
        <w:adjustRightInd w:val="0"/>
        <w:spacing w:line="276" w:lineRule="auto"/>
        <w:jc w:val="both"/>
        <w:rPr>
          <w:color w:val="000000"/>
        </w:rPr>
      </w:pPr>
      <w:r w:rsidRPr="0078270B">
        <w:rPr>
          <w:color w:val="000000"/>
        </w:rPr>
        <w:t>о</w:t>
      </w:r>
      <w:r w:rsidR="00493F01" w:rsidRPr="0078270B">
        <w:rPr>
          <w:color w:val="000000"/>
        </w:rPr>
        <w:t>т возмещения ущерба имуществу. Начисление доходов от возмещения ущерба отражается на дату выявления недостач, хищений имущества.</w:t>
      </w:r>
    </w:p>
    <w:p w14:paraId="420D40E4" w14:textId="77777777" w:rsidR="007002FF" w:rsidRPr="0078270B" w:rsidRDefault="007002FF" w:rsidP="007002FF">
      <w:pPr>
        <w:widowControl w:val="0"/>
        <w:autoSpaceDE w:val="0"/>
        <w:autoSpaceDN w:val="0"/>
        <w:adjustRightInd w:val="0"/>
        <w:spacing w:line="276" w:lineRule="auto"/>
        <w:ind w:firstLine="567"/>
        <w:jc w:val="both"/>
        <w:rPr>
          <w:color w:val="000000"/>
        </w:rPr>
      </w:pPr>
      <w:r w:rsidRPr="0078270B">
        <w:rPr>
          <w:color w:val="000000"/>
        </w:rPr>
        <w:t>В составе прочих доходов от приносящей деятельности учитываются доходы:</w:t>
      </w:r>
    </w:p>
    <w:p w14:paraId="117F39A8" w14:textId="77777777" w:rsidR="007002FF" w:rsidRPr="0078270B" w:rsidRDefault="007002FF" w:rsidP="00870FFD">
      <w:pPr>
        <w:widowControl w:val="0"/>
        <w:numPr>
          <w:ilvl w:val="0"/>
          <w:numId w:val="23"/>
        </w:numPr>
        <w:autoSpaceDE w:val="0"/>
        <w:autoSpaceDN w:val="0"/>
        <w:adjustRightInd w:val="0"/>
        <w:spacing w:line="276" w:lineRule="auto"/>
        <w:jc w:val="both"/>
        <w:rPr>
          <w:color w:val="000000"/>
        </w:rPr>
      </w:pPr>
      <w:r w:rsidRPr="0078270B">
        <w:rPr>
          <w:color w:val="000000"/>
        </w:rPr>
        <w:t>в суммах, поступивших в качестве обеспечения заявки на участие в конкурсе, аукционе и изъятых учреждением в установленном порядке;</w:t>
      </w:r>
    </w:p>
    <w:p w14:paraId="58D398CD" w14:textId="77777777" w:rsidR="007002FF" w:rsidRPr="0078270B" w:rsidRDefault="007002FF" w:rsidP="00870FFD">
      <w:pPr>
        <w:widowControl w:val="0"/>
        <w:numPr>
          <w:ilvl w:val="0"/>
          <w:numId w:val="23"/>
        </w:numPr>
        <w:autoSpaceDE w:val="0"/>
        <w:autoSpaceDN w:val="0"/>
        <w:adjustRightInd w:val="0"/>
        <w:spacing w:line="276" w:lineRule="auto"/>
        <w:jc w:val="both"/>
        <w:rPr>
          <w:color w:val="000000"/>
        </w:rPr>
      </w:pPr>
      <w:r w:rsidRPr="0078270B">
        <w:rPr>
          <w:color w:val="000000"/>
        </w:rPr>
        <w:t>полученные в виде излишков имущества;</w:t>
      </w:r>
    </w:p>
    <w:p w14:paraId="4899E835" w14:textId="77777777" w:rsidR="007002FF" w:rsidRPr="0078270B" w:rsidRDefault="007002FF" w:rsidP="00870FFD">
      <w:pPr>
        <w:widowControl w:val="0"/>
        <w:numPr>
          <w:ilvl w:val="0"/>
          <w:numId w:val="23"/>
        </w:numPr>
        <w:autoSpaceDE w:val="0"/>
        <w:autoSpaceDN w:val="0"/>
        <w:adjustRightInd w:val="0"/>
        <w:spacing w:line="276" w:lineRule="auto"/>
        <w:jc w:val="both"/>
        <w:rPr>
          <w:color w:val="000000"/>
        </w:rPr>
      </w:pPr>
      <w:r w:rsidRPr="0078270B">
        <w:rPr>
          <w:color w:val="000000"/>
        </w:rPr>
        <w:t>полученные по договорам дарения, пожертвования;</w:t>
      </w:r>
    </w:p>
    <w:p w14:paraId="536E1D22" w14:textId="77777777" w:rsidR="007002FF" w:rsidRPr="0078270B" w:rsidRDefault="007002FF" w:rsidP="00870FFD">
      <w:pPr>
        <w:widowControl w:val="0"/>
        <w:numPr>
          <w:ilvl w:val="0"/>
          <w:numId w:val="23"/>
        </w:numPr>
        <w:autoSpaceDE w:val="0"/>
        <w:autoSpaceDN w:val="0"/>
        <w:adjustRightInd w:val="0"/>
        <w:spacing w:line="276" w:lineRule="auto"/>
        <w:jc w:val="both"/>
        <w:rPr>
          <w:color w:val="000000"/>
        </w:rPr>
      </w:pPr>
      <w:r w:rsidRPr="0078270B">
        <w:rPr>
          <w:color w:val="000000"/>
        </w:rPr>
        <w:t>полученные в виде грантов, за исключением грантов, полученных в виде субсидии, в том числе на конкурсной основе.</w:t>
      </w:r>
    </w:p>
    <w:p w14:paraId="0B1DB012" w14:textId="1128D251" w:rsidR="00D57DE3" w:rsidRPr="0078270B" w:rsidRDefault="00C417AE" w:rsidP="00EF43A0">
      <w:pPr>
        <w:widowControl w:val="0"/>
        <w:autoSpaceDE w:val="0"/>
        <w:autoSpaceDN w:val="0"/>
        <w:adjustRightInd w:val="0"/>
        <w:spacing w:line="276" w:lineRule="auto"/>
        <w:ind w:firstLine="540"/>
        <w:jc w:val="both"/>
        <w:rPr>
          <w:color w:val="000000"/>
        </w:rPr>
      </w:pPr>
      <w:r w:rsidRPr="0078270B">
        <w:rPr>
          <w:color w:val="000000"/>
        </w:rPr>
        <w:t>В составе доходов от приносящей доход деятельности учитывают</w:t>
      </w:r>
      <w:r w:rsidR="00EF43A0" w:rsidRPr="0078270B">
        <w:rPr>
          <w:color w:val="000000"/>
        </w:rPr>
        <w:t>ся доходы в виде арендной платы</w:t>
      </w:r>
      <w:r w:rsidRPr="0078270B">
        <w:rPr>
          <w:color w:val="000000"/>
        </w:rPr>
        <w:t xml:space="preserve">. </w:t>
      </w:r>
      <w:r w:rsidR="00EF43A0" w:rsidRPr="0078270B">
        <w:rPr>
          <w:color w:val="000000"/>
        </w:rPr>
        <w:t>Арендная плата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 Возмещаемые расходы на оплату коммунальных и эксплуатационных услуг выделяемые из состава арендной платы отражать на счете 2 401 10 135. Начисление доходов отражать ежемесячно на последнюю дату, в сумме, которая определена в договоре</w:t>
      </w:r>
      <w:r w:rsidRPr="0078270B">
        <w:rPr>
          <w:color w:val="000000"/>
        </w:rPr>
        <w:t>.</w:t>
      </w:r>
    </w:p>
    <w:p w14:paraId="0CF8563E" w14:textId="77777777" w:rsidR="006A58F8" w:rsidRPr="0078270B" w:rsidRDefault="003B2734" w:rsidP="006A58F8">
      <w:pPr>
        <w:spacing w:line="276" w:lineRule="auto"/>
        <w:ind w:firstLine="567"/>
        <w:jc w:val="both"/>
        <w:rPr>
          <w:color w:val="000000"/>
        </w:rPr>
      </w:pPr>
      <w:r w:rsidRPr="0078270B">
        <w:rPr>
          <w:color w:val="000000"/>
        </w:rPr>
        <w:t>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рыночную стоимость арендных платежей, которую получили бы за все время сдачи объекта в аренду на коммерческих условиях.</w:t>
      </w:r>
      <w:r w:rsidR="001C40B6" w:rsidRPr="0078270B">
        <w:rPr>
          <w:color w:val="000000"/>
        </w:rPr>
        <w:t xml:space="preserve"> </w:t>
      </w:r>
      <w:r w:rsidRPr="0078270B">
        <w:rPr>
          <w:color w:val="000000"/>
        </w:rPr>
        <w:t>Справедливую стоимость арендных платежей определяет Комиссия.</w:t>
      </w:r>
      <w:r w:rsidR="009F31CF" w:rsidRPr="0078270B">
        <w:rPr>
          <w:color w:val="000000"/>
        </w:rPr>
        <w:t xml:space="preserve">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w:t>
      </w:r>
      <w:r w:rsidR="00E12662" w:rsidRPr="0078270B">
        <w:rPr>
          <w:color w:val="000000"/>
        </w:rPr>
        <w:t xml:space="preserve">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14:paraId="2E1148BD" w14:textId="77777777" w:rsidR="00717B67" w:rsidRPr="0078270B" w:rsidRDefault="00717B67" w:rsidP="00717B67">
      <w:pPr>
        <w:widowControl w:val="0"/>
        <w:autoSpaceDE w:val="0"/>
        <w:autoSpaceDN w:val="0"/>
        <w:adjustRightInd w:val="0"/>
        <w:spacing w:line="276" w:lineRule="auto"/>
        <w:ind w:firstLine="540"/>
        <w:jc w:val="both"/>
        <w:rPr>
          <w:color w:val="000000"/>
        </w:rPr>
      </w:pPr>
      <w:r w:rsidRPr="0078270B">
        <w:rPr>
          <w:color w:val="000000"/>
        </w:rPr>
        <w:t>В составе доходов от приносящей доход деятельности на счете 2 401 10 124 учитываются доходы в виде процентов, получаемых от резервирования остатка денежных средств на счете, размещенных в форме депозитов, на счетах в ЦБ и в кредитных организациях. Начисление указанного дохода отражается в учете учреждения на дату получения процентов на банковский и (или) депозитный счет в соответствии с условиями договора.</w:t>
      </w:r>
    </w:p>
    <w:p w14:paraId="682047AF" w14:textId="77777777" w:rsidR="00C93B41" w:rsidRPr="0078270B" w:rsidRDefault="00C93B41" w:rsidP="00C93B41">
      <w:pPr>
        <w:widowControl w:val="0"/>
        <w:autoSpaceDE w:val="0"/>
        <w:autoSpaceDN w:val="0"/>
        <w:adjustRightInd w:val="0"/>
        <w:spacing w:line="276" w:lineRule="auto"/>
        <w:ind w:firstLine="540"/>
        <w:jc w:val="both"/>
        <w:rPr>
          <w:color w:val="000000"/>
        </w:rPr>
      </w:pPr>
      <w:r w:rsidRPr="0078270B">
        <w:rPr>
          <w:color w:val="000000"/>
        </w:rPr>
        <w:t xml:space="preserve">Доходы от возмещения </w:t>
      </w:r>
      <w:r w:rsidR="005C5CB1" w:rsidRPr="0078270B">
        <w:rPr>
          <w:color w:val="000000"/>
        </w:rPr>
        <w:t>СФР</w:t>
      </w:r>
      <w:r w:rsidRPr="0078270B">
        <w:rPr>
          <w:color w:val="000000"/>
        </w:rPr>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14:paraId="396AFA4A" w14:textId="77777777" w:rsidR="00C93B41" w:rsidRPr="0078270B" w:rsidRDefault="00C93B41" w:rsidP="00C93B41">
      <w:pPr>
        <w:widowControl w:val="0"/>
        <w:autoSpaceDE w:val="0"/>
        <w:autoSpaceDN w:val="0"/>
        <w:adjustRightInd w:val="0"/>
        <w:spacing w:line="276" w:lineRule="auto"/>
        <w:ind w:firstLine="540"/>
        <w:jc w:val="both"/>
        <w:rPr>
          <w:color w:val="000000"/>
        </w:rPr>
      </w:pPr>
      <w:r w:rsidRPr="0078270B">
        <w:rPr>
          <w:color w:val="000000"/>
          <w:shd w:val="clear" w:color="auto" w:fill="FFFFFF"/>
        </w:rPr>
        <w:t xml:space="preserve">Начисление доходов от возмещения </w:t>
      </w:r>
      <w:r w:rsidR="005C5CB1" w:rsidRPr="0078270B">
        <w:rPr>
          <w:color w:val="000000"/>
          <w:shd w:val="clear" w:color="auto" w:fill="FFFFFF"/>
        </w:rPr>
        <w:t>СФР</w:t>
      </w:r>
      <w:r w:rsidRPr="0078270B">
        <w:rPr>
          <w:color w:val="000000"/>
          <w:shd w:val="clear" w:color="auto" w:fill="FFFFFF"/>
        </w:rPr>
        <w:t xml:space="preserve"> выше указанных расходов производится на </w:t>
      </w:r>
      <w:r w:rsidRPr="0078270B">
        <w:rPr>
          <w:color w:val="000000"/>
          <w:shd w:val="clear" w:color="auto" w:fill="FFFFFF"/>
        </w:rPr>
        <w:lastRenderedPageBreak/>
        <w:t xml:space="preserve">дату Решения </w:t>
      </w:r>
      <w:r w:rsidR="005C5CB1" w:rsidRPr="0078270B">
        <w:rPr>
          <w:color w:val="000000"/>
          <w:shd w:val="clear" w:color="auto" w:fill="FFFFFF"/>
        </w:rPr>
        <w:t>СФР</w:t>
      </w:r>
      <w:r w:rsidRPr="0078270B">
        <w:rPr>
          <w:color w:val="000000"/>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78270B">
        <w:rPr>
          <w:color w:val="000000"/>
          <w:shd w:val="clear" w:color="auto" w:fill="FFFFFF"/>
        </w:rPr>
        <w:t>СФР</w:t>
      </w:r>
      <w:r w:rsidRPr="0078270B">
        <w:rPr>
          <w:color w:val="000000"/>
          <w:shd w:val="clear" w:color="auto" w:fill="FFFFFF"/>
        </w:rPr>
        <w:t xml:space="preserve"> на эти цели.</w:t>
      </w:r>
    </w:p>
    <w:p w14:paraId="5810AA12" w14:textId="76CEF922" w:rsidR="00C93B41" w:rsidRPr="0078270B" w:rsidRDefault="00C93B41" w:rsidP="00C93B41">
      <w:pPr>
        <w:widowControl w:val="0"/>
        <w:autoSpaceDE w:val="0"/>
        <w:autoSpaceDN w:val="0"/>
        <w:adjustRightInd w:val="0"/>
        <w:spacing w:line="276" w:lineRule="auto"/>
        <w:ind w:firstLine="540"/>
        <w:jc w:val="both"/>
        <w:rPr>
          <w:color w:val="000000"/>
        </w:rPr>
      </w:pPr>
      <w:r w:rsidRPr="0078270B">
        <w:rPr>
          <w:color w:val="000000"/>
        </w:rPr>
        <w:t xml:space="preserve">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учитываются в составе прямых затрат на счете 0 109 60 000. </w:t>
      </w:r>
    </w:p>
    <w:p w14:paraId="12594F6E" w14:textId="77777777" w:rsidR="00E12662" w:rsidRPr="0078270B" w:rsidRDefault="00E12662" w:rsidP="00E12662">
      <w:pPr>
        <w:widowControl w:val="0"/>
        <w:autoSpaceDE w:val="0"/>
        <w:autoSpaceDN w:val="0"/>
        <w:adjustRightInd w:val="0"/>
        <w:spacing w:line="276" w:lineRule="auto"/>
        <w:ind w:firstLine="540"/>
        <w:jc w:val="both"/>
        <w:rPr>
          <w:color w:val="000000"/>
        </w:rPr>
      </w:pPr>
      <w:r w:rsidRPr="0078270B">
        <w:rPr>
          <w:color w:val="000000"/>
        </w:rPr>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14:paraId="0748EF1A" w14:textId="77777777" w:rsidR="00E12662" w:rsidRPr="0078270B" w:rsidRDefault="00E12662" w:rsidP="00E12662">
      <w:pPr>
        <w:spacing w:line="276" w:lineRule="auto"/>
        <w:ind w:firstLine="567"/>
        <w:jc w:val="both"/>
        <w:rPr>
          <w:color w:val="000000"/>
        </w:rPr>
      </w:pPr>
      <w:r w:rsidRPr="0078270B">
        <w:rPr>
          <w:color w:val="000000"/>
        </w:rPr>
        <w:t>В составе расходов будущих периодов на счете 0 401 50 000 "Расходы будущих периодов" отражаются расходы:</w:t>
      </w:r>
    </w:p>
    <w:p w14:paraId="4C1E697F" w14:textId="77777777" w:rsidR="00E12662" w:rsidRPr="0078270B" w:rsidRDefault="00E12662" w:rsidP="00E12662">
      <w:pPr>
        <w:spacing w:line="276" w:lineRule="auto"/>
        <w:ind w:firstLine="567"/>
        <w:jc w:val="both"/>
        <w:rPr>
          <w:color w:val="000000"/>
        </w:rPr>
      </w:pPr>
      <w:r w:rsidRPr="0078270B">
        <w:rPr>
          <w:color w:val="000000"/>
        </w:rPr>
        <w:t xml:space="preserve">- предоставление сотруднику отпуска авансом (если сотрудник не отработал период, за который предоставили отпуск). </w:t>
      </w:r>
    </w:p>
    <w:p w14:paraId="45C201E1" w14:textId="77777777" w:rsidR="00E12662" w:rsidRPr="0078270B" w:rsidRDefault="00E12662" w:rsidP="00E12662">
      <w:pPr>
        <w:spacing w:line="276" w:lineRule="auto"/>
        <w:ind w:firstLine="567"/>
        <w:jc w:val="both"/>
        <w:rPr>
          <w:color w:val="000000"/>
        </w:rPr>
      </w:pPr>
      <w:r w:rsidRPr="0078270B">
        <w:rPr>
          <w:color w:val="000000"/>
        </w:rPr>
        <w:t xml:space="preserve">- </w:t>
      </w:r>
      <w:r w:rsidR="00E86B1D" w:rsidRPr="0078270B">
        <w:rPr>
          <w:color w:val="000000"/>
        </w:rPr>
        <w:t>упущенная выгода от сдачи объектов в аренду на льготных условиях;</w:t>
      </w:r>
    </w:p>
    <w:p w14:paraId="3ECEFF49" w14:textId="77777777" w:rsidR="00E86B1D" w:rsidRPr="0078270B" w:rsidRDefault="00E86B1D" w:rsidP="00E86B1D">
      <w:pPr>
        <w:spacing w:line="276" w:lineRule="auto"/>
        <w:ind w:firstLine="567"/>
        <w:jc w:val="both"/>
        <w:rPr>
          <w:color w:val="000000"/>
        </w:rPr>
      </w:pPr>
      <w:r w:rsidRPr="0078270B">
        <w:rPr>
          <w:color w:val="000000"/>
        </w:rPr>
        <w:t>- иные расходы, начисленные в отчетном периоде, но относящиеся к будущим периодам.</w:t>
      </w:r>
    </w:p>
    <w:p w14:paraId="2624789A" w14:textId="77777777" w:rsidR="00E12662" w:rsidRPr="0078270B" w:rsidRDefault="00E12662" w:rsidP="00E12662">
      <w:pPr>
        <w:spacing w:line="276" w:lineRule="auto"/>
        <w:ind w:firstLine="567"/>
        <w:jc w:val="both"/>
        <w:rPr>
          <w:color w:val="000000"/>
        </w:rPr>
      </w:pPr>
      <w:r w:rsidRPr="0078270B">
        <w:rPr>
          <w:color w:val="000000"/>
        </w:rP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14:paraId="788CBF66" w14:textId="39F3AAAD" w:rsidR="00081681" w:rsidRPr="0078270B" w:rsidRDefault="00081681" w:rsidP="00081681">
      <w:pPr>
        <w:spacing w:line="276" w:lineRule="auto"/>
        <w:ind w:firstLine="567"/>
        <w:jc w:val="both"/>
        <w:rPr>
          <w:color w:val="000000"/>
        </w:rPr>
      </w:pPr>
      <w:r w:rsidRPr="0078270B">
        <w:rPr>
          <w:color w:val="000000"/>
        </w:rPr>
        <w:t xml:space="preserve">На счете 401 40 "Доходы будущих периодов" учитываются поступления, начисленные (полученные) в отчетном периоде, но относящиеся к следующим отчетным периодам в соответствии с Учетной политикой. </w:t>
      </w:r>
    </w:p>
    <w:p w14:paraId="4A3FF5D2" w14:textId="04C6C401" w:rsidR="00081681" w:rsidRPr="0078270B" w:rsidRDefault="00081681" w:rsidP="00081681">
      <w:pPr>
        <w:spacing w:line="276" w:lineRule="auto"/>
        <w:ind w:firstLine="567"/>
        <w:jc w:val="both"/>
        <w:rPr>
          <w:color w:val="000000"/>
        </w:rPr>
      </w:pPr>
      <w:r w:rsidRPr="0078270B">
        <w:rPr>
          <w:color w:val="000000"/>
        </w:rPr>
        <w:t>Доходы будущих периодов списываются на финансовый результат текущего финансового года равномерно в течении периода к которому они относятся, если иное не определено Учетной политикой.</w:t>
      </w:r>
    </w:p>
    <w:p w14:paraId="09D7F739" w14:textId="6A758BC3" w:rsidR="00CE4569" w:rsidRPr="0078270B"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В учреждении формируются следующие виды резервов</w:t>
      </w:r>
      <w:r w:rsidR="008227B2" w:rsidRPr="0078270B">
        <w:rPr>
          <w:color w:val="000000"/>
        </w:rPr>
        <w:t xml:space="preserve"> предстоящих расходов</w:t>
      </w:r>
      <w:r w:rsidRPr="0078270B">
        <w:rPr>
          <w:color w:val="000000"/>
        </w:rPr>
        <w:t>:</w:t>
      </w:r>
    </w:p>
    <w:p w14:paraId="3D33ED45" w14:textId="77777777" w:rsidR="000F2631" w:rsidRPr="0078270B"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rPr>
      </w:pPr>
      <w:r w:rsidRPr="0078270B">
        <w:rPr>
          <w:color w:val="000000"/>
        </w:rP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14:paraId="0C224650" w14:textId="77777777" w:rsidR="000F2631" w:rsidRPr="0078270B"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rPr>
      </w:pPr>
      <w:r w:rsidRPr="0078270B">
        <w:rPr>
          <w:color w:val="000000"/>
        </w:rP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14:paraId="19F0212A" w14:textId="77777777" w:rsidR="005B740B" w:rsidRPr="0078270B"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rPr>
      </w:pPr>
      <w:r w:rsidRPr="0078270B">
        <w:rPr>
          <w:color w:val="000000"/>
        </w:rPr>
        <w:t>на оплату обязательств, по которым не поступили расчетные документы;</w:t>
      </w:r>
    </w:p>
    <w:p w14:paraId="2C350148" w14:textId="77777777" w:rsidR="008555DB" w:rsidRPr="0078270B" w:rsidRDefault="005B740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rPr>
      </w:pPr>
      <w:r w:rsidRPr="0078270B">
        <w:rPr>
          <w:color w:val="000000"/>
        </w:rPr>
        <w:t>резерв по реструктуризации</w:t>
      </w:r>
      <w:r w:rsidR="008555DB" w:rsidRPr="0078270B">
        <w:rPr>
          <w:color w:val="000000"/>
        </w:rPr>
        <w:t>;</w:t>
      </w:r>
    </w:p>
    <w:p w14:paraId="087EE367" w14:textId="77777777" w:rsidR="008555DB" w:rsidRPr="0078270B"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rPr>
      </w:pPr>
      <w:r w:rsidRPr="0078270B">
        <w:rPr>
          <w:color w:val="000000"/>
        </w:rPr>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14:paraId="06E69B65" w14:textId="77777777" w:rsidR="00C319E5" w:rsidRPr="0078270B" w:rsidRDefault="00C319E5"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rPr>
      </w:pPr>
      <w:r w:rsidRPr="0078270B">
        <w:rPr>
          <w:color w:val="000000"/>
        </w:rPr>
        <w:t>арендным обязательствам (операционной аренде).</w:t>
      </w:r>
    </w:p>
    <w:p w14:paraId="007FD437" w14:textId="77777777" w:rsidR="000F2631" w:rsidRPr="0078270B"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14:paraId="42FD0292" w14:textId="3A895203" w:rsidR="00A74754" w:rsidRPr="0078270B" w:rsidRDefault="00A74754" w:rsidP="00B535B4">
      <w:pPr>
        <w:ind w:firstLine="540"/>
        <w:jc w:val="both"/>
        <w:rPr>
          <w:color w:val="000000"/>
        </w:rPr>
      </w:pPr>
      <w:r w:rsidRPr="0078270B">
        <w:rPr>
          <w:color w:val="000000"/>
        </w:rPr>
        <w:t xml:space="preserve">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за отчетным, поставок товаров, работ (услуг) на основании первичных учетных документов (актов приемки), подписанных в текущем финансовом году до </w:t>
      </w:r>
      <w:r w:rsidR="00EF43A0" w:rsidRPr="0078270B">
        <w:rPr>
          <w:color w:val="000000"/>
        </w:rPr>
        <w:t>шестнадцатого</w:t>
      </w:r>
      <w:r w:rsidRPr="0078270B">
        <w:rPr>
          <w:color w:val="000000"/>
        </w:rPr>
        <w:t xml:space="preserve"> января (включительно) года, следующего за отчетным, осуществляется последним днем отчетного </w:t>
      </w:r>
      <w:r w:rsidRPr="0078270B">
        <w:rPr>
          <w:color w:val="000000"/>
        </w:rPr>
        <w:lastRenderedPageBreak/>
        <w:t>финансового года с отражением кредиторской задолженности и раскрытием качественных характеристик таковой задолженности</w:t>
      </w:r>
    </w:p>
    <w:p w14:paraId="7F58648B" w14:textId="77777777" w:rsidR="00E861E1" w:rsidRPr="0078270B" w:rsidRDefault="00294322" w:rsidP="00B535B4">
      <w:pPr>
        <w:ind w:firstLine="540"/>
        <w:jc w:val="both"/>
        <w:rPr>
          <w:color w:val="000000"/>
        </w:rPr>
      </w:pPr>
      <w:r w:rsidRPr="0078270B">
        <w:rPr>
          <w:color w:val="000000"/>
        </w:rPr>
        <w:t>2.</w:t>
      </w:r>
      <w:r w:rsidR="00E86B1D" w:rsidRPr="0078270B">
        <w:rPr>
          <w:color w:val="000000"/>
        </w:rPr>
        <w:t>8</w:t>
      </w:r>
      <w:r w:rsidRPr="0078270B">
        <w:rPr>
          <w:color w:val="000000"/>
        </w:rPr>
        <w:t>. Санкционирование расходов.</w:t>
      </w:r>
    </w:p>
    <w:p w14:paraId="7D161510"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Учет принимаемых обязательств осуществляется на основании:</w:t>
      </w:r>
    </w:p>
    <w:p w14:paraId="53330EA8"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rPr>
          <w:color w:val="000000"/>
        </w:rPr>
      </w:pPr>
      <w:r w:rsidRPr="0078270B">
        <w:rPr>
          <w:color w:val="000000"/>
        </w:rPr>
        <w:t>- извещения о проведении конкурса, аукциона, торгов, запроса котировок;</w:t>
      </w:r>
    </w:p>
    <w:p w14:paraId="68C62902"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rPr>
          <w:color w:val="000000"/>
        </w:rPr>
      </w:pPr>
      <w:r w:rsidRPr="0078270B">
        <w:rPr>
          <w:color w:val="000000"/>
        </w:rPr>
        <w:t>- приглашения принять участие в определении поставщика (подрядчика, исполнителя);</w:t>
      </w:r>
    </w:p>
    <w:p w14:paraId="152013BC"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rPr>
          <w:color w:val="000000"/>
        </w:rPr>
      </w:pPr>
      <w:r w:rsidRPr="0078270B">
        <w:rPr>
          <w:color w:val="000000"/>
        </w:rPr>
        <w:t>- протокола конкурсной комиссии;</w:t>
      </w:r>
    </w:p>
    <w:p w14:paraId="0AA1DD41"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rPr>
          <w:color w:val="000000"/>
        </w:rPr>
      </w:pPr>
      <w:r w:rsidRPr="0078270B">
        <w:rPr>
          <w:color w:val="000000"/>
        </w:rPr>
        <w:t>- бухгалтерской справки (ф. 0504833).</w:t>
      </w:r>
    </w:p>
    <w:p w14:paraId="7EB1C4CD"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Учет обязательств осуществляется на основании:</w:t>
      </w:r>
    </w:p>
    <w:p w14:paraId="04D7E38A"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распорядительного документа об утверждении штатного расписания с расчетом годового фонда оплаты труда;</w:t>
      </w:r>
    </w:p>
    <w:p w14:paraId="6940CA5F"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договора (контракта) на поставку товаров, выполнение работ, оказание услуг;</w:t>
      </w:r>
    </w:p>
    <w:p w14:paraId="75A082EA"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при отсутствии договора - акта выполненных работ (оказанных услуг), счета;</w:t>
      </w:r>
    </w:p>
    <w:p w14:paraId="29CB3422"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исполнительного листа, судебного приказа;</w:t>
      </w:r>
    </w:p>
    <w:p w14:paraId="739BD032"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налоговой декларации, налогового расчета (расчета авансовых платежей), расчета по страховым взносам;</w:t>
      </w:r>
    </w:p>
    <w:p w14:paraId="3B8EF1D2"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75DFCF3E" w14:textId="5C292534"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xml:space="preserve">- </w:t>
      </w:r>
      <w:r w:rsidR="00E83EB5" w:rsidRPr="0078270B">
        <w:rPr>
          <w:color w:val="000000"/>
        </w:rPr>
        <w:t>утвержденной руководителем заявки-обоснования закупки товаров, работ, услуг малого объема (ф. 0</w:t>
      </w:r>
      <w:r w:rsidR="00580FBC" w:rsidRPr="0078270B">
        <w:rPr>
          <w:color w:val="000000"/>
        </w:rPr>
        <w:t>510521</w:t>
      </w:r>
      <w:r w:rsidR="00E83EB5" w:rsidRPr="0078270B">
        <w:rPr>
          <w:color w:val="000000"/>
        </w:rPr>
        <w:t>)</w:t>
      </w:r>
      <w:r w:rsidR="0014335A" w:rsidRPr="0078270B">
        <w:rPr>
          <w:color w:val="000000"/>
        </w:rPr>
        <w:t>, решения о командировании на территории РФ (ф. 0504512) или</w:t>
      </w:r>
      <w:r w:rsidR="00E83EB5" w:rsidRPr="0078270B">
        <w:rPr>
          <w:color w:val="000000"/>
        </w:rPr>
        <w:t xml:space="preserve"> отчета о расходах подотчетного лица (ф. 0504520)</w:t>
      </w:r>
      <w:r w:rsidRPr="0078270B">
        <w:rPr>
          <w:color w:val="000000"/>
        </w:rPr>
        <w:t>.</w:t>
      </w:r>
    </w:p>
    <w:p w14:paraId="261E6214"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Учет денежных обязательств осуществляется на основании:</w:t>
      </w:r>
    </w:p>
    <w:p w14:paraId="42E4B400"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расчетной ведомости (ф. 0504402);</w:t>
      </w:r>
    </w:p>
    <w:p w14:paraId="5ADA3958"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записки-расчета об исчислении среднего заработка при предоставлении отпуска, увольнении и других случаях (ф. 0504425);</w:t>
      </w:r>
    </w:p>
    <w:p w14:paraId="00D6BA8B"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бухгалтерской справки (ф. 0504833);</w:t>
      </w:r>
    </w:p>
    <w:p w14:paraId="48BF043E"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акта выполненных работ;</w:t>
      </w:r>
    </w:p>
    <w:p w14:paraId="63129CA2"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акта об оказании услуг;</w:t>
      </w:r>
    </w:p>
    <w:p w14:paraId="5C0FDD8C"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акта приема-передачи;</w:t>
      </w:r>
    </w:p>
    <w:p w14:paraId="67B336DF"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договора в случае осуществления авансовых платежей в соответствии с его условиями;</w:t>
      </w:r>
    </w:p>
    <w:p w14:paraId="614D023E" w14:textId="1D99F400"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xml:space="preserve">- </w:t>
      </w:r>
      <w:r w:rsidR="00E83EB5" w:rsidRPr="0078270B">
        <w:rPr>
          <w:color w:val="000000"/>
        </w:rPr>
        <w:t>отчета о расходах подотчетного лица (ф. 0504520</w:t>
      </w:r>
      <w:r w:rsidR="00904A57" w:rsidRPr="0078270B">
        <w:rPr>
          <w:color w:val="000000"/>
        </w:rPr>
        <w:t>)</w:t>
      </w:r>
      <w:r w:rsidRPr="0078270B">
        <w:rPr>
          <w:color w:val="000000"/>
        </w:rPr>
        <w:t>;</w:t>
      </w:r>
    </w:p>
    <w:p w14:paraId="625C00AE"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справки-расчета;</w:t>
      </w:r>
    </w:p>
    <w:p w14:paraId="7E92EC39"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счета;</w:t>
      </w:r>
    </w:p>
    <w:p w14:paraId="657D3ED1"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счета-фактуры;</w:t>
      </w:r>
    </w:p>
    <w:p w14:paraId="10DFB85D"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товарной накладной (ТОРГ-12) (ф. 0330212);</w:t>
      </w:r>
    </w:p>
    <w:p w14:paraId="71B0727E"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универсального передаточного документа;</w:t>
      </w:r>
    </w:p>
    <w:p w14:paraId="19253A25"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чека;</w:t>
      </w:r>
    </w:p>
    <w:p w14:paraId="44346659"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квитанции;</w:t>
      </w:r>
    </w:p>
    <w:p w14:paraId="2947340F"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исполнительного листа, судебного приказа;</w:t>
      </w:r>
    </w:p>
    <w:p w14:paraId="2BA4E11E"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налоговой декларации, налогового расчета (расчета авансовых платежей), расчета по страховым взносам;</w:t>
      </w:r>
    </w:p>
    <w:p w14:paraId="6F5D022E" w14:textId="77777777" w:rsidR="008925CB"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5E298716" w14:textId="77777777" w:rsidR="00CE4569" w:rsidRPr="0078270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rPr>
      </w:pPr>
      <w:r w:rsidRPr="0078270B">
        <w:rPr>
          <w:color w:val="000000"/>
        </w:rPr>
        <w:t xml:space="preserve">- </w:t>
      </w:r>
      <w:r w:rsidR="00E83EB5" w:rsidRPr="0078270B">
        <w:rPr>
          <w:color w:val="000000"/>
        </w:rPr>
        <w:t xml:space="preserve">утвержденной руководителем заявки-обоснования закупки товаров, работ, услуг малого объема (ф. </w:t>
      </w:r>
      <w:r w:rsidR="00580FBC" w:rsidRPr="0078270B">
        <w:rPr>
          <w:color w:val="000000"/>
        </w:rPr>
        <w:t>0510521</w:t>
      </w:r>
      <w:r w:rsidR="00E83EB5" w:rsidRPr="0078270B">
        <w:rPr>
          <w:color w:val="000000"/>
        </w:rPr>
        <w:t>), решения о командировании на территории РФ (ф. 0504512)</w:t>
      </w:r>
      <w:r w:rsidRPr="0078270B">
        <w:rPr>
          <w:color w:val="000000"/>
        </w:rPr>
        <w:t>.</w:t>
      </w:r>
    </w:p>
    <w:p w14:paraId="7A3031E1"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color w:val="000000"/>
        </w:rPr>
      </w:pPr>
    </w:p>
    <w:p w14:paraId="25F66B3E"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color w:val="000000"/>
        </w:rPr>
      </w:pPr>
      <w:r w:rsidRPr="0078270B">
        <w:rPr>
          <w:b/>
          <w:bCs/>
          <w:color w:val="000000"/>
        </w:rPr>
        <w:lastRenderedPageBreak/>
        <w:t>3. Прочие положения.</w:t>
      </w:r>
    </w:p>
    <w:p w14:paraId="797CEF94"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78270B">
        <w:rPr>
          <w:color w:val="000000"/>
        </w:rPr>
        <w:t> </w:t>
      </w:r>
    </w:p>
    <w:p w14:paraId="48FFFA99"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78270B">
        <w:rPr>
          <w:color w:val="000000"/>
        </w:rPr>
        <w:br/>
        <w:t xml:space="preserve">расходах), отражаемая на соответствующих счетах рабочего плана счетов, должна быть </w:t>
      </w:r>
      <w:r w:rsidRPr="0078270B">
        <w:rPr>
          <w:color w:val="000000"/>
        </w:rPr>
        <w:br/>
        <w:t>полной, сообразной с существенностью.</w:t>
      </w:r>
    </w:p>
    <w:p w14:paraId="1F3DA6E9"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 xml:space="preserve">3.2. Исправление ошибок, осуществлять </w:t>
      </w:r>
      <w:r w:rsidR="008555DB" w:rsidRPr="0078270B">
        <w:rPr>
          <w:color w:val="000000"/>
        </w:rPr>
        <w:t>в соответствии с порядком,</w:t>
      </w:r>
      <w:r w:rsidRPr="0078270B">
        <w:rPr>
          <w:color w:val="000000"/>
        </w:rPr>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14:paraId="1B38FEA1"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3.3. Оперативная отчетность в рамках управленческого учета формируется Учреждением в порядке и сроки, установленные Учредителем.</w:t>
      </w:r>
    </w:p>
    <w:p w14:paraId="748D32FD"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составления отчета о движении денежных средств величина денежных </w:t>
      </w:r>
      <w:r w:rsidR="008555DB" w:rsidRPr="0078270B">
        <w:rPr>
          <w:color w:val="000000"/>
        </w:rPr>
        <w:t>средств определяется</w:t>
      </w:r>
      <w:r w:rsidRPr="0078270B">
        <w:rPr>
          <w:color w:val="000000"/>
        </w:rPr>
        <w:t xml:space="preserve"> прямым методом и рассчитывается как разница между всеми денежными притоками учреждения от всех видов деятельности и их оттоками.</w:t>
      </w:r>
    </w:p>
    <w:p w14:paraId="67E9FF35"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14:paraId="16F0724B"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14:paraId="215D5927" w14:textId="77777777" w:rsidR="00036AAB" w:rsidRPr="0078270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14:paraId="1531DF99" w14:textId="77777777" w:rsidR="00B6231D" w:rsidRPr="0078270B"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 xml:space="preserve">3.7. Порядок передачи документов и дел при смене руководителя, главного бухгалтера </w:t>
      </w:r>
      <w:r w:rsidR="009F513A" w:rsidRPr="0078270B">
        <w:rPr>
          <w:color w:val="000000"/>
        </w:rPr>
        <w:t>установлен</w:t>
      </w:r>
      <w:r w:rsidRPr="0078270B">
        <w:rPr>
          <w:color w:val="000000"/>
        </w:rPr>
        <w:t xml:space="preserve"> Учетной политик</w:t>
      </w:r>
      <w:r w:rsidR="008E3DF9" w:rsidRPr="0078270B">
        <w:rPr>
          <w:color w:val="000000"/>
        </w:rPr>
        <w:t>ой</w:t>
      </w:r>
      <w:r w:rsidRPr="0078270B">
        <w:rPr>
          <w:color w:val="000000"/>
        </w:rPr>
        <w:t>.</w:t>
      </w:r>
    </w:p>
    <w:p w14:paraId="355BAD6D" w14:textId="77777777" w:rsidR="00E86B1D" w:rsidRPr="0078270B"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w:t>
      </w:r>
      <w:r w:rsidR="0065555C" w:rsidRPr="0078270B">
        <w:rPr>
          <w:color w:val="000000"/>
        </w:rPr>
        <w:t xml:space="preserve"> </w:t>
      </w:r>
      <w:r w:rsidRPr="0078270B">
        <w:rPr>
          <w:color w:val="000000"/>
        </w:rPr>
        <w:t>Определение или уточнение перечня связанных сторон осуществляется ежегодно не позднее 31 декабря.</w:t>
      </w:r>
    </w:p>
    <w:p w14:paraId="1918F4F5" w14:textId="4C2A69E5" w:rsidR="00E86B1D" w:rsidRPr="0078270B"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 xml:space="preserve">Ответственным за формирование и уточнение перечня связанных сторон, а </w:t>
      </w:r>
      <w:r w:rsidR="00EF43A0" w:rsidRPr="0078270B">
        <w:rPr>
          <w:color w:val="000000"/>
        </w:rPr>
        <w:t>также</w:t>
      </w:r>
      <w:r w:rsidRPr="0078270B">
        <w:rPr>
          <w:color w:val="000000"/>
        </w:rPr>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14:paraId="3D107125" w14:textId="6D0CA8D3" w:rsidR="00904A57" w:rsidRPr="0078270B" w:rsidRDefault="00A45C16"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r w:rsidRPr="0078270B">
        <w:rPr>
          <w:color w:val="000000"/>
        </w:rPr>
        <w:t xml:space="preserve">3.9. </w:t>
      </w:r>
      <w:r w:rsidR="00904A57" w:rsidRPr="0078270B">
        <w:rPr>
          <w:color w:val="000000"/>
        </w:rPr>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14:paraId="3AD16612" w14:textId="77777777" w:rsidR="00A45C16" w:rsidRPr="0078270B"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p>
    <w:p w14:paraId="0E4591EA" w14:textId="77777777" w:rsidR="00E86B1D" w:rsidRPr="0078270B"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rPr>
      </w:pPr>
    </w:p>
    <w:sectPr w:rsidR="00E86B1D" w:rsidRPr="0078270B" w:rsidSect="00A51C4A">
      <w:headerReference w:type="even" r:id="rId48"/>
      <w:headerReference w:type="default" r:id="rId49"/>
      <w:pgSz w:w="11906" w:h="16838"/>
      <w:pgMar w:top="1134" w:right="1134" w:bottom="284" w:left="1134" w:header="720" w:footer="720"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FD3D5" w14:textId="77777777" w:rsidR="0078270B" w:rsidRDefault="0078270B">
      <w:r>
        <w:separator/>
      </w:r>
    </w:p>
  </w:endnote>
  <w:endnote w:type="continuationSeparator" w:id="0">
    <w:p w14:paraId="17DF454E" w14:textId="77777777" w:rsidR="0078270B" w:rsidRDefault="0078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1C439" w14:textId="77777777" w:rsidR="0078270B" w:rsidRDefault="0078270B">
      <w:r>
        <w:separator/>
      </w:r>
    </w:p>
  </w:footnote>
  <w:footnote w:type="continuationSeparator" w:id="0">
    <w:p w14:paraId="33772EF4" w14:textId="77777777" w:rsidR="0078270B" w:rsidRDefault="0078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EDD5B" w14:textId="77777777" w:rsidR="000A7F18" w:rsidRDefault="000A7F18"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05ED063" w14:textId="77777777" w:rsidR="000A7F18" w:rsidRDefault="000A7F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4A527" w14:textId="386C0631" w:rsidR="000A7F18" w:rsidRDefault="000A7F18"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C2E61">
      <w:rPr>
        <w:rStyle w:val="a6"/>
        <w:noProof/>
      </w:rPr>
      <w:t>9</w:t>
    </w:r>
    <w:r>
      <w:rPr>
        <w:rStyle w:val="a6"/>
      </w:rPr>
      <w:fldChar w:fldCharType="end"/>
    </w:r>
  </w:p>
  <w:p w14:paraId="54F0A57B" w14:textId="77777777" w:rsidR="000A7F18" w:rsidRDefault="000A7F1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suff w:val="space"/>
      <w:lvlText w:val="-"/>
      <w:lvlJc w:val="left"/>
      <w:pPr>
        <w:ind w:left="3119" w:firstLine="0"/>
      </w:pPr>
    </w:lvl>
  </w:abstractNum>
  <w:abstractNum w:abstractNumId="1" w15:restartNumberingAfterBreak="0">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E90A57"/>
    <w:multiLevelType w:val="hybridMultilevel"/>
    <w:tmpl w:val="94A27194"/>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ED07D7"/>
    <w:multiLevelType w:val="hybridMultilevel"/>
    <w:tmpl w:val="D0002F58"/>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3" w15:restartNumberingAfterBreak="0">
    <w:nsid w:val="57CF6316"/>
    <w:multiLevelType w:val="hybridMultilevel"/>
    <w:tmpl w:val="33B86A84"/>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C1354F"/>
    <w:multiLevelType w:val="multilevel"/>
    <w:tmpl w:val="8B969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17B72"/>
    <w:multiLevelType w:val="hybridMultilevel"/>
    <w:tmpl w:val="210C35B0"/>
    <w:lvl w:ilvl="0" w:tplc="40E4E04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FC660F3"/>
    <w:multiLevelType w:val="hybridMultilevel"/>
    <w:tmpl w:val="D890AED2"/>
    <w:lvl w:ilvl="0" w:tplc="52FA92EA">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4"/>
  </w:num>
  <w:num w:numId="9">
    <w:abstractNumId w:val="18"/>
  </w:num>
  <w:num w:numId="10">
    <w:abstractNumId w:val="12"/>
  </w:num>
  <w:num w:numId="11">
    <w:abstractNumId w:val="11"/>
  </w:num>
  <w:num w:numId="12">
    <w:abstractNumId w:val="19"/>
  </w:num>
  <w:num w:numId="13">
    <w:abstractNumId w:val="27"/>
  </w:num>
  <w:num w:numId="14">
    <w:abstractNumId w:val="28"/>
  </w:num>
  <w:num w:numId="15">
    <w:abstractNumId w:val="7"/>
  </w:num>
  <w:num w:numId="16">
    <w:abstractNumId w:val="5"/>
  </w:num>
  <w:num w:numId="17">
    <w:abstractNumId w:val="6"/>
  </w:num>
  <w:num w:numId="18">
    <w:abstractNumId w:val="30"/>
  </w:num>
  <w:num w:numId="19">
    <w:abstractNumId w:val="21"/>
  </w:num>
  <w:num w:numId="20">
    <w:abstractNumId w:val="10"/>
  </w:num>
  <w:num w:numId="21">
    <w:abstractNumId w:val="25"/>
  </w:num>
  <w:num w:numId="22">
    <w:abstractNumId w:val="1"/>
  </w:num>
  <w:num w:numId="23">
    <w:abstractNumId w:val="16"/>
  </w:num>
  <w:num w:numId="24">
    <w:abstractNumId w:val="13"/>
  </w:num>
  <w:num w:numId="25">
    <w:abstractNumId w:val="26"/>
  </w:num>
  <w:num w:numId="26">
    <w:abstractNumId w:val="35"/>
  </w:num>
  <w:num w:numId="27">
    <w:abstractNumId w:val="29"/>
  </w:num>
  <w:num w:numId="28">
    <w:abstractNumId w:val="36"/>
  </w:num>
  <w:num w:numId="29">
    <w:abstractNumId w:val="33"/>
  </w:num>
  <w:num w:numId="30">
    <w:abstractNumId w:val="8"/>
  </w:num>
  <w:num w:numId="31">
    <w:abstractNumId w:val="31"/>
  </w:num>
  <w:num w:numId="32">
    <w:abstractNumId w:val="32"/>
  </w:num>
  <w:num w:numId="33">
    <w:abstractNumId w:val="23"/>
  </w:num>
  <w:num w:numId="34">
    <w:abstractNumId w:val="20"/>
  </w:num>
  <w:num w:numId="35">
    <w:abstractNumId w:val="34"/>
  </w:num>
  <w:num w:numId="36">
    <w:abstractNumId w:val="15"/>
  </w:num>
  <w:num w:numId="37">
    <w:abstractNumId w:val="9"/>
  </w:num>
  <w:num w:numId="38">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71E"/>
    <w:rsid w:val="00001371"/>
    <w:rsid w:val="00001747"/>
    <w:rsid w:val="000019FC"/>
    <w:rsid w:val="00002544"/>
    <w:rsid w:val="00002BD7"/>
    <w:rsid w:val="00003412"/>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667F"/>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094"/>
    <w:rsid w:val="000812BE"/>
    <w:rsid w:val="00081681"/>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A7F18"/>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4011"/>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35A"/>
    <w:rsid w:val="001434DE"/>
    <w:rsid w:val="00143632"/>
    <w:rsid w:val="001461A8"/>
    <w:rsid w:val="00152D83"/>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69A6"/>
    <w:rsid w:val="00177064"/>
    <w:rsid w:val="00177BE8"/>
    <w:rsid w:val="00180CE2"/>
    <w:rsid w:val="001818BE"/>
    <w:rsid w:val="00182240"/>
    <w:rsid w:val="00182266"/>
    <w:rsid w:val="00183A4C"/>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429"/>
    <w:rsid w:val="0020639B"/>
    <w:rsid w:val="002103C9"/>
    <w:rsid w:val="00210553"/>
    <w:rsid w:val="00210A89"/>
    <w:rsid w:val="0021334B"/>
    <w:rsid w:val="002139A4"/>
    <w:rsid w:val="00213A40"/>
    <w:rsid w:val="00214178"/>
    <w:rsid w:val="00214D2E"/>
    <w:rsid w:val="00215C4D"/>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2EC7"/>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510D"/>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62B"/>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C1D"/>
    <w:rsid w:val="00317FF1"/>
    <w:rsid w:val="003206AA"/>
    <w:rsid w:val="00320A9B"/>
    <w:rsid w:val="003213D5"/>
    <w:rsid w:val="00322446"/>
    <w:rsid w:val="00323452"/>
    <w:rsid w:val="00326144"/>
    <w:rsid w:val="00331169"/>
    <w:rsid w:val="00331739"/>
    <w:rsid w:val="00332074"/>
    <w:rsid w:val="0033370D"/>
    <w:rsid w:val="00333893"/>
    <w:rsid w:val="00333A75"/>
    <w:rsid w:val="00333C39"/>
    <w:rsid w:val="003343B5"/>
    <w:rsid w:val="00334F80"/>
    <w:rsid w:val="0033684F"/>
    <w:rsid w:val="00337934"/>
    <w:rsid w:val="00337972"/>
    <w:rsid w:val="003411CD"/>
    <w:rsid w:val="0034327A"/>
    <w:rsid w:val="00343A7D"/>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0C7F"/>
    <w:rsid w:val="0038159B"/>
    <w:rsid w:val="003819B0"/>
    <w:rsid w:val="00383B82"/>
    <w:rsid w:val="00384E34"/>
    <w:rsid w:val="00384E9E"/>
    <w:rsid w:val="00385755"/>
    <w:rsid w:val="00385D29"/>
    <w:rsid w:val="003860B0"/>
    <w:rsid w:val="00390825"/>
    <w:rsid w:val="00390DD5"/>
    <w:rsid w:val="00391419"/>
    <w:rsid w:val="00392B6C"/>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C3275"/>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2E7"/>
    <w:rsid w:val="00452889"/>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0666"/>
    <w:rsid w:val="004C1106"/>
    <w:rsid w:val="004C5041"/>
    <w:rsid w:val="004C5B7E"/>
    <w:rsid w:val="004C5E16"/>
    <w:rsid w:val="004C6E3F"/>
    <w:rsid w:val="004D16CE"/>
    <w:rsid w:val="004D25DD"/>
    <w:rsid w:val="004D2998"/>
    <w:rsid w:val="004D6330"/>
    <w:rsid w:val="004D6800"/>
    <w:rsid w:val="004D7C73"/>
    <w:rsid w:val="004D7CC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377EF"/>
    <w:rsid w:val="005409F1"/>
    <w:rsid w:val="00540FE6"/>
    <w:rsid w:val="00541CFE"/>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3E20"/>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3E23"/>
    <w:rsid w:val="00594351"/>
    <w:rsid w:val="005962D9"/>
    <w:rsid w:val="0059644E"/>
    <w:rsid w:val="00596548"/>
    <w:rsid w:val="005977CA"/>
    <w:rsid w:val="0059794B"/>
    <w:rsid w:val="005A14DB"/>
    <w:rsid w:val="005A2165"/>
    <w:rsid w:val="005A23BD"/>
    <w:rsid w:val="005A2A28"/>
    <w:rsid w:val="005A2AA5"/>
    <w:rsid w:val="005A2D72"/>
    <w:rsid w:val="005A4A77"/>
    <w:rsid w:val="005A4C10"/>
    <w:rsid w:val="005A7EE2"/>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26851"/>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682"/>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9574F"/>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E7E32"/>
    <w:rsid w:val="006F08FA"/>
    <w:rsid w:val="006F106A"/>
    <w:rsid w:val="006F2DB1"/>
    <w:rsid w:val="006F3A0D"/>
    <w:rsid w:val="006F4A94"/>
    <w:rsid w:val="006F4D50"/>
    <w:rsid w:val="006F6411"/>
    <w:rsid w:val="00700060"/>
    <w:rsid w:val="007002FF"/>
    <w:rsid w:val="007028DC"/>
    <w:rsid w:val="007057F0"/>
    <w:rsid w:val="00705FD7"/>
    <w:rsid w:val="007066BF"/>
    <w:rsid w:val="00711C4B"/>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4CD4"/>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270B"/>
    <w:rsid w:val="0078625B"/>
    <w:rsid w:val="0079519C"/>
    <w:rsid w:val="00795744"/>
    <w:rsid w:val="00796EA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007A"/>
    <w:rsid w:val="007D1385"/>
    <w:rsid w:val="007D149F"/>
    <w:rsid w:val="007D16F8"/>
    <w:rsid w:val="007D21F9"/>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373A"/>
    <w:rsid w:val="00884E40"/>
    <w:rsid w:val="00886472"/>
    <w:rsid w:val="00887BD6"/>
    <w:rsid w:val="008925CB"/>
    <w:rsid w:val="00892E54"/>
    <w:rsid w:val="0089730E"/>
    <w:rsid w:val="00897926"/>
    <w:rsid w:val="008A0D73"/>
    <w:rsid w:val="008A1CC4"/>
    <w:rsid w:val="008A4702"/>
    <w:rsid w:val="008A67B5"/>
    <w:rsid w:val="008A7138"/>
    <w:rsid w:val="008B068E"/>
    <w:rsid w:val="008B26DF"/>
    <w:rsid w:val="008B2CDF"/>
    <w:rsid w:val="008B2F80"/>
    <w:rsid w:val="008B334B"/>
    <w:rsid w:val="008B3838"/>
    <w:rsid w:val="008B65F2"/>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0F5D"/>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22DC"/>
    <w:rsid w:val="00933C07"/>
    <w:rsid w:val="00934903"/>
    <w:rsid w:val="009407C7"/>
    <w:rsid w:val="00940A5F"/>
    <w:rsid w:val="00940EF6"/>
    <w:rsid w:val="009415B4"/>
    <w:rsid w:val="00944E03"/>
    <w:rsid w:val="00947CDF"/>
    <w:rsid w:val="0095006F"/>
    <w:rsid w:val="0095063A"/>
    <w:rsid w:val="00952170"/>
    <w:rsid w:val="00952C91"/>
    <w:rsid w:val="00954062"/>
    <w:rsid w:val="009543F0"/>
    <w:rsid w:val="009574B7"/>
    <w:rsid w:val="0095754F"/>
    <w:rsid w:val="00957B13"/>
    <w:rsid w:val="00960F1E"/>
    <w:rsid w:val="00962574"/>
    <w:rsid w:val="00963036"/>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132"/>
    <w:rsid w:val="009D12E9"/>
    <w:rsid w:val="009D1952"/>
    <w:rsid w:val="009D427C"/>
    <w:rsid w:val="009D711F"/>
    <w:rsid w:val="009D76A6"/>
    <w:rsid w:val="009D78BD"/>
    <w:rsid w:val="009D7F51"/>
    <w:rsid w:val="009E0084"/>
    <w:rsid w:val="009E03F2"/>
    <w:rsid w:val="009E17D0"/>
    <w:rsid w:val="009E25C3"/>
    <w:rsid w:val="009E2E65"/>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91"/>
    <w:rsid w:val="00A408F9"/>
    <w:rsid w:val="00A42627"/>
    <w:rsid w:val="00A43602"/>
    <w:rsid w:val="00A45680"/>
    <w:rsid w:val="00A45C16"/>
    <w:rsid w:val="00A45EEC"/>
    <w:rsid w:val="00A4601D"/>
    <w:rsid w:val="00A46770"/>
    <w:rsid w:val="00A479E1"/>
    <w:rsid w:val="00A47C5B"/>
    <w:rsid w:val="00A47FC0"/>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D46"/>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78A"/>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37973"/>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0C12"/>
    <w:rsid w:val="00B716D7"/>
    <w:rsid w:val="00B728A9"/>
    <w:rsid w:val="00B72D38"/>
    <w:rsid w:val="00B7571E"/>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8FF"/>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54A"/>
    <w:rsid w:val="00BC7F6B"/>
    <w:rsid w:val="00BD2B60"/>
    <w:rsid w:val="00BD2C95"/>
    <w:rsid w:val="00BD4263"/>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242"/>
    <w:rsid w:val="00C06CA0"/>
    <w:rsid w:val="00C07DFF"/>
    <w:rsid w:val="00C10828"/>
    <w:rsid w:val="00C12886"/>
    <w:rsid w:val="00C12D67"/>
    <w:rsid w:val="00C134CD"/>
    <w:rsid w:val="00C1440A"/>
    <w:rsid w:val="00C1463B"/>
    <w:rsid w:val="00C14989"/>
    <w:rsid w:val="00C159E3"/>
    <w:rsid w:val="00C17B20"/>
    <w:rsid w:val="00C17D03"/>
    <w:rsid w:val="00C222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39C"/>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0ED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7CB"/>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86"/>
    <w:rsid w:val="00E216FC"/>
    <w:rsid w:val="00E234DE"/>
    <w:rsid w:val="00E23FEA"/>
    <w:rsid w:val="00E24149"/>
    <w:rsid w:val="00E24F71"/>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01ED"/>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2E61"/>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3A0"/>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0BE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8BC"/>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9C8"/>
    <w:rsid w:val="00FF4C28"/>
    <w:rsid w:val="00FF5005"/>
    <w:rsid w:val="00FF6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B588A"/>
  <w15:chartTrackingRefBased/>
  <w15:docId w15:val="{96D0007E-9898-46BE-8567-4170B985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cs="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 w:type="paragraph" w:customStyle="1" w:styleId="s1">
    <w:name w:val="s_1"/>
    <w:basedOn w:val="a"/>
    <w:rsid w:val="008B65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2"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47" Type="http://schemas.openxmlformats.org/officeDocument/2006/relationships/hyperlink" Target="consultantplus://offline/ref=FAAD18F2C704DF3D9B9D3CE1EA42C440175B326A2888E5544DA34A019100C87AEFEFCD2C5FEE931FiC25O"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9" Type="http://schemas.openxmlformats.org/officeDocument/2006/relationships/hyperlink" Target="https://login.consultant.ru/link/?req=doc&amp;base=RZB&amp;n=301464&amp;date=11.02.2020&amp;dst=100011&amp;fld=134" TargetMode="Externa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37"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40"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login.consultant.ru/link/?req=doc&amp;base=RZB&amp;n=298707&amp;date=11.02.2020&amp;dst=100011&amp;fld=134" TargetMode="External"/><Relationship Id="rId36"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9" Type="http://schemas.openxmlformats.org/officeDocument/2006/relationships/header" Target="header2.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15851&amp;date=11.02.2020&amp;dst=100011&amp;fld=134"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344306&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3" Type="http://schemas.openxmlformats.org/officeDocument/2006/relationships/hyperlink" Target="https://login.consultant.ru/link/?req=doc&amp;base=RZB&amp;n=216120&amp;rnd=6716074521C0CFA9AC3C86FC3E8E1958&amp;dst=100011&amp;fld=134" TargetMode="External"/><Relationship Id="rId48" Type="http://schemas.openxmlformats.org/officeDocument/2006/relationships/header" Target="header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38"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46" Type="http://schemas.openxmlformats.org/officeDocument/2006/relationships/hyperlink" Target="consultantplus://offline/ref=FAAD18F2C704DF3D9B9D3CE1EA42C440175B326A2888E5544DA34A019100C87AEFEFCD2C5FEE931FiC24O"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D310-5ADC-40E2-866D-D1566975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25</Pages>
  <Words>12403</Words>
  <Characters>70698</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82936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Завуч</cp:lastModifiedBy>
  <cp:revision>95</cp:revision>
  <cp:lastPrinted>2005-11-23T04:27:00Z</cp:lastPrinted>
  <dcterms:created xsi:type="dcterms:W3CDTF">2022-04-27T12:48:00Z</dcterms:created>
  <dcterms:modified xsi:type="dcterms:W3CDTF">2026-04-21T05:16:00Z</dcterms:modified>
</cp:coreProperties>
</file>