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8D" w:rsidRDefault="00D22B8D" w:rsidP="00D22B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22B8D" w:rsidRDefault="00D22B8D" w:rsidP="00D22B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305"/>
        <w:gridCol w:w="1841"/>
        <w:gridCol w:w="1910"/>
        <w:gridCol w:w="2221"/>
      </w:tblGrid>
      <w:tr w:rsidR="00D22B8D" w:rsidTr="00D22B8D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2B8D" w:rsidRDefault="00D22B8D" w:rsidP="002877E5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2B8D" w:rsidRDefault="00D22B8D" w:rsidP="00287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2B8D" w:rsidRDefault="00D22B8D" w:rsidP="00287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2B8D" w:rsidRDefault="00D22B8D" w:rsidP="002877E5"/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2B8D" w:rsidRDefault="00D22B8D" w:rsidP="002877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2B8D" w:rsidRDefault="00D22B8D" w:rsidP="002877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2B8D" w:rsidRDefault="00D22B8D" w:rsidP="00287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2B8D" w:rsidRDefault="00D22B8D" w:rsidP="002877E5"/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Адаптация организма и здоровье человека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Здоровый образ жизни современного человека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индивидуального расхода энергии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Физическая культура и профессиональная деятельность человека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Оказание первой помощи при травмах (вывихи, переломы, ушибы)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Оказание первой помощи при обморожении, солнечном и тепловом ударах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Объективные и субъективные признаки утомления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Средства восстановления после физических нагрузок и соревновательной деятельности: правила организации и проведения, основные приемы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Релаксация в системной организации </w:t>
            </w:r>
            <w:r w:rsidRPr="00EB0A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мероприятий здорового образа жизни: дыхательная гимнастика А.Н. </w:t>
            </w:r>
            <w:proofErr w:type="spellStart"/>
            <w:r w:rsidRPr="00EB0A38">
              <w:rPr>
                <w:rFonts w:ascii="Times New Roman" w:hAnsi="Times New Roman"/>
                <w:color w:val="000000"/>
                <w:sz w:val="24"/>
              </w:rPr>
              <w:t>Стрельниковой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Релаксация в системной организации мероприятий здорового образа жизни: </w:t>
            </w:r>
            <w:proofErr w:type="spellStart"/>
            <w:r w:rsidRPr="00EB0A38">
              <w:rPr>
                <w:rFonts w:ascii="Times New Roman" w:hAnsi="Times New Roman"/>
                <w:color w:val="000000"/>
                <w:sz w:val="24"/>
              </w:rPr>
              <w:t>синхрогимнастика</w:t>
            </w:r>
            <w:proofErr w:type="spellEnd"/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«Ключ»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Упражнения для профилактики острых респираторных заболеваний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Комплекс упражнений силовой гимнастики (шейпинг)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Комплекс упражнений на повышение подвижности суставов и эластичности мышц (</w:t>
            </w:r>
            <w:proofErr w:type="spellStart"/>
            <w:r w:rsidRPr="00EB0A38">
              <w:rPr>
                <w:rFonts w:ascii="Times New Roman" w:hAnsi="Times New Roman"/>
                <w:color w:val="000000"/>
                <w:sz w:val="24"/>
              </w:rPr>
              <w:t>стретчинг</w:t>
            </w:r>
            <w:proofErr w:type="spellEnd"/>
            <w:r w:rsidRPr="00EB0A3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футбол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остановки мяча разными способами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Тренировочные игры по мини-футболу (на малом футбольном поле)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Тренировочные игры по футболу (на большом поле)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баскетбол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выполнения штрафного броска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Общая физическая подготовка в волейболе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физических каче</w:t>
            </w:r>
            <w:proofErr w:type="gramStart"/>
            <w:r w:rsidRPr="00EB0A38">
              <w:rPr>
                <w:rFonts w:ascii="Times New Roman" w:hAnsi="Times New Roman"/>
                <w:color w:val="000000"/>
                <w:sz w:val="24"/>
              </w:rPr>
              <w:t>ств ср</w:t>
            </w:r>
            <w:proofErr w:type="gramEnd"/>
            <w:r w:rsidRPr="00EB0A38">
              <w:rPr>
                <w:rFonts w:ascii="Times New Roman" w:hAnsi="Times New Roman"/>
                <w:color w:val="000000"/>
                <w:sz w:val="24"/>
              </w:rPr>
              <w:t>едствами игры волейбол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физических каче</w:t>
            </w:r>
            <w:proofErr w:type="gramStart"/>
            <w:r w:rsidRPr="00EB0A38">
              <w:rPr>
                <w:rFonts w:ascii="Times New Roman" w:hAnsi="Times New Roman"/>
                <w:color w:val="000000"/>
                <w:sz w:val="24"/>
              </w:rPr>
              <w:t>ств ср</w:t>
            </w:r>
            <w:proofErr w:type="gramEnd"/>
            <w:r w:rsidRPr="00EB0A38">
              <w:rPr>
                <w:rFonts w:ascii="Times New Roman" w:hAnsi="Times New Roman"/>
                <w:color w:val="000000"/>
                <w:sz w:val="24"/>
              </w:rPr>
              <w:t>едствами игры волейбол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безопасности на занятиях атлетическими единоборствами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proofErr w:type="spellStart"/>
            <w:r w:rsidRPr="00EB0A38">
              <w:rPr>
                <w:rFonts w:ascii="Times New Roman" w:hAnsi="Times New Roman"/>
                <w:color w:val="000000"/>
                <w:sz w:val="24"/>
              </w:rPr>
              <w:t>самостраховки</w:t>
            </w:r>
            <w:proofErr w:type="spellEnd"/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в атлетических единоборствах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стоек в атлетических единоборствах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захватов в атлетических единоборствах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броска рывком за пятку в атлетических единоборствах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Техника задней подножки в атлетических единоборствах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Техника удержаний в атлетических </w:t>
            </w:r>
            <w:r w:rsidRPr="00EB0A38">
              <w:rPr>
                <w:rFonts w:ascii="Times New Roman" w:hAnsi="Times New Roman"/>
                <w:color w:val="000000"/>
                <w:sz w:val="24"/>
              </w:rPr>
              <w:lastRenderedPageBreak/>
              <w:t>единоборствах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Учебные схватки с использованием бросков и удержанием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 и 100 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Наклон </w:t>
            </w:r>
            <w:r w:rsidRPr="00EB0A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вперед из </w:t>
            </w:r>
            <w:proofErr w:type="gramStart"/>
            <w:r w:rsidRPr="00EB0A38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скамье, рывок гири 16 кг.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Поднимание туловища из </w:t>
            </w:r>
            <w:proofErr w:type="gramStart"/>
            <w:r w:rsidRPr="00EB0A38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лежа на спине, сгибание и разгибание рук в упоре лежа на полу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Метание гранаты весом 500 г (девушки), 700 г (юноши)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proofErr w:type="gramStart"/>
            <w:r w:rsidRPr="00EB0A38">
              <w:rPr>
                <w:rFonts w:ascii="Times New Roman" w:hAnsi="Times New Roman"/>
                <w:color w:val="000000"/>
                <w:sz w:val="24"/>
              </w:rPr>
              <w:t>Фестиваль «Мы готовы к ГТО!» (сдача норм ГТО с соблюдением правил и техники выполнения испытаний (тестов) 6 или 7 ступеней</w:t>
            </w:r>
            <w:proofErr w:type="gram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</w:pPr>
          </w:p>
        </w:tc>
      </w:tr>
      <w:tr w:rsidR="00D22B8D" w:rsidTr="00D22B8D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2B8D" w:rsidRPr="00EB0A38" w:rsidRDefault="00D22B8D" w:rsidP="002877E5">
            <w:pPr>
              <w:spacing w:after="0"/>
              <w:ind w:left="135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 w:rsidRPr="00EB0A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2B8D" w:rsidRDefault="00D22B8D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D22B8D"/>
    <w:sectPr w:rsidR="00000000" w:rsidSect="00D22B8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B8D"/>
    <w:rsid w:val="00D2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2025-09-29T12:47:00Z</dcterms:created>
  <dcterms:modified xsi:type="dcterms:W3CDTF">2025-09-29T12:47:00Z</dcterms:modified>
</cp:coreProperties>
</file>