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857" w:rsidRPr="006A4857" w:rsidRDefault="006A4857" w:rsidP="006A4857">
      <w:pPr>
        <w:spacing w:after="0" w:line="240" w:lineRule="auto"/>
        <w:ind w:left="120"/>
        <w:jc w:val="center"/>
        <w:rPr>
          <w:lang w:val="ru-RU"/>
        </w:rPr>
      </w:pPr>
      <w:bookmarkStart w:id="0" w:name="block-75840357"/>
      <w:r w:rsidRPr="006A4857">
        <w:rPr>
          <w:rFonts w:ascii="Times New Roman" w:hAnsi="Times New Roman"/>
          <w:b/>
          <w:color w:val="000000"/>
          <w:sz w:val="28"/>
          <w:lang w:val="ru-RU"/>
        </w:rPr>
        <w:t>МИНИСТЕРСТВО ПРОСВЕЩЕНИЯ РОССИЙСКОЙ ФЕДЕРАЦИИ</w:t>
      </w:r>
    </w:p>
    <w:p w:rsidR="006A4857" w:rsidRPr="006A4857" w:rsidRDefault="006A4857" w:rsidP="006A4857">
      <w:pPr>
        <w:spacing w:after="0" w:line="240" w:lineRule="auto"/>
        <w:ind w:left="120"/>
        <w:jc w:val="center"/>
        <w:rPr>
          <w:lang w:val="ru-RU"/>
        </w:rPr>
      </w:pPr>
      <w:r w:rsidRPr="006A4857">
        <w:rPr>
          <w:rFonts w:ascii="Times New Roman" w:hAnsi="Times New Roman"/>
          <w:b/>
          <w:color w:val="000000"/>
          <w:sz w:val="28"/>
          <w:lang w:val="ru-RU"/>
        </w:rPr>
        <w:t>‌</w:t>
      </w:r>
      <w:bookmarkStart w:id="1" w:name="c6077dab-9925-4774-bff8-633c408d96f7"/>
      <w:r w:rsidRPr="006A4857">
        <w:rPr>
          <w:rFonts w:ascii="Times New Roman" w:hAnsi="Times New Roman"/>
          <w:b/>
          <w:color w:val="000000"/>
          <w:sz w:val="28"/>
          <w:lang w:val="ru-RU"/>
        </w:rPr>
        <w:t>Департамент образования и науки Тюменской области</w:t>
      </w:r>
      <w:bookmarkEnd w:id="1"/>
      <w:r w:rsidRPr="006A4857">
        <w:rPr>
          <w:rFonts w:ascii="Times New Roman" w:hAnsi="Times New Roman"/>
          <w:b/>
          <w:color w:val="000000"/>
          <w:sz w:val="28"/>
          <w:lang w:val="ru-RU"/>
        </w:rPr>
        <w:t xml:space="preserve">‌‌ </w:t>
      </w:r>
    </w:p>
    <w:p w:rsidR="006A4857" w:rsidRPr="006A4857" w:rsidRDefault="006A4857" w:rsidP="006A4857">
      <w:pPr>
        <w:spacing w:after="0" w:line="240" w:lineRule="auto"/>
        <w:ind w:left="120"/>
        <w:jc w:val="center"/>
        <w:rPr>
          <w:lang w:val="ru-RU"/>
        </w:rPr>
      </w:pPr>
      <w:r w:rsidRPr="006A4857">
        <w:rPr>
          <w:rFonts w:ascii="Times New Roman" w:hAnsi="Times New Roman"/>
          <w:b/>
          <w:color w:val="000000"/>
          <w:sz w:val="28"/>
          <w:lang w:val="ru-RU"/>
        </w:rPr>
        <w:t>‌</w:t>
      </w:r>
      <w:bookmarkStart w:id="2" w:name="788ae511-f951-4a39-a96d-32e07689f645"/>
      <w:r w:rsidRPr="006A4857">
        <w:rPr>
          <w:rFonts w:ascii="Times New Roman" w:hAnsi="Times New Roman"/>
          <w:b/>
          <w:color w:val="000000"/>
          <w:sz w:val="28"/>
          <w:lang w:val="ru-RU"/>
        </w:rPr>
        <w:t>Департамент образования Администрации города Тюмени</w:t>
      </w:r>
      <w:bookmarkEnd w:id="2"/>
      <w:r w:rsidRPr="006A4857">
        <w:rPr>
          <w:rFonts w:ascii="Times New Roman" w:hAnsi="Times New Roman"/>
          <w:b/>
          <w:color w:val="000000"/>
          <w:sz w:val="28"/>
          <w:lang w:val="ru-RU"/>
        </w:rPr>
        <w:t>‌</w:t>
      </w:r>
      <w:r w:rsidRPr="006A4857">
        <w:rPr>
          <w:rFonts w:ascii="Times New Roman" w:hAnsi="Times New Roman"/>
          <w:color w:val="000000"/>
          <w:sz w:val="28"/>
          <w:lang w:val="ru-RU"/>
        </w:rPr>
        <w:t>​</w:t>
      </w:r>
    </w:p>
    <w:p w:rsidR="006A4857" w:rsidRDefault="006A4857" w:rsidP="006A4857">
      <w:pPr>
        <w:spacing w:after="0" w:line="240" w:lineRule="auto"/>
        <w:ind w:left="120"/>
        <w:jc w:val="center"/>
      </w:pPr>
      <w:r>
        <w:rPr>
          <w:rFonts w:ascii="Times New Roman" w:hAnsi="Times New Roman"/>
          <w:b/>
          <w:color w:val="000000"/>
          <w:sz w:val="28"/>
        </w:rPr>
        <w:t>МАОУ СОШ №62 города Тюмени</w:t>
      </w:r>
    </w:p>
    <w:p w:rsidR="006A4857" w:rsidRDefault="006A4857" w:rsidP="006A4857">
      <w:pPr>
        <w:spacing w:after="0" w:line="240" w:lineRule="auto"/>
        <w:ind w:left="120"/>
      </w:pPr>
    </w:p>
    <w:p w:rsidR="006A4857" w:rsidRDefault="006A4857" w:rsidP="006A4857">
      <w:pPr>
        <w:spacing w:after="0" w:line="240" w:lineRule="auto"/>
        <w:ind w:left="120"/>
      </w:pPr>
    </w:p>
    <w:p w:rsidR="006A4857" w:rsidRPr="006A4857" w:rsidRDefault="006A4857" w:rsidP="006A4857">
      <w:pPr>
        <w:spacing w:after="0" w:line="240" w:lineRule="auto"/>
        <w:rPr>
          <w:lang w:val="ru-RU"/>
        </w:rPr>
      </w:pPr>
    </w:p>
    <w:p w:rsidR="006A4857" w:rsidRPr="00160269" w:rsidRDefault="006A4857" w:rsidP="006A4857">
      <w:pPr>
        <w:spacing w:after="0" w:line="240" w:lineRule="auto"/>
        <w:ind w:left="-284" w:hanging="142"/>
      </w:pPr>
      <w:r>
        <w:rPr>
          <w:noProof/>
          <w:lang w:val="ru-RU" w:eastAsia="ru-RU"/>
        </w:rPr>
        <w:drawing>
          <wp:inline distT="0" distB="0" distL="0" distR="0">
            <wp:extent cx="5940425" cy="2306320"/>
            <wp:effectExtent l="19050" t="0" r="3175" b="0"/>
            <wp:docPr id="1" name="Рисунок 0" descr="Семен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еменова.png"/>
                    <pic:cNvPicPr/>
                  </pic:nvPicPr>
                  <pic:blipFill>
                    <a:blip r:embed="rId5"/>
                    <a:stretch>
                      <a:fillRect/>
                    </a:stretch>
                  </pic:blipFill>
                  <pic:spPr>
                    <a:xfrm>
                      <a:off x="0" y="0"/>
                      <a:ext cx="5940425" cy="2306320"/>
                    </a:xfrm>
                    <a:prstGeom prst="rect">
                      <a:avLst/>
                    </a:prstGeom>
                  </pic:spPr>
                </pic:pic>
              </a:graphicData>
            </a:graphic>
          </wp:inline>
        </w:drawing>
      </w:r>
    </w:p>
    <w:p w:rsidR="00A40233" w:rsidRPr="006A4857" w:rsidRDefault="006A4857" w:rsidP="006A4857">
      <w:pPr>
        <w:spacing w:after="0" w:line="240" w:lineRule="auto"/>
        <w:ind w:left="120"/>
        <w:rPr>
          <w:lang w:val="ru-RU"/>
        </w:rPr>
      </w:pPr>
      <w:r w:rsidRPr="00160269">
        <w:rPr>
          <w:rFonts w:ascii="Times New Roman" w:hAnsi="Times New Roman"/>
          <w:color w:val="000000"/>
          <w:sz w:val="28"/>
        </w:rPr>
        <w:t>‌</w:t>
      </w:r>
    </w:p>
    <w:p w:rsidR="00A40233" w:rsidRPr="006A4857" w:rsidRDefault="00A40233">
      <w:pPr>
        <w:spacing w:after="0"/>
        <w:ind w:left="120"/>
        <w:rPr>
          <w:lang w:val="ru-RU"/>
        </w:rPr>
      </w:pPr>
    </w:p>
    <w:p w:rsidR="00A40233" w:rsidRPr="006A4857" w:rsidRDefault="00A40233">
      <w:pPr>
        <w:spacing w:after="0"/>
        <w:ind w:left="120"/>
        <w:rPr>
          <w:lang w:val="ru-RU"/>
        </w:rPr>
      </w:pPr>
    </w:p>
    <w:p w:rsidR="00A40233" w:rsidRPr="006A4857" w:rsidRDefault="00A40233">
      <w:pPr>
        <w:spacing w:after="0"/>
        <w:ind w:left="120"/>
        <w:rPr>
          <w:lang w:val="ru-RU"/>
        </w:rPr>
      </w:pPr>
    </w:p>
    <w:p w:rsidR="00A40233" w:rsidRPr="006A4857" w:rsidRDefault="006A4857">
      <w:pPr>
        <w:spacing w:after="0" w:line="408" w:lineRule="auto"/>
        <w:ind w:left="120"/>
        <w:jc w:val="center"/>
        <w:rPr>
          <w:lang w:val="ru-RU"/>
        </w:rPr>
      </w:pPr>
      <w:r w:rsidRPr="006A4857">
        <w:rPr>
          <w:rFonts w:ascii="Times New Roman" w:hAnsi="Times New Roman"/>
          <w:b/>
          <w:color w:val="000000"/>
          <w:sz w:val="28"/>
          <w:lang w:val="ru-RU"/>
        </w:rPr>
        <w:t>РАБОЧАЯ ПРОГРАММА</w:t>
      </w:r>
    </w:p>
    <w:p w:rsidR="00A40233" w:rsidRPr="006A4857" w:rsidRDefault="006A4857">
      <w:pPr>
        <w:spacing w:after="0" w:line="408" w:lineRule="auto"/>
        <w:ind w:left="120"/>
        <w:jc w:val="center"/>
        <w:rPr>
          <w:lang w:val="ru-RU"/>
        </w:rPr>
      </w:pPr>
      <w:r w:rsidRPr="006A4857">
        <w:rPr>
          <w:rFonts w:ascii="Times New Roman" w:hAnsi="Times New Roman"/>
          <w:color w:val="000000"/>
          <w:sz w:val="28"/>
          <w:lang w:val="ru-RU"/>
        </w:rPr>
        <w:t>(</w:t>
      </w:r>
      <w:r>
        <w:rPr>
          <w:rFonts w:ascii="Times New Roman" w:hAnsi="Times New Roman"/>
          <w:color w:val="000000"/>
          <w:sz w:val="28"/>
        </w:rPr>
        <w:t>ID</w:t>
      </w:r>
      <w:r w:rsidRPr="006A4857">
        <w:rPr>
          <w:rFonts w:ascii="Times New Roman" w:hAnsi="Times New Roman"/>
          <w:color w:val="000000"/>
          <w:sz w:val="28"/>
          <w:lang w:val="ru-RU"/>
        </w:rPr>
        <w:t xml:space="preserve"> 9351390)</w:t>
      </w:r>
    </w:p>
    <w:p w:rsidR="00A40233" w:rsidRPr="006A4857" w:rsidRDefault="00A40233">
      <w:pPr>
        <w:spacing w:after="0"/>
        <w:ind w:left="120"/>
        <w:jc w:val="center"/>
        <w:rPr>
          <w:lang w:val="ru-RU"/>
        </w:rPr>
      </w:pPr>
    </w:p>
    <w:p w:rsidR="00A40233" w:rsidRPr="006A4857" w:rsidRDefault="006A4857">
      <w:pPr>
        <w:spacing w:after="0" w:line="408" w:lineRule="auto"/>
        <w:ind w:left="120"/>
        <w:jc w:val="center"/>
        <w:rPr>
          <w:lang w:val="ru-RU"/>
        </w:rPr>
      </w:pPr>
      <w:r w:rsidRPr="006A4857">
        <w:rPr>
          <w:rFonts w:ascii="Times New Roman" w:hAnsi="Times New Roman"/>
          <w:b/>
          <w:color w:val="000000"/>
          <w:sz w:val="28"/>
          <w:lang w:val="ru-RU"/>
        </w:rPr>
        <w:t xml:space="preserve">учебного </w:t>
      </w:r>
      <w:r w:rsidRPr="006A4857">
        <w:rPr>
          <w:rFonts w:ascii="Times New Roman" w:hAnsi="Times New Roman"/>
          <w:b/>
          <w:color w:val="000000"/>
          <w:sz w:val="28"/>
          <w:lang w:val="ru-RU"/>
        </w:rPr>
        <w:t>предмета «Химия. Углубленный уровень»</w:t>
      </w:r>
    </w:p>
    <w:p w:rsidR="00A40233" w:rsidRPr="006A4857" w:rsidRDefault="006A4857">
      <w:pPr>
        <w:spacing w:after="0" w:line="408" w:lineRule="auto"/>
        <w:ind w:left="120"/>
        <w:jc w:val="center"/>
        <w:rPr>
          <w:lang w:val="ru-RU"/>
        </w:rPr>
      </w:pPr>
      <w:r w:rsidRPr="006A4857">
        <w:rPr>
          <w:rFonts w:ascii="Times New Roman" w:hAnsi="Times New Roman"/>
          <w:color w:val="000000"/>
          <w:sz w:val="28"/>
          <w:lang w:val="ru-RU"/>
        </w:rPr>
        <w:t xml:space="preserve">для обучающихся 10 –11 классов </w:t>
      </w:r>
    </w:p>
    <w:p w:rsidR="00A40233" w:rsidRPr="006A4857" w:rsidRDefault="00A40233">
      <w:pPr>
        <w:spacing w:after="0"/>
        <w:ind w:left="120"/>
        <w:jc w:val="center"/>
        <w:rPr>
          <w:lang w:val="ru-RU"/>
        </w:rPr>
      </w:pPr>
    </w:p>
    <w:p w:rsidR="00A40233" w:rsidRPr="006A4857" w:rsidRDefault="00A40233">
      <w:pPr>
        <w:spacing w:after="0"/>
        <w:ind w:left="120"/>
        <w:jc w:val="center"/>
        <w:rPr>
          <w:lang w:val="ru-RU"/>
        </w:rPr>
      </w:pPr>
    </w:p>
    <w:p w:rsidR="00A40233" w:rsidRPr="006A4857" w:rsidRDefault="00A40233">
      <w:pPr>
        <w:spacing w:after="0"/>
        <w:ind w:left="120"/>
        <w:jc w:val="center"/>
        <w:rPr>
          <w:lang w:val="ru-RU"/>
        </w:rPr>
      </w:pPr>
    </w:p>
    <w:p w:rsidR="00A40233" w:rsidRPr="006A4857" w:rsidRDefault="00A40233">
      <w:pPr>
        <w:spacing w:after="0"/>
        <w:ind w:left="120"/>
        <w:jc w:val="center"/>
        <w:rPr>
          <w:lang w:val="ru-RU"/>
        </w:rPr>
      </w:pPr>
    </w:p>
    <w:p w:rsidR="00A40233" w:rsidRPr="006A4857" w:rsidRDefault="00A40233">
      <w:pPr>
        <w:spacing w:after="0"/>
        <w:ind w:left="120"/>
        <w:jc w:val="center"/>
        <w:rPr>
          <w:lang w:val="ru-RU"/>
        </w:rPr>
      </w:pPr>
    </w:p>
    <w:p w:rsidR="00A40233" w:rsidRPr="006A4857" w:rsidRDefault="00A40233">
      <w:pPr>
        <w:spacing w:after="0"/>
        <w:ind w:left="120"/>
        <w:jc w:val="center"/>
        <w:rPr>
          <w:lang w:val="ru-RU"/>
        </w:rPr>
      </w:pPr>
    </w:p>
    <w:p w:rsidR="00A40233" w:rsidRPr="006A4857" w:rsidRDefault="00A40233">
      <w:pPr>
        <w:spacing w:after="0"/>
        <w:ind w:left="120"/>
        <w:jc w:val="center"/>
        <w:rPr>
          <w:lang w:val="ru-RU"/>
        </w:rPr>
      </w:pPr>
    </w:p>
    <w:p w:rsidR="00A40233" w:rsidRPr="006A4857" w:rsidRDefault="00A40233">
      <w:pPr>
        <w:spacing w:after="0"/>
        <w:ind w:left="120"/>
        <w:jc w:val="center"/>
        <w:rPr>
          <w:lang w:val="ru-RU"/>
        </w:rPr>
      </w:pPr>
    </w:p>
    <w:p w:rsidR="00A40233" w:rsidRPr="006A4857" w:rsidRDefault="00A40233">
      <w:pPr>
        <w:spacing w:after="0"/>
        <w:ind w:left="120"/>
        <w:jc w:val="center"/>
        <w:rPr>
          <w:lang w:val="ru-RU"/>
        </w:rPr>
      </w:pPr>
    </w:p>
    <w:p w:rsidR="00A40233" w:rsidRPr="006A4857" w:rsidRDefault="00A40233">
      <w:pPr>
        <w:spacing w:after="0"/>
        <w:ind w:left="120"/>
        <w:jc w:val="center"/>
        <w:rPr>
          <w:lang w:val="ru-RU"/>
        </w:rPr>
      </w:pPr>
    </w:p>
    <w:p w:rsidR="00A40233" w:rsidRPr="006A4857" w:rsidRDefault="00A40233">
      <w:pPr>
        <w:spacing w:after="0"/>
        <w:ind w:left="120"/>
        <w:jc w:val="center"/>
        <w:rPr>
          <w:lang w:val="ru-RU"/>
        </w:rPr>
      </w:pPr>
    </w:p>
    <w:p w:rsidR="00A40233" w:rsidRPr="006A4857" w:rsidRDefault="00A40233">
      <w:pPr>
        <w:spacing w:after="0"/>
        <w:ind w:left="120"/>
        <w:jc w:val="center"/>
        <w:rPr>
          <w:lang w:val="ru-RU"/>
        </w:rPr>
      </w:pPr>
    </w:p>
    <w:p w:rsidR="00A40233" w:rsidRPr="006A4857" w:rsidRDefault="00A40233">
      <w:pPr>
        <w:spacing w:after="0"/>
        <w:ind w:left="120"/>
        <w:jc w:val="center"/>
        <w:rPr>
          <w:lang w:val="ru-RU"/>
        </w:rPr>
      </w:pPr>
    </w:p>
    <w:p w:rsidR="00A40233" w:rsidRPr="006A4857" w:rsidRDefault="00A40233" w:rsidP="006A4857">
      <w:pPr>
        <w:spacing w:after="0"/>
        <w:ind w:left="120"/>
        <w:jc w:val="center"/>
        <w:rPr>
          <w:lang w:val="ru-RU"/>
        </w:rPr>
      </w:pPr>
    </w:p>
    <w:p w:rsidR="00A40233" w:rsidRPr="006A4857" w:rsidRDefault="006A4857" w:rsidP="006A4857">
      <w:pPr>
        <w:jc w:val="center"/>
        <w:rPr>
          <w:lang w:val="ru-RU"/>
        </w:rPr>
        <w:sectPr w:rsidR="00A40233" w:rsidRPr="006A4857">
          <w:pgSz w:w="11906" w:h="16383"/>
          <w:pgMar w:top="1134" w:right="850" w:bottom="1134" w:left="1701" w:header="720" w:footer="720" w:gutter="0"/>
          <w:cols w:space="720"/>
        </w:sectPr>
      </w:pPr>
      <w:bookmarkStart w:id="3" w:name="8777abab-62ad-4e6d-bb66-8ccfe85cfe1b"/>
      <w:bookmarkStart w:id="4" w:name="_GoBack"/>
      <w:r w:rsidRPr="00160269">
        <w:rPr>
          <w:rFonts w:ascii="Times New Roman" w:hAnsi="Times New Roman"/>
          <w:b/>
          <w:color w:val="000000"/>
          <w:sz w:val="28"/>
        </w:rPr>
        <w:t>г.</w:t>
      </w:r>
      <w:r>
        <w:rPr>
          <w:rFonts w:ascii="Times New Roman" w:hAnsi="Times New Roman"/>
          <w:b/>
          <w:color w:val="000000"/>
          <w:sz w:val="28"/>
        </w:rPr>
        <w:t xml:space="preserve"> </w:t>
      </w:r>
      <w:r w:rsidRPr="00160269">
        <w:rPr>
          <w:rFonts w:ascii="Times New Roman" w:hAnsi="Times New Roman"/>
          <w:b/>
          <w:color w:val="000000"/>
          <w:sz w:val="28"/>
        </w:rPr>
        <w:t>Тюмень</w:t>
      </w:r>
      <w:bookmarkEnd w:id="3"/>
      <w:r w:rsidRPr="00160269">
        <w:rPr>
          <w:rFonts w:ascii="Times New Roman" w:hAnsi="Times New Roman"/>
          <w:b/>
          <w:color w:val="000000"/>
          <w:sz w:val="28"/>
        </w:rPr>
        <w:t>‌</w:t>
      </w:r>
      <w:bookmarkStart w:id="5" w:name="dc72b6e0-474b-4b98-a795-02870ed74afe"/>
      <w:r>
        <w:rPr>
          <w:rFonts w:ascii="Times New Roman" w:hAnsi="Times New Roman"/>
          <w:b/>
          <w:color w:val="000000"/>
          <w:sz w:val="28"/>
        </w:rPr>
        <w:t xml:space="preserve"> </w:t>
      </w:r>
      <w:r w:rsidRPr="00160269">
        <w:rPr>
          <w:rFonts w:ascii="Times New Roman" w:hAnsi="Times New Roman"/>
          <w:b/>
          <w:color w:val="000000"/>
          <w:sz w:val="28"/>
        </w:rPr>
        <w:t>202</w:t>
      </w:r>
      <w:bookmarkEnd w:id="5"/>
      <w:r w:rsidRPr="008E460D">
        <w:rPr>
          <w:rFonts w:ascii="Times New Roman" w:hAnsi="Times New Roman"/>
          <w:b/>
          <w:color w:val="000000"/>
          <w:sz w:val="28"/>
        </w:rPr>
        <w:t>5</w:t>
      </w:r>
      <w:r w:rsidRPr="00160269">
        <w:rPr>
          <w:rFonts w:ascii="Times New Roman" w:hAnsi="Times New Roman"/>
          <w:b/>
          <w:color w:val="000000"/>
          <w:sz w:val="28"/>
        </w:rPr>
        <w:t>‌</w:t>
      </w:r>
      <w:r w:rsidRPr="00160269">
        <w:rPr>
          <w:rFonts w:ascii="Times New Roman" w:hAnsi="Times New Roman"/>
          <w:color w:val="000000"/>
          <w:sz w:val="28"/>
        </w:rPr>
        <w:t>​</w:t>
      </w:r>
      <w:bookmarkEnd w:id="4"/>
    </w:p>
    <w:p w:rsidR="00A40233" w:rsidRPr="006A4857" w:rsidRDefault="006A4857">
      <w:pPr>
        <w:spacing w:after="0" w:line="264" w:lineRule="auto"/>
        <w:ind w:firstLine="600"/>
        <w:jc w:val="both"/>
        <w:rPr>
          <w:lang w:val="ru-RU"/>
        </w:rPr>
      </w:pPr>
      <w:bookmarkStart w:id="6" w:name="block-75840358"/>
      <w:bookmarkEnd w:id="0"/>
      <w:r w:rsidRPr="006A4857">
        <w:rPr>
          <w:rFonts w:ascii="Times New Roman" w:hAnsi="Times New Roman"/>
          <w:b/>
          <w:color w:val="000000"/>
          <w:sz w:val="28"/>
          <w:lang w:val="ru-RU"/>
        </w:rPr>
        <w:lastRenderedPageBreak/>
        <w:t>ПОЯСНИТЕЛЬНАЯ ЗАПИСКА</w:t>
      </w:r>
    </w:p>
    <w:p w:rsidR="00A40233" w:rsidRDefault="006A4857">
      <w:pPr>
        <w:spacing w:after="0" w:line="264" w:lineRule="auto"/>
        <w:ind w:firstLine="600"/>
        <w:jc w:val="both"/>
      </w:pPr>
      <w:r w:rsidRPr="006A4857">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w:t>
      </w:r>
      <w:r w:rsidRPr="006A4857">
        <w:rPr>
          <w:rFonts w:ascii="Times New Roman" w:hAnsi="Times New Roman"/>
          <w:color w:val="000000"/>
          <w:sz w:val="28"/>
          <w:lang w:val="ru-RU"/>
        </w:rPr>
        <w:t>и в Российской Федерации», требований к результатам освоения федеральной образовательной программы среднего общего образовани</w:t>
      </w:r>
      <w:proofErr w:type="gramStart"/>
      <w:r w:rsidRPr="006A4857">
        <w:rPr>
          <w:rFonts w:ascii="Times New Roman" w:hAnsi="Times New Roman"/>
          <w:color w:val="000000"/>
          <w:sz w:val="28"/>
          <w:lang w:val="ru-RU"/>
        </w:rPr>
        <w:t>я(</w:t>
      </w:r>
      <w:proofErr w:type="gramEnd"/>
      <w:r w:rsidRPr="006A4857">
        <w:rPr>
          <w:rFonts w:ascii="Times New Roman" w:hAnsi="Times New Roman"/>
          <w:color w:val="000000"/>
          <w:sz w:val="28"/>
          <w:lang w:val="ru-RU"/>
        </w:rPr>
        <w:t>ФОП СОО), представленных в Федеральном государственном образовательном стандарте СОО, с учётом Концепции преподавания учебного пр</w:t>
      </w:r>
      <w:r w:rsidRPr="006A4857">
        <w:rPr>
          <w:rFonts w:ascii="Times New Roman" w:hAnsi="Times New Roman"/>
          <w:color w:val="000000"/>
          <w:sz w:val="28"/>
          <w:lang w:val="ru-RU"/>
        </w:rPr>
        <w:t xml:space="preserve">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Химия на уровне углублённого изучения занимает важное место в системе </w:t>
      </w:r>
      <w:proofErr w:type="gramStart"/>
      <w:r w:rsidRPr="006A4857">
        <w:rPr>
          <w:rFonts w:ascii="Times New Roman" w:hAnsi="Times New Roman"/>
          <w:color w:val="000000"/>
          <w:sz w:val="28"/>
          <w:lang w:val="ru-RU"/>
        </w:rPr>
        <w:t>естественно-научного</w:t>
      </w:r>
      <w:proofErr w:type="gramEnd"/>
      <w:r w:rsidRPr="006A4857">
        <w:rPr>
          <w:rFonts w:ascii="Times New Roman" w:hAnsi="Times New Roman"/>
          <w:color w:val="000000"/>
          <w:sz w:val="28"/>
          <w:lang w:val="ru-RU"/>
        </w:rPr>
        <w:t xml:space="preserve"> образования учащихся 10–11 классов. Изучение предмета, реализуемое в условиях дифференцированного, профильного обучения, призвано обеспечить общеоб</w:t>
      </w:r>
      <w:r w:rsidRPr="006A4857">
        <w:rPr>
          <w:rFonts w:ascii="Times New Roman" w:hAnsi="Times New Roman"/>
          <w:color w:val="000000"/>
          <w:sz w:val="28"/>
          <w:lang w:val="ru-RU"/>
        </w:rPr>
        <w:t>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w:t>
      </w:r>
      <w:r w:rsidRPr="006A4857">
        <w:rPr>
          <w:rFonts w:ascii="Times New Roman" w:hAnsi="Times New Roman"/>
          <w:color w:val="000000"/>
          <w:sz w:val="28"/>
          <w:lang w:val="ru-RU"/>
        </w:rPr>
        <w:t>етных дисциплин.</w:t>
      </w:r>
    </w:p>
    <w:p w:rsidR="00A40233" w:rsidRDefault="006A4857">
      <w:pPr>
        <w:spacing w:after="0" w:line="264" w:lineRule="auto"/>
        <w:ind w:firstLine="600"/>
        <w:jc w:val="both"/>
      </w:pPr>
      <w:r w:rsidRPr="006A4857">
        <w:rPr>
          <w:rFonts w:ascii="Times New Roman" w:hAnsi="Times New Roman"/>
          <w:color w:val="000000"/>
          <w:sz w:val="28"/>
          <w:lang w:val="ru-RU"/>
        </w:rPr>
        <w:t>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w:t>
      </w:r>
      <w:r w:rsidRPr="006A4857">
        <w:rPr>
          <w:rFonts w:ascii="Times New Roman" w:hAnsi="Times New Roman"/>
          <w:color w:val="000000"/>
          <w:sz w:val="28"/>
          <w:lang w:val="ru-RU"/>
        </w:rPr>
        <w:t xml:space="preserve">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A40233" w:rsidRPr="006A4857" w:rsidRDefault="006A4857">
      <w:pPr>
        <w:numPr>
          <w:ilvl w:val="0"/>
          <w:numId w:val="1"/>
        </w:numPr>
        <w:spacing w:after="0" w:line="264" w:lineRule="auto"/>
        <w:jc w:val="both"/>
        <w:rPr>
          <w:lang w:val="ru-RU"/>
        </w:rPr>
      </w:pPr>
      <w:r w:rsidRPr="006A4857">
        <w:rPr>
          <w:rFonts w:ascii="Times New Roman" w:hAnsi="Times New Roman"/>
          <w:color w:val="000000"/>
          <w:sz w:val="28"/>
          <w:lang w:val="ru-RU"/>
        </w:rPr>
        <w:t xml:space="preserve">информационно-методическая, реализация которой обеспечивает получение представления о целях, содержании, общей стратегии обучения, воспитания и </w:t>
      </w:r>
      <w:proofErr w:type="gramStart"/>
      <w:r w:rsidRPr="006A4857">
        <w:rPr>
          <w:rFonts w:ascii="Times New Roman" w:hAnsi="Times New Roman"/>
          <w:color w:val="000000"/>
          <w:sz w:val="28"/>
          <w:lang w:val="ru-RU"/>
        </w:rPr>
        <w:t>развития</w:t>
      </w:r>
      <w:proofErr w:type="gramEnd"/>
      <w:r w:rsidRPr="006A4857">
        <w:rPr>
          <w:rFonts w:ascii="Times New Roman" w:hAnsi="Times New Roman"/>
          <w:color w:val="000000"/>
          <w:sz w:val="28"/>
          <w:lang w:val="ru-RU"/>
        </w:rPr>
        <w:t xml:space="preserve"> обучающихся </w:t>
      </w:r>
      <w:r w:rsidRPr="006A4857">
        <w:rPr>
          <w:rFonts w:ascii="Times New Roman" w:hAnsi="Times New Roman"/>
          <w:color w:val="000000"/>
          <w:sz w:val="28"/>
          <w:lang w:val="ru-RU"/>
        </w:rPr>
        <w:t>средствами предмета, изучаемого в рамках конкретного профиля;</w:t>
      </w:r>
    </w:p>
    <w:p w:rsidR="00A40233" w:rsidRPr="006A4857" w:rsidRDefault="006A4857">
      <w:pPr>
        <w:numPr>
          <w:ilvl w:val="0"/>
          <w:numId w:val="1"/>
        </w:numPr>
        <w:spacing w:after="0" w:line="264" w:lineRule="auto"/>
        <w:jc w:val="both"/>
        <w:rPr>
          <w:lang w:val="ru-RU"/>
        </w:rPr>
      </w:pPr>
      <w:r w:rsidRPr="006A4857">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w:t>
      </w:r>
      <w:r w:rsidRPr="006A4857">
        <w:rPr>
          <w:rFonts w:ascii="Times New Roman" w:hAnsi="Times New Roman"/>
          <w:color w:val="000000"/>
          <w:sz w:val="28"/>
          <w:lang w:val="ru-RU"/>
        </w:rPr>
        <w:t xml:space="preserve">ходов к формированию содержательной основы контроля и оценки образовательных </w:t>
      </w:r>
      <w:proofErr w:type="gramStart"/>
      <w:r w:rsidRPr="006A4857">
        <w:rPr>
          <w:rFonts w:ascii="Times New Roman" w:hAnsi="Times New Roman"/>
          <w:color w:val="000000"/>
          <w:sz w:val="28"/>
          <w:lang w:val="ru-RU"/>
        </w:rPr>
        <w:t>достижений</w:t>
      </w:r>
      <w:proofErr w:type="gramEnd"/>
      <w:r w:rsidRPr="006A4857">
        <w:rPr>
          <w:rFonts w:ascii="Times New Roman" w:hAnsi="Times New Roman"/>
          <w:color w:val="000000"/>
          <w:sz w:val="28"/>
          <w:lang w:val="ru-RU"/>
        </w:rPr>
        <w:t xml:space="preserve"> обучающихся в рамках итоговой аттестации в форме единого государственного экзамена по химии.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Программа для углублённого изучения химии: </w:t>
      </w:r>
    </w:p>
    <w:p w:rsidR="00A40233" w:rsidRPr="006A4857" w:rsidRDefault="006A4857">
      <w:pPr>
        <w:numPr>
          <w:ilvl w:val="0"/>
          <w:numId w:val="2"/>
        </w:numPr>
        <w:spacing w:after="0" w:line="264" w:lineRule="auto"/>
        <w:jc w:val="both"/>
        <w:rPr>
          <w:lang w:val="ru-RU"/>
        </w:rPr>
      </w:pPr>
      <w:r w:rsidRPr="006A4857">
        <w:rPr>
          <w:rFonts w:ascii="Times New Roman" w:hAnsi="Times New Roman"/>
          <w:color w:val="000000"/>
          <w:sz w:val="28"/>
          <w:lang w:val="ru-RU"/>
        </w:rPr>
        <w:lastRenderedPageBreak/>
        <w:t>устанавливает инвариантное пред</w:t>
      </w:r>
      <w:r w:rsidRPr="006A4857">
        <w:rPr>
          <w:rFonts w:ascii="Times New Roman" w:hAnsi="Times New Roman"/>
          <w:color w:val="000000"/>
          <w:sz w:val="28"/>
          <w:lang w:val="ru-RU"/>
        </w:rPr>
        <w:t xml:space="preserve">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A40233" w:rsidRPr="006A4857" w:rsidRDefault="006A4857">
      <w:pPr>
        <w:numPr>
          <w:ilvl w:val="0"/>
          <w:numId w:val="2"/>
        </w:numPr>
        <w:spacing w:after="0" w:line="264" w:lineRule="auto"/>
        <w:jc w:val="both"/>
        <w:rPr>
          <w:lang w:val="ru-RU"/>
        </w:rPr>
      </w:pPr>
      <w:r w:rsidRPr="006A4857">
        <w:rPr>
          <w:rFonts w:ascii="Times New Roman" w:hAnsi="Times New Roman"/>
          <w:color w:val="000000"/>
          <w:sz w:val="28"/>
          <w:lang w:val="ru-RU"/>
        </w:rPr>
        <w:t>даёт примерное распределение учебного времени, рекомендуемого для изу</w:t>
      </w:r>
      <w:r w:rsidRPr="006A4857">
        <w:rPr>
          <w:rFonts w:ascii="Times New Roman" w:hAnsi="Times New Roman"/>
          <w:color w:val="000000"/>
          <w:sz w:val="28"/>
          <w:lang w:val="ru-RU"/>
        </w:rPr>
        <w:t xml:space="preserve">чения отдельных тем; </w:t>
      </w:r>
    </w:p>
    <w:p w:rsidR="00A40233" w:rsidRPr="006A4857" w:rsidRDefault="006A4857">
      <w:pPr>
        <w:numPr>
          <w:ilvl w:val="0"/>
          <w:numId w:val="2"/>
        </w:numPr>
        <w:spacing w:after="0" w:line="264" w:lineRule="auto"/>
        <w:jc w:val="both"/>
        <w:rPr>
          <w:lang w:val="ru-RU"/>
        </w:rPr>
      </w:pPr>
      <w:r w:rsidRPr="006A4857">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A40233" w:rsidRPr="006A4857" w:rsidRDefault="006A4857">
      <w:pPr>
        <w:numPr>
          <w:ilvl w:val="0"/>
          <w:numId w:val="2"/>
        </w:numPr>
        <w:spacing w:after="0" w:line="264" w:lineRule="auto"/>
        <w:jc w:val="both"/>
        <w:rPr>
          <w:lang w:val="ru-RU"/>
        </w:rPr>
      </w:pPr>
      <w:r w:rsidRPr="006A4857">
        <w:rPr>
          <w:rFonts w:ascii="Times New Roman" w:hAnsi="Times New Roman"/>
          <w:color w:val="000000"/>
          <w:sz w:val="28"/>
          <w:lang w:val="ru-RU"/>
        </w:rPr>
        <w:t>даёт методическую интерпретацию целей и задач изучения предмета на углублённом уровне с учё</w:t>
      </w:r>
      <w:r w:rsidRPr="006A4857">
        <w:rPr>
          <w:rFonts w:ascii="Times New Roman" w:hAnsi="Times New Roman"/>
          <w:color w:val="000000"/>
          <w:sz w:val="28"/>
          <w:lang w:val="ru-RU"/>
        </w:rPr>
        <w:t>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w:t>
      </w:r>
      <w:r w:rsidRPr="006A4857">
        <w:rPr>
          <w:rFonts w:ascii="Times New Roman" w:hAnsi="Times New Roman"/>
          <w:color w:val="000000"/>
          <w:sz w:val="28"/>
          <w:lang w:val="ru-RU"/>
        </w:rPr>
        <w:t>вных видов учебно-познавательных действий обучающегося по освоению содержания предмета.</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По всем названным позициям в программе по химии предусмотрена преемственность с обучением химии на уровне</w:t>
      </w:r>
      <w:proofErr w:type="gramEnd"/>
      <w:r w:rsidRPr="006A4857">
        <w:rPr>
          <w:rFonts w:ascii="Times New Roman" w:hAnsi="Times New Roman"/>
          <w:color w:val="000000"/>
          <w:sz w:val="28"/>
          <w:lang w:val="ru-RU"/>
        </w:rPr>
        <w:t xml:space="preserve"> основного общего образования. </w:t>
      </w:r>
      <w:proofErr w:type="gramStart"/>
      <w:r w:rsidRPr="006A4857">
        <w:rPr>
          <w:rFonts w:ascii="Times New Roman" w:hAnsi="Times New Roman"/>
          <w:color w:val="000000"/>
          <w:sz w:val="28"/>
          <w:lang w:val="ru-RU"/>
        </w:rPr>
        <w:t>За пределами установленной прогр</w:t>
      </w:r>
      <w:r w:rsidRPr="006A4857">
        <w:rPr>
          <w:rFonts w:ascii="Times New Roman" w:hAnsi="Times New Roman"/>
          <w:color w:val="000000"/>
          <w:sz w:val="28"/>
          <w:lang w:val="ru-RU"/>
        </w:rPr>
        <w:t xml:space="preserve">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roofErr w:type="gramEnd"/>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В соответствии с</w:t>
      </w:r>
      <w:r w:rsidRPr="006A4857">
        <w:rPr>
          <w:rFonts w:ascii="Times New Roman" w:hAnsi="Times New Roman"/>
          <w:color w:val="000000"/>
          <w:sz w:val="28"/>
          <w:lang w:val="ru-RU"/>
        </w:rPr>
        <w:t xml:space="preserve">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w:t>
      </w:r>
      <w:r w:rsidRPr="006A4857">
        <w:rPr>
          <w:rFonts w:ascii="Times New Roman" w:hAnsi="Times New Roman"/>
          <w:color w:val="000000"/>
          <w:sz w:val="28"/>
          <w:lang w:val="ru-RU"/>
        </w:rPr>
        <w:t>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w:t>
      </w:r>
      <w:proofErr w:type="gramEnd"/>
      <w:r w:rsidRPr="006A4857">
        <w:rPr>
          <w:rFonts w:ascii="Times New Roman" w:hAnsi="Times New Roman"/>
          <w:color w:val="000000"/>
          <w:sz w:val="28"/>
          <w:lang w:val="ru-RU"/>
        </w:rPr>
        <w:t xml:space="preserve"> В этой связи изучение предмета «Химия» ориентировано преимущественно на р</w:t>
      </w:r>
      <w:r w:rsidRPr="006A4857">
        <w:rPr>
          <w:rFonts w:ascii="Times New Roman" w:hAnsi="Times New Roman"/>
          <w:color w:val="000000"/>
          <w:sz w:val="28"/>
          <w:lang w:val="ru-RU"/>
        </w:rPr>
        <w:t>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w:t>
      </w:r>
      <w:r w:rsidRPr="006A4857">
        <w:rPr>
          <w:rFonts w:ascii="Times New Roman" w:hAnsi="Times New Roman"/>
          <w:color w:val="000000"/>
          <w:sz w:val="28"/>
          <w:lang w:val="ru-RU"/>
        </w:rPr>
        <w:t xml:space="preserve">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6A4857">
        <w:rPr>
          <w:rFonts w:ascii="Times New Roman" w:hAnsi="Times New Roman"/>
          <w:color w:val="000000"/>
          <w:sz w:val="28"/>
          <w:lang w:val="ru-RU"/>
        </w:rPr>
        <w:lastRenderedPageBreak/>
        <w:t>воспитания и социального развития обучающихся, на формирование у них</w:t>
      </w:r>
      <w:r w:rsidRPr="006A4857">
        <w:rPr>
          <w:rFonts w:ascii="Times New Roman" w:hAnsi="Times New Roman"/>
          <w:color w:val="000000"/>
          <w:sz w:val="28"/>
          <w:lang w:val="ru-RU"/>
        </w:rPr>
        <w:t xml:space="preserve">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Составляющими предмета «Химия» на уровне углублённого изучения являются углублённые курсы – </w:t>
      </w:r>
      <w:r w:rsidRPr="006A4857">
        <w:rPr>
          <w:rFonts w:ascii="Times New Roman" w:hAnsi="Times New Roman"/>
          <w:color w:val="000000"/>
          <w:sz w:val="28"/>
          <w:lang w:val="ru-RU"/>
        </w:rPr>
        <w:t>«Органическая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w:t>
      </w:r>
      <w:r w:rsidRPr="006A4857">
        <w:rPr>
          <w:rFonts w:ascii="Times New Roman" w:hAnsi="Times New Roman"/>
          <w:color w:val="000000"/>
          <w:sz w:val="28"/>
          <w:lang w:val="ru-RU"/>
        </w:rPr>
        <w:t>а.</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w:t>
      </w:r>
      <w:r w:rsidRPr="006A4857">
        <w:rPr>
          <w:rFonts w:ascii="Times New Roman" w:hAnsi="Times New Roman"/>
          <w:color w:val="000000"/>
          <w:sz w:val="28"/>
          <w:lang w:val="ru-RU"/>
        </w:rPr>
        <w:t>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w:t>
      </w:r>
      <w:r w:rsidRPr="006A4857">
        <w:rPr>
          <w:rFonts w:ascii="Times New Roman" w:hAnsi="Times New Roman"/>
          <w:color w:val="000000"/>
          <w:sz w:val="28"/>
          <w:lang w:val="ru-RU"/>
        </w:rPr>
        <w:t xml:space="preserve">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w:t>
      </w:r>
      <w:r w:rsidRPr="006A4857">
        <w:rPr>
          <w:rFonts w:ascii="Times New Roman" w:hAnsi="Times New Roman"/>
          <w:color w:val="000000"/>
          <w:sz w:val="28"/>
          <w:lang w:val="ru-RU"/>
        </w:rPr>
        <w:t xml:space="preserve">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w:t>
      </w:r>
      <w:r w:rsidRPr="006A4857">
        <w:rPr>
          <w:rFonts w:ascii="Times New Roman" w:hAnsi="Times New Roman"/>
          <w:color w:val="000000"/>
          <w:sz w:val="28"/>
          <w:lang w:val="ru-RU"/>
        </w:rPr>
        <w:t xml:space="preserve">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w:t>
      </w:r>
      <w:r w:rsidRPr="006A4857">
        <w:rPr>
          <w:rFonts w:ascii="Times New Roman" w:hAnsi="Times New Roman"/>
          <w:color w:val="000000"/>
          <w:sz w:val="28"/>
          <w:lang w:val="ru-RU"/>
        </w:rPr>
        <w:t>лиянии атомов в молекулах и механизмах реакций.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w:t>
      </w:r>
      <w:r w:rsidRPr="006A4857">
        <w:rPr>
          <w:rFonts w:ascii="Times New Roman" w:hAnsi="Times New Roman"/>
          <w:color w:val="000000"/>
          <w:sz w:val="28"/>
          <w:lang w:val="ru-RU"/>
        </w:rPr>
        <w:t xml:space="preserve">)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w:t>
      </w:r>
      <w:proofErr w:type="gramStart"/>
      <w:r w:rsidRPr="006A4857">
        <w:rPr>
          <w:rFonts w:ascii="Times New Roman" w:hAnsi="Times New Roman"/>
          <w:color w:val="000000"/>
          <w:sz w:val="28"/>
          <w:lang w:val="ru-RU"/>
        </w:rPr>
        <w:t>При изучении предмета в данном случае акцент будет сделан на общность</w:t>
      </w:r>
      <w:r w:rsidRPr="006A4857">
        <w:rPr>
          <w:rFonts w:ascii="Times New Roman" w:hAnsi="Times New Roman"/>
          <w:color w:val="000000"/>
          <w:sz w:val="28"/>
          <w:lang w:val="ru-RU"/>
        </w:rPr>
        <w:t xml:space="preserve"> методов познания, общность законов и теорий в химии и в физике: атомно-молекулярная теория (молекулярная теория в физике), законы сохранения </w:t>
      </w:r>
      <w:r w:rsidRPr="006A4857">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roofErr w:type="gramEnd"/>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В то же время в сод</w:t>
      </w:r>
      <w:r w:rsidRPr="006A4857">
        <w:rPr>
          <w:rFonts w:ascii="Times New Roman" w:hAnsi="Times New Roman"/>
          <w:color w:val="000000"/>
          <w:sz w:val="28"/>
          <w:lang w:val="ru-RU"/>
        </w:rPr>
        <w:t>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w:t>
      </w:r>
      <w:r w:rsidRPr="006A4857">
        <w:rPr>
          <w:rFonts w:ascii="Times New Roman" w:hAnsi="Times New Roman"/>
          <w:color w:val="000000"/>
          <w:sz w:val="28"/>
          <w:lang w:val="ru-RU"/>
        </w:rPr>
        <w:t>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w:t>
      </w:r>
      <w:proofErr w:type="gramStart"/>
      <w:r w:rsidRPr="006A4857">
        <w:rPr>
          <w:rFonts w:ascii="Times New Roman" w:hAnsi="Times New Roman"/>
          <w:color w:val="000000"/>
          <w:sz w:val="28"/>
          <w:lang w:val="ru-RU"/>
        </w:rPr>
        <w:t>ств сл</w:t>
      </w:r>
      <w:proofErr w:type="gramEnd"/>
      <w:r w:rsidRPr="006A4857">
        <w:rPr>
          <w:rFonts w:ascii="Times New Roman" w:hAnsi="Times New Roman"/>
          <w:color w:val="000000"/>
          <w:sz w:val="28"/>
          <w:lang w:val="ru-RU"/>
        </w:rPr>
        <w:t xml:space="preserve">ужат основой для изучения сущности процессов </w:t>
      </w:r>
      <w:r w:rsidRPr="006A4857">
        <w:rPr>
          <w:rFonts w:ascii="Times New Roman" w:hAnsi="Times New Roman"/>
          <w:color w:val="000000"/>
          <w:sz w:val="28"/>
          <w:lang w:val="ru-RU"/>
        </w:rPr>
        <w:t>фотосинтеза, дыхания, пищеварения.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w:t>
      </w:r>
      <w:r w:rsidRPr="006A4857">
        <w:rPr>
          <w:rFonts w:ascii="Times New Roman" w:hAnsi="Times New Roman"/>
          <w:color w:val="000000"/>
          <w:sz w:val="28"/>
          <w:lang w:val="ru-RU"/>
        </w:rPr>
        <w:t>чебными предметами, входящими в состав предметных областей «</w:t>
      </w:r>
      <w:proofErr w:type="gramStart"/>
      <w:r w:rsidRPr="006A4857">
        <w:rPr>
          <w:rFonts w:ascii="Times New Roman" w:hAnsi="Times New Roman"/>
          <w:color w:val="000000"/>
          <w:sz w:val="28"/>
          <w:lang w:val="ru-RU"/>
        </w:rPr>
        <w:t>Естественно-научные</w:t>
      </w:r>
      <w:proofErr w:type="gramEnd"/>
      <w:r w:rsidRPr="006A4857">
        <w:rPr>
          <w:rFonts w:ascii="Times New Roman" w:hAnsi="Times New Roman"/>
          <w:color w:val="000000"/>
          <w:sz w:val="28"/>
          <w:lang w:val="ru-RU"/>
        </w:rPr>
        <w:t xml:space="preserve"> предметы», «Математика и информатика» и «Русский язык и литература».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При изучении учебного предмета «Химия» на углублённом уровне </w:t>
      </w:r>
      <w:proofErr w:type="gramStart"/>
      <w:r w:rsidRPr="006A4857">
        <w:rPr>
          <w:rFonts w:ascii="Times New Roman" w:hAnsi="Times New Roman"/>
          <w:color w:val="000000"/>
          <w:sz w:val="28"/>
          <w:lang w:val="ru-RU"/>
        </w:rPr>
        <w:t>также, как</w:t>
      </w:r>
      <w:proofErr w:type="gramEnd"/>
      <w:r w:rsidRPr="006A4857">
        <w:rPr>
          <w:rFonts w:ascii="Times New Roman" w:hAnsi="Times New Roman"/>
          <w:color w:val="000000"/>
          <w:sz w:val="28"/>
          <w:lang w:val="ru-RU"/>
        </w:rPr>
        <w:t xml:space="preserve"> на уровне основного и среднего общ</w:t>
      </w:r>
      <w:r w:rsidRPr="006A4857">
        <w:rPr>
          <w:rFonts w:ascii="Times New Roman" w:hAnsi="Times New Roman"/>
          <w:color w:val="000000"/>
          <w:sz w:val="28"/>
          <w:lang w:val="ru-RU"/>
        </w:rPr>
        <w:t>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w:t>
      </w:r>
      <w:r w:rsidRPr="006A4857">
        <w:rPr>
          <w:rFonts w:ascii="Times New Roman" w:hAnsi="Times New Roman"/>
          <w:color w:val="000000"/>
          <w:sz w:val="28"/>
          <w:lang w:val="ru-RU"/>
        </w:rPr>
        <w:t>блённом уровне изучения предмета предполагает реализацию таких целей, как:</w:t>
      </w:r>
    </w:p>
    <w:p w:rsidR="00A40233" w:rsidRPr="006A4857" w:rsidRDefault="006A4857">
      <w:pPr>
        <w:numPr>
          <w:ilvl w:val="0"/>
          <w:numId w:val="3"/>
        </w:numPr>
        <w:spacing w:after="0" w:line="264" w:lineRule="auto"/>
        <w:jc w:val="both"/>
        <w:rPr>
          <w:lang w:val="ru-RU"/>
        </w:rPr>
      </w:pPr>
      <w:proofErr w:type="gramStart"/>
      <w:r w:rsidRPr="006A4857">
        <w:rPr>
          <w:rFonts w:ascii="Times New Roman" w:hAnsi="Times New Roman"/>
          <w:color w:val="000000"/>
          <w:sz w:val="28"/>
          <w:lang w:val="ru-RU"/>
        </w:rPr>
        <w:t xml:space="preserve">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w:t>
      </w:r>
      <w:r w:rsidRPr="006A4857">
        <w:rPr>
          <w:rFonts w:ascii="Times New Roman" w:hAnsi="Times New Roman"/>
          <w:color w:val="000000"/>
          <w:sz w:val="28"/>
          <w:lang w:val="ru-RU"/>
        </w:rPr>
        <w:t>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w:t>
      </w:r>
      <w:r w:rsidRPr="006A4857">
        <w:rPr>
          <w:rFonts w:ascii="Times New Roman" w:hAnsi="Times New Roman"/>
          <w:color w:val="000000"/>
          <w:sz w:val="28"/>
          <w:lang w:val="ru-RU"/>
        </w:rPr>
        <w:t>я и общей культуры человека, а также экологически обоснованного отношения</w:t>
      </w:r>
      <w:proofErr w:type="gramEnd"/>
      <w:r w:rsidRPr="006A4857">
        <w:rPr>
          <w:rFonts w:ascii="Times New Roman" w:hAnsi="Times New Roman"/>
          <w:color w:val="000000"/>
          <w:sz w:val="28"/>
          <w:lang w:val="ru-RU"/>
        </w:rPr>
        <w:t xml:space="preserve"> к своему здоровью и природной среде;</w:t>
      </w:r>
    </w:p>
    <w:p w:rsidR="00A40233" w:rsidRPr="006A4857" w:rsidRDefault="006A4857">
      <w:pPr>
        <w:numPr>
          <w:ilvl w:val="0"/>
          <w:numId w:val="3"/>
        </w:numPr>
        <w:spacing w:after="0" w:line="264" w:lineRule="auto"/>
        <w:jc w:val="both"/>
        <w:rPr>
          <w:lang w:val="ru-RU"/>
        </w:rPr>
      </w:pPr>
      <w:r w:rsidRPr="006A4857">
        <w:rPr>
          <w:rFonts w:ascii="Times New Roman" w:hAnsi="Times New Roman"/>
          <w:color w:val="000000"/>
          <w:sz w:val="28"/>
          <w:lang w:val="ru-RU"/>
        </w:rPr>
        <w:t xml:space="preserve">освоение системы знаний, лежащих в основе химической составляющей </w:t>
      </w:r>
      <w:proofErr w:type="gramStart"/>
      <w:r w:rsidRPr="006A4857">
        <w:rPr>
          <w:rFonts w:ascii="Times New Roman" w:hAnsi="Times New Roman"/>
          <w:color w:val="000000"/>
          <w:sz w:val="28"/>
          <w:lang w:val="ru-RU"/>
        </w:rPr>
        <w:t>естественно-научной</w:t>
      </w:r>
      <w:proofErr w:type="gramEnd"/>
      <w:r w:rsidRPr="006A4857">
        <w:rPr>
          <w:rFonts w:ascii="Times New Roman" w:hAnsi="Times New Roman"/>
          <w:color w:val="000000"/>
          <w:sz w:val="28"/>
          <w:lang w:val="ru-RU"/>
        </w:rPr>
        <w:t xml:space="preserve"> картины мира: фундаментальных понятий, законов и теорий хим</w:t>
      </w:r>
      <w:r w:rsidRPr="006A4857">
        <w:rPr>
          <w:rFonts w:ascii="Times New Roman" w:hAnsi="Times New Roman"/>
          <w:color w:val="000000"/>
          <w:sz w:val="28"/>
          <w:lang w:val="ru-RU"/>
        </w:rPr>
        <w:t xml:space="preserve">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6A4857">
        <w:rPr>
          <w:rFonts w:ascii="Times New Roman" w:hAnsi="Times New Roman"/>
          <w:color w:val="000000"/>
          <w:sz w:val="28"/>
          <w:lang w:val="ru-RU"/>
        </w:rPr>
        <w:lastRenderedPageBreak/>
        <w:t xml:space="preserve">химическом равновесии, растворах и дисперсных системах, </w:t>
      </w:r>
      <w:r w:rsidRPr="006A4857">
        <w:rPr>
          <w:rFonts w:ascii="Times New Roman" w:hAnsi="Times New Roman"/>
          <w:color w:val="000000"/>
          <w:sz w:val="28"/>
          <w:lang w:val="ru-RU"/>
        </w:rPr>
        <w:t>об общих научных принципах химического производства;</w:t>
      </w:r>
    </w:p>
    <w:p w:rsidR="00A40233" w:rsidRPr="006A4857" w:rsidRDefault="006A4857">
      <w:pPr>
        <w:numPr>
          <w:ilvl w:val="0"/>
          <w:numId w:val="3"/>
        </w:numPr>
        <w:spacing w:after="0" w:line="264" w:lineRule="auto"/>
        <w:jc w:val="both"/>
        <w:rPr>
          <w:lang w:val="ru-RU"/>
        </w:rPr>
      </w:pPr>
      <w:proofErr w:type="gramStart"/>
      <w:r w:rsidRPr="006A4857">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w:t>
      </w:r>
      <w:r w:rsidRPr="006A4857">
        <w:rPr>
          <w:rFonts w:ascii="Times New Roman" w:hAnsi="Times New Roman"/>
          <w:color w:val="000000"/>
          <w:sz w:val="28"/>
          <w:lang w:val="ru-RU"/>
        </w:rPr>
        <w:t>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w:t>
      </w:r>
      <w:r w:rsidRPr="006A4857">
        <w:rPr>
          <w:rFonts w:ascii="Times New Roman" w:hAnsi="Times New Roman"/>
          <w:color w:val="000000"/>
          <w:sz w:val="28"/>
          <w:lang w:val="ru-RU"/>
        </w:rPr>
        <w:t>анием и переработкой веществ;</w:t>
      </w:r>
      <w:proofErr w:type="gramEnd"/>
    </w:p>
    <w:p w:rsidR="00A40233" w:rsidRPr="006A4857" w:rsidRDefault="006A4857">
      <w:pPr>
        <w:numPr>
          <w:ilvl w:val="0"/>
          <w:numId w:val="3"/>
        </w:numPr>
        <w:spacing w:after="0" w:line="264" w:lineRule="auto"/>
        <w:jc w:val="both"/>
        <w:rPr>
          <w:lang w:val="ru-RU"/>
        </w:rPr>
      </w:pPr>
      <w:r w:rsidRPr="006A4857">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r w:rsidRPr="006A4857">
        <w:rPr>
          <w:rFonts w:ascii="Times New Roman" w:hAnsi="Times New Roman"/>
          <w:color w:val="000000"/>
          <w:sz w:val="28"/>
          <w:lang w:val="ru-RU"/>
        </w:rPr>
        <w:t>.</w:t>
      </w:r>
    </w:p>
    <w:p w:rsidR="00A40233" w:rsidRPr="006A4857" w:rsidRDefault="006A4857">
      <w:pPr>
        <w:spacing w:after="0" w:line="264" w:lineRule="auto"/>
        <w:ind w:left="120"/>
        <w:jc w:val="both"/>
        <w:rPr>
          <w:lang w:val="ru-RU"/>
        </w:rPr>
      </w:pPr>
      <w:r w:rsidRPr="006A4857">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A40233" w:rsidRPr="006A4857" w:rsidRDefault="006A4857">
      <w:pPr>
        <w:numPr>
          <w:ilvl w:val="0"/>
          <w:numId w:val="4"/>
        </w:numPr>
        <w:spacing w:after="0" w:line="264" w:lineRule="auto"/>
        <w:jc w:val="both"/>
        <w:rPr>
          <w:lang w:val="ru-RU"/>
        </w:rPr>
      </w:pPr>
      <w:r w:rsidRPr="006A4857">
        <w:rPr>
          <w:rFonts w:ascii="Times New Roman" w:hAnsi="Times New Roman"/>
          <w:color w:val="000000"/>
          <w:sz w:val="28"/>
          <w:lang w:val="ru-RU"/>
        </w:rPr>
        <w:t xml:space="preserve">воспитание убеждённости в </w:t>
      </w:r>
      <w:r w:rsidRPr="006A4857">
        <w:rPr>
          <w:rFonts w:ascii="Times New Roman" w:hAnsi="Times New Roman"/>
          <w:color w:val="000000"/>
          <w:sz w:val="28"/>
          <w:lang w:val="ru-RU"/>
        </w:rPr>
        <w:t>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A40233" w:rsidRPr="006A4857" w:rsidRDefault="006A4857">
      <w:pPr>
        <w:numPr>
          <w:ilvl w:val="0"/>
          <w:numId w:val="4"/>
        </w:numPr>
        <w:spacing w:after="0" w:line="264" w:lineRule="auto"/>
        <w:jc w:val="both"/>
        <w:rPr>
          <w:lang w:val="ru-RU"/>
        </w:rPr>
      </w:pPr>
      <w:r w:rsidRPr="006A4857">
        <w:rPr>
          <w:rFonts w:ascii="Times New Roman" w:hAnsi="Times New Roman"/>
          <w:color w:val="000000"/>
          <w:sz w:val="28"/>
          <w:lang w:val="ru-RU"/>
        </w:rPr>
        <w:t>развитие мотивации к обучению и познанию, способностей</w:t>
      </w:r>
      <w:r w:rsidRPr="006A4857">
        <w:rPr>
          <w:rFonts w:ascii="Times New Roman" w:hAnsi="Times New Roman"/>
          <w:color w:val="000000"/>
          <w:sz w:val="28"/>
          <w:lang w:val="ru-RU"/>
        </w:rPr>
        <w:t xml:space="preserve"> к самоконтролю и самовоспитанию на основе усвоения общечеловеческих ценностей;</w:t>
      </w:r>
    </w:p>
    <w:p w:rsidR="00A40233" w:rsidRPr="006A4857" w:rsidRDefault="006A4857">
      <w:pPr>
        <w:numPr>
          <w:ilvl w:val="0"/>
          <w:numId w:val="4"/>
        </w:numPr>
        <w:spacing w:after="0" w:line="264" w:lineRule="auto"/>
        <w:jc w:val="both"/>
        <w:rPr>
          <w:lang w:val="ru-RU"/>
        </w:rPr>
      </w:pPr>
      <w:r w:rsidRPr="006A4857">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w:t>
      </w:r>
      <w:r w:rsidRPr="006A4857">
        <w:rPr>
          <w:rFonts w:ascii="Times New Roman" w:hAnsi="Times New Roman"/>
          <w:color w:val="000000"/>
          <w:sz w:val="28"/>
          <w:lang w:val="ru-RU"/>
        </w:rPr>
        <w:t>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A40233" w:rsidRPr="006A4857" w:rsidRDefault="006A4857">
      <w:pPr>
        <w:numPr>
          <w:ilvl w:val="0"/>
          <w:numId w:val="4"/>
        </w:numPr>
        <w:spacing w:after="0" w:line="264" w:lineRule="auto"/>
        <w:jc w:val="both"/>
        <w:rPr>
          <w:lang w:val="ru-RU"/>
        </w:rPr>
      </w:pPr>
      <w:r w:rsidRPr="006A4857">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w:t>
      </w:r>
      <w:r w:rsidRPr="006A4857">
        <w:rPr>
          <w:rFonts w:ascii="Times New Roman" w:hAnsi="Times New Roman"/>
          <w:color w:val="000000"/>
          <w:sz w:val="28"/>
          <w:lang w:val="ru-RU"/>
        </w:rPr>
        <w:t>е опыта общественно-полезной экологической деятельности.</w:t>
      </w:r>
    </w:p>
    <w:p w:rsidR="00A40233" w:rsidRPr="006A4857" w:rsidRDefault="006A4857">
      <w:pPr>
        <w:spacing w:after="0" w:line="264" w:lineRule="auto"/>
        <w:ind w:left="120"/>
        <w:jc w:val="both"/>
        <w:rPr>
          <w:lang w:val="ru-RU"/>
        </w:rPr>
      </w:pPr>
      <w:bookmarkStart w:id="7" w:name="a144c275-5dda-41db-8d94-37f2810a0979"/>
      <w:r w:rsidRPr="006A4857">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w:t>
      </w:r>
      <w:r w:rsidRPr="006A4857">
        <w:rPr>
          <w:rFonts w:ascii="Times New Roman" w:hAnsi="Times New Roman"/>
          <w:color w:val="000000"/>
          <w:sz w:val="28"/>
          <w:lang w:val="ru-RU"/>
        </w:rPr>
        <w:t xml:space="preserve"> в неделю).</w:t>
      </w:r>
      <w:bookmarkEnd w:id="7"/>
    </w:p>
    <w:p w:rsidR="00A40233" w:rsidRPr="006A4857" w:rsidRDefault="00A40233">
      <w:pPr>
        <w:spacing w:after="0" w:line="264" w:lineRule="auto"/>
        <w:ind w:left="120"/>
        <w:jc w:val="both"/>
        <w:rPr>
          <w:lang w:val="ru-RU"/>
        </w:rPr>
      </w:pPr>
    </w:p>
    <w:p w:rsidR="00A40233" w:rsidRPr="006A4857" w:rsidRDefault="00A40233">
      <w:pPr>
        <w:rPr>
          <w:lang w:val="ru-RU"/>
        </w:rPr>
        <w:sectPr w:rsidR="00A40233" w:rsidRPr="006A4857">
          <w:pgSz w:w="11906" w:h="16383"/>
          <w:pgMar w:top="1134" w:right="850" w:bottom="1134" w:left="1701" w:header="720" w:footer="720" w:gutter="0"/>
          <w:cols w:space="720"/>
        </w:sectPr>
      </w:pPr>
    </w:p>
    <w:p w:rsidR="00A40233" w:rsidRPr="006A4857" w:rsidRDefault="006A4857">
      <w:pPr>
        <w:spacing w:after="0" w:line="264" w:lineRule="auto"/>
        <w:ind w:left="120"/>
        <w:jc w:val="both"/>
        <w:rPr>
          <w:lang w:val="ru-RU"/>
        </w:rPr>
      </w:pPr>
      <w:bookmarkStart w:id="8" w:name="block-75840360"/>
      <w:bookmarkEnd w:id="6"/>
      <w:r w:rsidRPr="006A4857">
        <w:rPr>
          <w:rFonts w:ascii="Times New Roman" w:hAnsi="Times New Roman"/>
          <w:b/>
          <w:color w:val="000000"/>
          <w:sz w:val="28"/>
          <w:lang w:val="ru-RU"/>
        </w:rPr>
        <w:lastRenderedPageBreak/>
        <w:t>СОДЕРЖАНИЕ ОБУЧЕНИЯ</w:t>
      </w:r>
    </w:p>
    <w:p w:rsidR="00A40233" w:rsidRPr="006A4857" w:rsidRDefault="00A40233">
      <w:pPr>
        <w:spacing w:after="0" w:line="264" w:lineRule="auto"/>
        <w:ind w:left="120"/>
        <w:jc w:val="both"/>
        <w:rPr>
          <w:lang w:val="ru-RU"/>
        </w:rPr>
      </w:pPr>
    </w:p>
    <w:p w:rsidR="00A40233" w:rsidRPr="006A4857" w:rsidRDefault="006A4857">
      <w:pPr>
        <w:spacing w:after="0" w:line="264" w:lineRule="auto"/>
        <w:ind w:left="120"/>
        <w:jc w:val="both"/>
        <w:rPr>
          <w:lang w:val="ru-RU"/>
        </w:rPr>
      </w:pPr>
      <w:r w:rsidRPr="006A4857">
        <w:rPr>
          <w:rFonts w:ascii="Times New Roman" w:hAnsi="Times New Roman"/>
          <w:b/>
          <w:color w:val="000000"/>
          <w:sz w:val="28"/>
          <w:lang w:val="ru-RU"/>
        </w:rPr>
        <w:t xml:space="preserve">10 КЛАСС </w:t>
      </w:r>
    </w:p>
    <w:p w:rsidR="00A40233" w:rsidRPr="006A4857" w:rsidRDefault="00A40233">
      <w:pPr>
        <w:spacing w:after="0" w:line="264" w:lineRule="auto"/>
        <w:ind w:left="120"/>
        <w:jc w:val="both"/>
        <w:rPr>
          <w:lang w:val="ru-RU"/>
        </w:rPr>
      </w:pPr>
    </w:p>
    <w:p w:rsidR="00A40233" w:rsidRPr="006A4857" w:rsidRDefault="006A4857">
      <w:pPr>
        <w:spacing w:after="0" w:line="264" w:lineRule="auto"/>
        <w:ind w:left="120"/>
        <w:jc w:val="both"/>
        <w:rPr>
          <w:lang w:val="ru-RU"/>
        </w:rPr>
      </w:pPr>
      <w:r w:rsidRPr="006A4857">
        <w:rPr>
          <w:rFonts w:ascii="Times New Roman" w:hAnsi="Times New Roman"/>
          <w:b/>
          <w:color w:val="000000"/>
          <w:sz w:val="28"/>
          <w:lang w:val="ru-RU"/>
        </w:rPr>
        <w:t>ОРГАНИЧЕСКАЯ ХИМИЯ</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Теоретические основы органической химии.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Электронное строение атома углерода: основное и воз</w:t>
      </w:r>
      <w:r w:rsidRPr="006A4857">
        <w:rPr>
          <w:rFonts w:ascii="Times New Roman" w:hAnsi="Times New Roman"/>
          <w:color w:val="000000"/>
          <w:sz w:val="28"/>
          <w:lang w:val="ru-RU"/>
        </w:rPr>
        <w:t xml:space="preserve">буждённое состояния. Валентные возможности атома углерода. Химическая связь в органических соединениях. Типы гибридизации </w:t>
      </w:r>
      <w:proofErr w:type="gramStart"/>
      <w:r w:rsidRPr="006A4857">
        <w:rPr>
          <w:rFonts w:ascii="Times New Roman" w:hAnsi="Times New Roman"/>
          <w:color w:val="000000"/>
          <w:sz w:val="28"/>
          <w:lang w:val="ru-RU"/>
        </w:rPr>
        <w:t>атомных</w:t>
      </w:r>
      <w:proofErr w:type="gramEnd"/>
      <w:r w:rsidRPr="006A4857">
        <w:rPr>
          <w:rFonts w:ascii="Times New Roman" w:hAnsi="Times New Roman"/>
          <w:color w:val="000000"/>
          <w:sz w:val="28"/>
          <w:lang w:val="ru-RU"/>
        </w:rPr>
        <w:t xml:space="preserve"> орбиталей углерода. Механизмы образования ковалентной связи (обменный и донорно-акцепторный). Типы перекрывания атомных орбита</w:t>
      </w:r>
      <w:r w:rsidRPr="006A4857">
        <w:rPr>
          <w:rFonts w:ascii="Times New Roman" w:hAnsi="Times New Roman"/>
          <w:color w:val="000000"/>
          <w:sz w:val="28"/>
          <w:lang w:val="ru-RU"/>
        </w:rPr>
        <w:t xml:space="preserve">лей, </w:t>
      </w:r>
      <w:r>
        <w:rPr>
          <w:rFonts w:ascii="Times New Roman" w:hAnsi="Times New Roman"/>
          <w:color w:val="000000"/>
          <w:sz w:val="28"/>
        </w:rPr>
        <w:t>σ</w:t>
      </w:r>
      <w:r w:rsidRPr="006A4857">
        <w:rPr>
          <w:rFonts w:ascii="Times New Roman" w:hAnsi="Times New Roman"/>
          <w:color w:val="000000"/>
          <w:sz w:val="28"/>
          <w:lang w:val="ru-RU"/>
        </w:rPr>
        <w:t xml:space="preserve">- и </w:t>
      </w:r>
      <w:proofErr w:type="gramStart"/>
      <w:r>
        <w:rPr>
          <w:rFonts w:ascii="Times New Roman" w:hAnsi="Times New Roman"/>
          <w:color w:val="000000"/>
          <w:sz w:val="28"/>
        </w:rPr>
        <w:t>π</w:t>
      </w:r>
      <w:r w:rsidRPr="006A4857">
        <w:rPr>
          <w:rFonts w:ascii="Times New Roman" w:hAnsi="Times New Roman"/>
          <w:color w:val="000000"/>
          <w:sz w:val="28"/>
          <w:lang w:val="ru-RU"/>
        </w:rPr>
        <w:t>-</w:t>
      </w:r>
      <w:proofErr w:type="gramEnd"/>
      <w:r w:rsidRPr="006A4857">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Теория строения органических соединений А.М. Бутлерова и современные представления о стр</w:t>
      </w:r>
      <w:r w:rsidRPr="006A4857">
        <w:rPr>
          <w:rFonts w:ascii="Times New Roman" w:hAnsi="Times New Roman"/>
          <w:color w:val="000000"/>
          <w:sz w:val="28"/>
          <w:lang w:val="ru-RU"/>
        </w:rPr>
        <w:t xml:space="preserve">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r>
        <w:rPr>
          <w:rFonts w:ascii="Times New Roman" w:hAnsi="Times New Roman"/>
          <w:color w:val="000000"/>
          <w:sz w:val="28"/>
        </w:rPr>
        <w:t xml:space="preserve">Изомерия. Виды изомерии: структурная, пространственная. </w:t>
      </w:r>
      <w:r w:rsidRPr="006A4857">
        <w:rPr>
          <w:rFonts w:ascii="Times New Roman" w:hAnsi="Times New Roman"/>
          <w:color w:val="000000"/>
          <w:sz w:val="28"/>
          <w:lang w:val="ru-RU"/>
        </w:rPr>
        <w:t>Электронные эффекты в мо</w:t>
      </w:r>
      <w:r w:rsidRPr="006A4857">
        <w:rPr>
          <w:rFonts w:ascii="Times New Roman" w:hAnsi="Times New Roman"/>
          <w:color w:val="000000"/>
          <w:sz w:val="28"/>
          <w:lang w:val="ru-RU"/>
        </w:rPr>
        <w:t>лекулах органических соединений (</w:t>
      </w:r>
      <w:proofErr w:type="gramStart"/>
      <w:r w:rsidRPr="006A4857">
        <w:rPr>
          <w:rFonts w:ascii="Times New Roman" w:hAnsi="Times New Roman"/>
          <w:color w:val="000000"/>
          <w:sz w:val="28"/>
          <w:lang w:val="ru-RU"/>
        </w:rPr>
        <w:t>индуктивный</w:t>
      </w:r>
      <w:proofErr w:type="gramEnd"/>
      <w:r w:rsidRPr="006A4857">
        <w:rPr>
          <w:rFonts w:ascii="Times New Roman" w:hAnsi="Times New Roman"/>
          <w:color w:val="000000"/>
          <w:sz w:val="28"/>
          <w:lang w:val="ru-RU"/>
        </w:rPr>
        <w:t xml:space="preserve"> и мезомерный эффекты).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6A4857">
        <w:rPr>
          <w:rFonts w:ascii="Times New Roman" w:hAnsi="Times New Roman"/>
          <w:color w:val="000000"/>
          <w:sz w:val="28"/>
          <w:lang w:val="ru-RU"/>
        </w:rPr>
        <w:t>) и тривиал</w:t>
      </w:r>
      <w:r w:rsidRPr="006A4857">
        <w:rPr>
          <w:rFonts w:ascii="Times New Roman" w:hAnsi="Times New Roman"/>
          <w:color w:val="000000"/>
          <w:sz w:val="28"/>
          <w:lang w:val="ru-RU"/>
        </w:rPr>
        <w:t>ьные названия отдельных представителей.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w:t>
      </w:r>
      <w:r w:rsidRPr="006A4857">
        <w:rPr>
          <w:rFonts w:ascii="Times New Roman" w:hAnsi="Times New Roman"/>
          <w:color w:val="000000"/>
          <w:sz w:val="28"/>
          <w:lang w:val="ru-RU"/>
        </w:rPr>
        <w:t xml:space="preserve"> и материалами на их основе, опыты по превращению органических веще</w:t>
      </w:r>
      <w:proofErr w:type="gramStart"/>
      <w:r w:rsidRPr="006A4857">
        <w:rPr>
          <w:rFonts w:ascii="Times New Roman" w:hAnsi="Times New Roman"/>
          <w:color w:val="000000"/>
          <w:sz w:val="28"/>
          <w:lang w:val="ru-RU"/>
        </w:rPr>
        <w:t>ств пр</w:t>
      </w:r>
      <w:proofErr w:type="gramEnd"/>
      <w:r w:rsidRPr="006A4857">
        <w:rPr>
          <w:rFonts w:ascii="Times New Roman" w:hAnsi="Times New Roman"/>
          <w:color w:val="000000"/>
          <w:sz w:val="28"/>
          <w:lang w:val="ru-RU"/>
        </w:rPr>
        <w:t xml:space="preserve">и нагревании (плавление, обугливание и горение), конструирование моделей молекул органических веществ. </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Углеводороды.</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Алканы. Гомологический ряд алканов, общая формула, номенклатура и</w:t>
      </w:r>
      <w:r w:rsidRPr="006A4857">
        <w:rPr>
          <w:rFonts w:ascii="Times New Roman" w:hAnsi="Times New Roman"/>
          <w:color w:val="000000"/>
          <w:sz w:val="28"/>
          <w:lang w:val="ru-RU"/>
        </w:rPr>
        <w:t xml:space="preserve"> изомерия. Электронное и пространственное строение молекул алканов, </w:t>
      </w:r>
      <w:r>
        <w:rPr>
          <w:rFonts w:ascii="Times New Roman" w:hAnsi="Times New Roman"/>
          <w:color w:val="000000"/>
          <w:sz w:val="28"/>
        </w:rPr>
        <w:t>sp</w:t>
      </w:r>
      <w:r w:rsidRPr="006A4857">
        <w:rPr>
          <w:rFonts w:ascii="Times New Roman" w:hAnsi="Times New Roman"/>
          <w:color w:val="000000"/>
          <w:sz w:val="28"/>
          <w:vertAlign w:val="superscript"/>
          <w:lang w:val="ru-RU"/>
        </w:rPr>
        <w:t>3</w:t>
      </w:r>
      <w:r w:rsidRPr="006A4857">
        <w:rPr>
          <w:rFonts w:ascii="Times New Roman" w:hAnsi="Times New Roman"/>
          <w:color w:val="000000"/>
          <w:sz w:val="28"/>
          <w:lang w:val="ru-RU"/>
        </w:rPr>
        <w:t xml:space="preserve">-гибридизация атомных орбиталей углерода, </w:t>
      </w:r>
      <w:proofErr w:type="gramStart"/>
      <w:r>
        <w:rPr>
          <w:rFonts w:ascii="Times New Roman" w:hAnsi="Times New Roman"/>
          <w:color w:val="000000"/>
          <w:sz w:val="28"/>
        </w:rPr>
        <w:t>σ</w:t>
      </w:r>
      <w:r w:rsidRPr="006A4857">
        <w:rPr>
          <w:rFonts w:ascii="Times New Roman" w:hAnsi="Times New Roman"/>
          <w:color w:val="000000"/>
          <w:sz w:val="28"/>
          <w:lang w:val="ru-RU"/>
        </w:rPr>
        <w:t>-</w:t>
      </w:r>
      <w:proofErr w:type="gramEnd"/>
      <w:r w:rsidRPr="006A4857">
        <w:rPr>
          <w:rFonts w:ascii="Times New Roman" w:hAnsi="Times New Roman"/>
          <w:color w:val="000000"/>
          <w:sz w:val="28"/>
          <w:lang w:val="ru-RU"/>
        </w:rPr>
        <w:t xml:space="preserve">связь. Физические свойства алканов. </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w:t>
      </w:r>
      <w:r w:rsidRPr="006A4857">
        <w:rPr>
          <w:rFonts w:ascii="Times New Roman" w:hAnsi="Times New Roman"/>
          <w:color w:val="000000"/>
          <w:sz w:val="28"/>
          <w:lang w:val="ru-RU"/>
        </w:rPr>
        <w:t>инга, горения.</w:t>
      </w:r>
      <w:proofErr w:type="gramEnd"/>
      <w:r w:rsidRPr="006A4857">
        <w:rPr>
          <w:rFonts w:ascii="Times New Roman" w:hAnsi="Times New Roman"/>
          <w:color w:val="000000"/>
          <w:sz w:val="28"/>
          <w:lang w:val="ru-RU"/>
        </w:rPr>
        <w:t xml:space="preserve"> Представление о механизме реакций радикального замещения.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Нахождение в природе. Способы получения и применение алканов.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w:t>
      </w:r>
      <w:r w:rsidRPr="006A4857">
        <w:rPr>
          <w:rFonts w:ascii="Times New Roman" w:hAnsi="Times New Roman"/>
          <w:color w:val="000000"/>
          <w:sz w:val="28"/>
          <w:lang w:val="ru-RU"/>
        </w:rPr>
        <w:t>бутан) и обычных (циклопентан, циклогексан) циклоалканов. Способы получения и применение циклоалканов.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6A4857">
        <w:rPr>
          <w:rFonts w:ascii="Times New Roman" w:hAnsi="Times New Roman"/>
          <w:color w:val="000000"/>
          <w:sz w:val="28"/>
          <w:vertAlign w:val="superscript"/>
          <w:lang w:val="ru-RU"/>
        </w:rPr>
        <w:t>2</w:t>
      </w:r>
      <w:r w:rsidRPr="006A4857">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6A4857">
        <w:rPr>
          <w:rFonts w:ascii="Times New Roman" w:hAnsi="Times New Roman"/>
          <w:color w:val="000000"/>
          <w:sz w:val="28"/>
          <w:lang w:val="ru-RU"/>
        </w:rPr>
        <w:t xml:space="preserve">- и </w:t>
      </w:r>
      <w:proofErr w:type="gramStart"/>
      <w:r>
        <w:rPr>
          <w:rFonts w:ascii="Times New Roman" w:hAnsi="Times New Roman"/>
          <w:color w:val="000000"/>
          <w:sz w:val="28"/>
        </w:rPr>
        <w:t>π</w:t>
      </w:r>
      <w:r w:rsidRPr="006A4857">
        <w:rPr>
          <w:rFonts w:ascii="Times New Roman" w:hAnsi="Times New Roman"/>
          <w:color w:val="000000"/>
          <w:sz w:val="28"/>
          <w:lang w:val="ru-RU"/>
        </w:rPr>
        <w:t>-</w:t>
      </w:r>
      <w:proofErr w:type="gramEnd"/>
      <w:r w:rsidRPr="006A4857">
        <w:rPr>
          <w:rFonts w:ascii="Times New Roman" w:hAnsi="Times New Roman"/>
          <w:color w:val="000000"/>
          <w:sz w:val="28"/>
          <w:lang w:val="ru-RU"/>
        </w:rPr>
        <w:t>связи. Структурная и геометрическая (цис-тран</w:t>
      </w:r>
      <w:proofErr w:type="gramStart"/>
      <w:r w:rsidRPr="006A4857">
        <w:rPr>
          <w:rFonts w:ascii="Times New Roman" w:hAnsi="Times New Roman"/>
          <w:color w:val="000000"/>
          <w:sz w:val="28"/>
          <w:lang w:val="ru-RU"/>
        </w:rPr>
        <w:t>с-</w:t>
      </w:r>
      <w:proofErr w:type="gramEnd"/>
      <w:r w:rsidRPr="006A4857">
        <w:rPr>
          <w:rFonts w:ascii="Times New Roman" w:hAnsi="Times New Roman"/>
          <w:color w:val="000000"/>
          <w:sz w:val="28"/>
          <w:lang w:val="ru-RU"/>
        </w:rPr>
        <w:t xml:space="preserve">) изомерия. Физические свойства алкенов. Химические свойства: реакции присоединения, замещения в </w:t>
      </w:r>
      <w:proofErr w:type="gramStart"/>
      <w:r>
        <w:rPr>
          <w:rFonts w:ascii="Times New Roman" w:hAnsi="Times New Roman"/>
          <w:color w:val="000000"/>
          <w:sz w:val="28"/>
        </w:rPr>
        <w:t>α</w:t>
      </w:r>
      <w:r w:rsidRPr="006A4857">
        <w:rPr>
          <w:rFonts w:ascii="Times New Roman" w:hAnsi="Times New Roman"/>
          <w:color w:val="000000"/>
          <w:sz w:val="28"/>
          <w:lang w:val="ru-RU"/>
        </w:rPr>
        <w:t>-</w:t>
      </w:r>
      <w:proofErr w:type="gramEnd"/>
      <w:r w:rsidRPr="006A4857">
        <w:rPr>
          <w:rFonts w:ascii="Times New Roman" w:hAnsi="Times New Roman"/>
          <w:color w:val="000000"/>
          <w:sz w:val="28"/>
          <w:lang w:val="ru-RU"/>
        </w:rPr>
        <w:t>положение при двойной связи, полимеризации и окисления. Прави</w:t>
      </w:r>
      <w:r w:rsidRPr="006A4857">
        <w:rPr>
          <w:rFonts w:ascii="Times New Roman" w:hAnsi="Times New Roman"/>
          <w:color w:val="000000"/>
          <w:sz w:val="28"/>
          <w:lang w:val="ru-RU"/>
        </w:rPr>
        <w:t xml:space="preserve">ло Марковникова. Качественные реакции на двойную связь. Способы получения и применение алкенов.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Алкадиены. Классификация алкадиенов (</w:t>
      </w:r>
      <w:proofErr w:type="gramStart"/>
      <w:r w:rsidRPr="006A4857">
        <w:rPr>
          <w:rFonts w:ascii="Times New Roman" w:hAnsi="Times New Roman"/>
          <w:color w:val="000000"/>
          <w:sz w:val="28"/>
          <w:lang w:val="ru-RU"/>
        </w:rPr>
        <w:t>сопряжённые</w:t>
      </w:r>
      <w:proofErr w:type="gramEnd"/>
      <w:r w:rsidRPr="006A4857">
        <w:rPr>
          <w:rFonts w:ascii="Times New Roman" w:hAnsi="Times New Roman"/>
          <w:color w:val="000000"/>
          <w:sz w:val="28"/>
          <w:lang w:val="ru-RU"/>
        </w:rPr>
        <w:t xml:space="preserve">, изолированные, </w:t>
      </w:r>
      <w:r w:rsidRPr="006A4857">
        <w:rPr>
          <w:rFonts w:ascii="Times New Roman" w:hAnsi="Times New Roman"/>
          <w:i/>
          <w:color w:val="000000"/>
          <w:sz w:val="28"/>
          <w:lang w:val="ru-RU"/>
        </w:rPr>
        <w:t>кумулированные</w:t>
      </w:r>
      <w:r w:rsidRPr="006A4857">
        <w:rPr>
          <w:rFonts w:ascii="Times New Roman" w:hAnsi="Times New Roman"/>
          <w:color w:val="000000"/>
          <w:sz w:val="28"/>
          <w:lang w:val="ru-RU"/>
        </w:rPr>
        <w:t>). Особенности электронного строения и химических свойств сопряжённых диенов, 1,</w:t>
      </w:r>
      <w:r w:rsidRPr="006A4857">
        <w:rPr>
          <w:rFonts w:ascii="Times New Roman" w:hAnsi="Times New Roman"/>
          <w:color w:val="000000"/>
          <w:sz w:val="28"/>
          <w:lang w:val="ru-RU"/>
        </w:rPr>
        <w:t xml:space="preserve">2- и 1,4-присоединение. Полимеризация сопряжённых диенов. Способы получения и применение алкадиенов.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6A4857">
        <w:rPr>
          <w:rFonts w:ascii="Times New Roman" w:hAnsi="Times New Roman"/>
          <w:color w:val="000000"/>
          <w:sz w:val="28"/>
          <w:lang w:val="ru-RU"/>
        </w:rPr>
        <w:t>-гибридизация атомн</w:t>
      </w:r>
      <w:r w:rsidRPr="006A4857">
        <w:rPr>
          <w:rFonts w:ascii="Times New Roman" w:hAnsi="Times New Roman"/>
          <w:color w:val="000000"/>
          <w:sz w:val="28"/>
          <w:lang w:val="ru-RU"/>
        </w:rPr>
        <w:t xml:space="preserve">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w:t>
      </w:r>
      <w:proofErr w:type="gramStart"/>
      <w:r w:rsidRPr="006A4857">
        <w:rPr>
          <w:rFonts w:ascii="Times New Roman" w:hAnsi="Times New Roman"/>
          <w:color w:val="000000"/>
          <w:sz w:val="28"/>
          <w:lang w:val="ru-RU"/>
        </w:rPr>
        <w:t>имеющих</w:t>
      </w:r>
      <w:proofErr w:type="gramEnd"/>
      <w:r w:rsidRPr="006A4857">
        <w:rPr>
          <w:rFonts w:ascii="Times New Roman" w:hAnsi="Times New Roman"/>
          <w:color w:val="000000"/>
          <w:sz w:val="28"/>
          <w:lang w:val="ru-RU"/>
        </w:rPr>
        <w:t xml:space="preserve"> концевую тройную связь. Качественные реакции на тройную связь. Способы получения и пр</w:t>
      </w:r>
      <w:r w:rsidRPr="006A4857">
        <w:rPr>
          <w:rFonts w:ascii="Times New Roman" w:hAnsi="Times New Roman"/>
          <w:color w:val="000000"/>
          <w:sz w:val="28"/>
          <w:lang w:val="ru-RU"/>
        </w:rPr>
        <w:t>именение алкинов.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w:t>
      </w:r>
      <w:r w:rsidRPr="006A4857">
        <w:rPr>
          <w:rFonts w:ascii="Times New Roman" w:hAnsi="Times New Roman"/>
          <w:color w:val="000000"/>
          <w:sz w:val="28"/>
          <w:lang w:val="ru-RU"/>
        </w:rPr>
        <w:t>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w:t>
      </w:r>
      <w:r w:rsidRPr="006A4857">
        <w:rPr>
          <w:rFonts w:ascii="Times New Roman" w:hAnsi="Times New Roman"/>
          <w:color w:val="000000"/>
          <w:sz w:val="28"/>
          <w:lang w:val="ru-RU"/>
        </w:rPr>
        <w:t xml:space="preserve"> нитрогруппы, атомов галогенов. Особенности химических свой</w:t>
      </w:r>
      <w:proofErr w:type="gramStart"/>
      <w:r w:rsidRPr="006A4857">
        <w:rPr>
          <w:rFonts w:ascii="Times New Roman" w:hAnsi="Times New Roman"/>
          <w:color w:val="000000"/>
          <w:sz w:val="28"/>
          <w:lang w:val="ru-RU"/>
        </w:rPr>
        <w:t>ств ст</w:t>
      </w:r>
      <w:proofErr w:type="gramEnd"/>
      <w:r w:rsidRPr="006A4857">
        <w:rPr>
          <w:rFonts w:ascii="Times New Roman" w:hAnsi="Times New Roman"/>
          <w:color w:val="000000"/>
          <w:sz w:val="28"/>
          <w:lang w:val="ru-RU"/>
        </w:rPr>
        <w:t>ирола. Полимеризация стирола. Способы получения и применение ароматических углеводородов.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6A4857">
        <w:rPr>
          <w:rFonts w:ascii="Times New Roman" w:hAnsi="Times New Roman"/>
          <w:color w:val="000000"/>
          <w:sz w:val="28"/>
          <w:lang w:val="ru-RU"/>
        </w:rPr>
        <w:lastRenderedPageBreak/>
        <w:t>перегонка, крекинг (термический, каталитический), риформинг, пиролиз. Продукты переработки нефти, их применение в промышл</w:t>
      </w:r>
      <w:r w:rsidRPr="006A4857">
        <w:rPr>
          <w:rFonts w:ascii="Times New Roman" w:hAnsi="Times New Roman"/>
          <w:color w:val="000000"/>
          <w:sz w:val="28"/>
          <w:lang w:val="ru-RU"/>
        </w:rPr>
        <w:t xml:space="preserve">енности и в быту.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Генетическая связь между различными классами углеводородов.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w:t>
      </w:r>
      <w:r w:rsidRPr="006A4857">
        <w:rPr>
          <w:rFonts w:ascii="Times New Roman" w:hAnsi="Times New Roman"/>
          <w:color w:val="000000"/>
          <w:sz w:val="28"/>
          <w:lang w:val="ru-RU"/>
        </w:rPr>
        <w:t>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Экспериментальные методы изуче</w:t>
      </w:r>
      <w:r w:rsidRPr="006A4857">
        <w:rPr>
          <w:rFonts w:ascii="Times New Roman" w:hAnsi="Times New Roman"/>
          <w:color w:val="000000"/>
          <w:sz w:val="28"/>
          <w:lang w:val="ru-RU"/>
        </w:rPr>
        <w:t>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w:t>
      </w:r>
      <w:r w:rsidRPr="006A4857">
        <w:rPr>
          <w:rFonts w:ascii="Times New Roman" w:hAnsi="Times New Roman"/>
          <w:color w:val="000000"/>
          <w:sz w:val="28"/>
          <w:lang w:val="ru-RU"/>
        </w:rPr>
        <w:t>ом оксида серебра(</w:t>
      </w:r>
      <w:r>
        <w:rPr>
          <w:rFonts w:ascii="Times New Roman" w:hAnsi="Times New Roman"/>
          <w:color w:val="000000"/>
          <w:sz w:val="28"/>
        </w:rPr>
        <w:t>I</w:t>
      </w:r>
      <w:r w:rsidRPr="006A4857">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w:t>
      </w:r>
      <w:proofErr w:type="gramEnd"/>
      <w:r w:rsidRPr="006A4857">
        <w:rPr>
          <w:rFonts w:ascii="Times New Roman" w:hAnsi="Times New Roman"/>
          <w:color w:val="000000"/>
          <w:sz w:val="28"/>
          <w:lang w:val="ru-RU"/>
        </w:rPr>
        <w:t xml:space="preserve"> молекул углеводоро</w:t>
      </w:r>
      <w:r w:rsidRPr="006A4857">
        <w:rPr>
          <w:rFonts w:ascii="Times New Roman" w:hAnsi="Times New Roman"/>
          <w:color w:val="000000"/>
          <w:sz w:val="28"/>
          <w:lang w:val="ru-RU"/>
        </w:rPr>
        <w:t>дов и галогенпроизводных углеводородов.</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Кислородсодержащие органические соединения.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w:t>
      </w:r>
      <w:r w:rsidRPr="006A4857">
        <w:rPr>
          <w:rFonts w:ascii="Times New Roman" w:hAnsi="Times New Roman"/>
          <w:color w:val="000000"/>
          <w:sz w:val="28"/>
          <w:lang w:val="ru-RU"/>
        </w:rPr>
        <w:t>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w:t>
      </w:r>
      <w:r w:rsidRPr="006A4857">
        <w:rPr>
          <w:rFonts w:ascii="Times New Roman" w:hAnsi="Times New Roman"/>
          <w:color w:val="000000"/>
          <w:sz w:val="28"/>
          <w:lang w:val="ru-RU"/>
        </w:rPr>
        <w:t xml:space="preserve"> этанола и метанола на организм человека. Способы получения и применение одноатомных спиртов.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Многоатомные спирты – этиленгликоль и глицерин. Физические и химические свой</w:t>
      </w:r>
      <w:r w:rsidRPr="006A4857">
        <w:rPr>
          <w:rFonts w:ascii="Times New Roman" w:hAnsi="Times New Roman"/>
          <w:color w:val="000000"/>
          <w:sz w:val="28"/>
          <w:lang w:val="ru-RU"/>
        </w:rPr>
        <w:t>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w:t>
      </w:r>
      <w:r w:rsidRPr="006A4857">
        <w:rPr>
          <w:rFonts w:ascii="Times New Roman" w:hAnsi="Times New Roman"/>
          <w:color w:val="000000"/>
          <w:sz w:val="28"/>
          <w:lang w:val="ru-RU"/>
        </w:rPr>
        <w:t xml:space="preserve">оатомных спиртов.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6A4857">
        <w:rPr>
          <w:rFonts w:ascii="Times New Roman" w:hAnsi="Times New Roman"/>
          <w:color w:val="000000"/>
          <w:sz w:val="28"/>
          <w:lang w:val="ru-RU"/>
        </w:rPr>
        <w:lastRenderedPageBreak/>
        <w:t>свойств фенола. Качественные реакции на фенол. Токсичность фенола. Способы получения и применение фенола. Фе</w:t>
      </w:r>
      <w:r w:rsidRPr="006A4857">
        <w:rPr>
          <w:rFonts w:ascii="Times New Roman" w:hAnsi="Times New Roman"/>
          <w:color w:val="000000"/>
          <w:sz w:val="28"/>
          <w:lang w:val="ru-RU"/>
        </w:rPr>
        <w:t xml:space="preserve">нолформальдегидная смола.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w:t>
      </w:r>
      <w:r w:rsidRPr="006A4857">
        <w:rPr>
          <w:rFonts w:ascii="Times New Roman" w:hAnsi="Times New Roman"/>
          <w:color w:val="000000"/>
          <w:sz w:val="28"/>
          <w:lang w:val="ru-RU"/>
        </w:rPr>
        <w:t>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Одноосновные предельные карбоновые кислоты. Особенности строения молекул карбоновых кислот. Изомер</w:t>
      </w:r>
      <w:r w:rsidRPr="006A4857">
        <w:rPr>
          <w:rFonts w:ascii="Times New Roman" w:hAnsi="Times New Roman"/>
          <w:color w:val="000000"/>
          <w:sz w:val="28"/>
          <w:lang w:val="ru-RU"/>
        </w:rPr>
        <w:t>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w:t>
      </w:r>
      <w:r w:rsidRPr="006A4857">
        <w:rPr>
          <w:rFonts w:ascii="Times New Roman" w:hAnsi="Times New Roman"/>
          <w:color w:val="000000"/>
          <w:sz w:val="28"/>
          <w:lang w:val="ru-RU"/>
        </w:rPr>
        <w:t>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w:t>
      </w:r>
      <w:r w:rsidRPr="006A4857">
        <w:rPr>
          <w:rFonts w:ascii="Times New Roman" w:hAnsi="Times New Roman"/>
          <w:color w:val="000000"/>
          <w:sz w:val="28"/>
          <w:lang w:val="ru-RU"/>
        </w:rPr>
        <w:t xml:space="preserve">рбоновых кислот: стеариновая, пальмитиновая, олеиновая, </w:t>
      </w:r>
      <w:r w:rsidRPr="006A4857">
        <w:rPr>
          <w:rFonts w:ascii="Times New Roman" w:hAnsi="Times New Roman"/>
          <w:i/>
          <w:color w:val="000000"/>
          <w:sz w:val="28"/>
          <w:lang w:val="ru-RU"/>
        </w:rPr>
        <w:t>линолевая, линоленовая</w:t>
      </w:r>
      <w:r w:rsidRPr="006A4857">
        <w:rPr>
          <w:rFonts w:ascii="Times New Roman" w:hAnsi="Times New Roman"/>
          <w:color w:val="000000"/>
          <w:sz w:val="28"/>
          <w:lang w:val="ru-RU"/>
        </w:rPr>
        <w:t xml:space="preserve"> кислоты. Способы получения и применение карбоновых кислот.</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w:t>
      </w:r>
      <w:r w:rsidRPr="006A4857">
        <w:rPr>
          <w:rFonts w:ascii="Times New Roman" w:hAnsi="Times New Roman"/>
          <w:color w:val="000000"/>
          <w:sz w:val="28"/>
          <w:lang w:val="ru-RU"/>
        </w:rPr>
        <w:t xml:space="preserve">в кислой и щелочной среде.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Мыла́ как соли высших карбоновых кислот, их м</w:t>
      </w:r>
      <w:r w:rsidRPr="006A4857">
        <w:rPr>
          <w:rFonts w:ascii="Times New Roman" w:hAnsi="Times New Roman"/>
          <w:color w:val="000000"/>
          <w:sz w:val="28"/>
          <w:lang w:val="ru-RU"/>
        </w:rPr>
        <w:t xml:space="preserve">оющее действие.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Общая характеристика углеводов. Классификация углеводов (мон</w:t>
      </w:r>
      <w:proofErr w:type="gramStart"/>
      <w:r w:rsidRPr="006A4857">
        <w:rPr>
          <w:rFonts w:ascii="Times New Roman" w:hAnsi="Times New Roman"/>
          <w:color w:val="000000"/>
          <w:sz w:val="28"/>
          <w:lang w:val="ru-RU"/>
        </w:rPr>
        <w:t>о-</w:t>
      </w:r>
      <w:proofErr w:type="gramEnd"/>
      <w:r w:rsidRPr="006A4857">
        <w:rPr>
          <w:rFonts w:ascii="Times New Roman" w:hAnsi="Times New Roman"/>
          <w:color w:val="000000"/>
          <w:sz w:val="28"/>
          <w:lang w:val="ru-RU"/>
        </w:rPr>
        <w:t xml:space="preserve">, ди- и полисахариды). Моносахариды: глюкоза, фруктоза, галактоза, рибоза, дезоксирибоза. Физические свойства и нахождение в природе. Фотосинтез. </w:t>
      </w:r>
      <w:proofErr w:type="gramStart"/>
      <w:r w:rsidRPr="006A4857">
        <w:rPr>
          <w:rFonts w:ascii="Times New Roman" w:hAnsi="Times New Roman"/>
          <w:color w:val="000000"/>
          <w:sz w:val="28"/>
          <w:lang w:val="ru-RU"/>
        </w:rPr>
        <w:t>Химические свойства глюкозы: ре</w:t>
      </w:r>
      <w:r w:rsidRPr="006A4857">
        <w:rPr>
          <w:rFonts w:ascii="Times New Roman" w:hAnsi="Times New Roman"/>
          <w:color w:val="000000"/>
          <w:sz w:val="28"/>
          <w:lang w:val="ru-RU"/>
        </w:rPr>
        <w:t>акции с участием спиртовых и альдегидной групп, спиртовое и молочнокислое брожение.</w:t>
      </w:r>
      <w:proofErr w:type="gramEnd"/>
      <w:r w:rsidRPr="006A4857">
        <w:rPr>
          <w:rFonts w:ascii="Times New Roman" w:hAnsi="Times New Roman"/>
          <w:color w:val="000000"/>
          <w:sz w:val="28"/>
          <w:lang w:val="ru-RU"/>
        </w:rPr>
        <w:t xml:space="preserve">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w:t>
      </w:r>
      <w:r w:rsidRPr="006A4857">
        <w:rPr>
          <w:rFonts w:ascii="Times New Roman" w:hAnsi="Times New Roman"/>
          <w:color w:val="000000"/>
          <w:sz w:val="28"/>
          <w:lang w:val="ru-RU"/>
        </w:rPr>
        <w:t>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w:t>
      </w:r>
      <w:r w:rsidRPr="006A4857">
        <w:rPr>
          <w:rFonts w:ascii="Times New Roman" w:hAnsi="Times New Roman"/>
          <w:color w:val="000000"/>
          <w:sz w:val="28"/>
          <w:lang w:val="ru-RU"/>
        </w:rPr>
        <w:t xml:space="preserve">мические свойства целлюлозы: гидролиз, получение эфиров целлюлозы. Понятие об искусственных волокнах (вискоза, ацетатный шёлк). </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w:t>
      </w:r>
      <w:r w:rsidRPr="006A4857">
        <w:rPr>
          <w:rFonts w:ascii="Times New Roman" w:hAnsi="Times New Roman"/>
          <w:color w:val="000000"/>
          <w:sz w:val="28"/>
          <w:lang w:val="ru-RU"/>
        </w:rPr>
        <w:t>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6A4857">
        <w:rPr>
          <w:rFonts w:ascii="Times New Roman" w:hAnsi="Times New Roman"/>
          <w:color w:val="000000"/>
          <w:sz w:val="28"/>
          <w:lang w:val="ru-RU"/>
        </w:rPr>
        <w:t>) и гидроксидом меди(</w:t>
      </w:r>
      <w:r>
        <w:rPr>
          <w:rFonts w:ascii="Times New Roman" w:hAnsi="Times New Roman"/>
          <w:color w:val="000000"/>
          <w:sz w:val="28"/>
        </w:rPr>
        <w:t>II</w:t>
      </w:r>
      <w:r w:rsidRPr="006A4857">
        <w:rPr>
          <w:rFonts w:ascii="Times New Roman" w:hAnsi="Times New Roman"/>
          <w:color w:val="000000"/>
          <w:sz w:val="28"/>
          <w:lang w:val="ru-RU"/>
        </w:rPr>
        <w:t xml:space="preserve">)), </w:t>
      </w:r>
      <w:r w:rsidRPr="006A4857">
        <w:rPr>
          <w:rFonts w:ascii="Times New Roman" w:hAnsi="Times New Roman"/>
          <w:color w:val="000000"/>
          <w:sz w:val="28"/>
          <w:lang w:val="ru-RU"/>
        </w:rPr>
        <w:t>реакция глицерина с гидроксидом меди(</w:t>
      </w:r>
      <w:r>
        <w:rPr>
          <w:rFonts w:ascii="Times New Roman" w:hAnsi="Times New Roman"/>
          <w:color w:val="000000"/>
          <w:sz w:val="28"/>
        </w:rPr>
        <w:t>II</w:t>
      </w:r>
      <w:r w:rsidRPr="006A4857">
        <w:rPr>
          <w:rFonts w:ascii="Times New Roman" w:hAnsi="Times New Roman"/>
          <w:color w:val="000000"/>
          <w:sz w:val="28"/>
          <w:lang w:val="ru-RU"/>
        </w:rPr>
        <w:t>), химические свойства раствора уксусной кислоты, взаимодействие раствора глюкозы с</w:t>
      </w:r>
      <w:proofErr w:type="gramEnd"/>
      <w:r w:rsidRPr="006A4857">
        <w:rPr>
          <w:rFonts w:ascii="Times New Roman" w:hAnsi="Times New Roman"/>
          <w:color w:val="000000"/>
          <w:sz w:val="28"/>
          <w:lang w:val="ru-RU"/>
        </w:rPr>
        <w:t xml:space="preserve"> гидроксидом меди(</w:t>
      </w:r>
      <w:r>
        <w:rPr>
          <w:rFonts w:ascii="Times New Roman" w:hAnsi="Times New Roman"/>
          <w:color w:val="000000"/>
          <w:sz w:val="28"/>
        </w:rPr>
        <w:t>II</w:t>
      </w:r>
      <w:r w:rsidRPr="006A4857">
        <w:rPr>
          <w:rFonts w:ascii="Times New Roman" w:hAnsi="Times New Roman"/>
          <w:color w:val="000000"/>
          <w:sz w:val="28"/>
          <w:lang w:val="ru-RU"/>
        </w:rPr>
        <w:t>), взаимодействие крахмала с иодом, решение экспериментальных задач по темам «Спирты и фенолы», «Карбоновые кислот</w:t>
      </w:r>
      <w:r w:rsidRPr="006A4857">
        <w:rPr>
          <w:rFonts w:ascii="Times New Roman" w:hAnsi="Times New Roman"/>
          <w:color w:val="000000"/>
          <w:sz w:val="28"/>
          <w:lang w:val="ru-RU"/>
        </w:rPr>
        <w:t xml:space="preserve">ы. Сложные эфиры». </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Азотсодержащие органические соединения.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Амины – органические производные аммиака. Классификация аминов: </w:t>
      </w:r>
      <w:proofErr w:type="gramStart"/>
      <w:r w:rsidRPr="006A4857">
        <w:rPr>
          <w:rFonts w:ascii="Times New Roman" w:hAnsi="Times New Roman"/>
          <w:color w:val="000000"/>
          <w:sz w:val="28"/>
          <w:lang w:val="ru-RU"/>
        </w:rPr>
        <w:t>алифатические</w:t>
      </w:r>
      <w:proofErr w:type="gramEnd"/>
      <w:r w:rsidRPr="006A4857">
        <w:rPr>
          <w:rFonts w:ascii="Times New Roman" w:hAnsi="Times New Roman"/>
          <w:color w:val="000000"/>
          <w:sz w:val="28"/>
          <w:lang w:val="ru-RU"/>
        </w:rPr>
        <w:t xml:space="preserve"> и ароматические; первичные, вторичные и третичные. Строение молекул, общая формула, изомерия, номенклатура и физически</w:t>
      </w:r>
      <w:r w:rsidRPr="006A4857">
        <w:rPr>
          <w:rFonts w:ascii="Times New Roman" w:hAnsi="Times New Roman"/>
          <w:color w:val="000000"/>
          <w:sz w:val="28"/>
          <w:lang w:val="ru-RU"/>
        </w:rPr>
        <w:t xml:space="preserve">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A40233" w:rsidRDefault="006A4857">
      <w:pPr>
        <w:spacing w:after="0" w:line="264" w:lineRule="auto"/>
        <w:ind w:firstLine="600"/>
        <w:jc w:val="both"/>
      </w:pPr>
      <w:r w:rsidRPr="006A4857">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w:t>
      </w:r>
      <w:r w:rsidRPr="006A4857">
        <w:rPr>
          <w:rFonts w:ascii="Times New Roman" w:hAnsi="Times New Roman"/>
          <w:color w:val="000000"/>
          <w:sz w:val="28"/>
          <w:lang w:val="ru-RU"/>
        </w:rPr>
        <w:t xml:space="preserve">омов в молекуле анилина. Особенности химических свойств анилина. Качественные реакции на анилин. Способы получения и применение алифатических аминов. </w:t>
      </w:r>
      <w:proofErr w:type="gramStart"/>
      <w:r>
        <w:rPr>
          <w:rFonts w:ascii="Times New Roman" w:hAnsi="Times New Roman"/>
          <w:color w:val="000000"/>
          <w:sz w:val="28"/>
        </w:rPr>
        <w:t>Получение анилина из нитробензола.</w:t>
      </w:r>
      <w:proofErr w:type="gramEnd"/>
    </w:p>
    <w:p w:rsidR="00A40233" w:rsidRPr="006A4857" w:rsidRDefault="006A4857">
      <w:pPr>
        <w:spacing w:after="0" w:line="264" w:lineRule="auto"/>
        <w:ind w:firstLine="600"/>
        <w:jc w:val="both"/>
        <w:rPr>
          <w:lang w:val="ru-RU"/>
        </w:rPr>
      </w:pPr>
      <w:proofErr w:type="gramStart"/>
      <w:r>
        <w:rPr>
          <w:rFonts w:ascii="Times New Roman" w:hAnsi="Times New Roman"/>
          <w:color w:val="000000"/>
          <w:sz w:val="28"/>
        </w:rPr>
        <w:t>Аминокислоты. Номенклатура и изомерия.</w:t>
      </w:r>
      <w:proofErr w:type="gramEnd"/>
      <w:r>
        <w:rPr>
          <w:rFonts w:ascii="Times New Roman" w:hAnsi="Times New Roman"/>
          <w:color w:val="000000"/>
          <w:sz w:val="28"/>
        </w:rPr>
        <w:t xml:space="preserve"> </w:t>
      </w:r>
      <w:r w:rsidRPr="006A4857">
        <w:rPr>
          <w:rFonts w:ascii="Times New Roman" w:hAnsi="Times New Roman"/>
          <w:color w:val="000000"/>
          <w:sz w:val="28"/>
          <w:lang w:val="ru-RU"/>
        </w:rPr>
        <w:t xml:space="preserve">Отдельные представители </w:t>
      </w:r>
      <w:proofErr w:type="gramStart"/>
      <w:r>
        <w:rPr>
          <w:rFonts w:ascii="Times New Roman" w:hAnsi="Times New Roman"/>
          <w:color w:val="000000"/>
          <w:sz w:val="28"/>
        </w:rPr>
        <w:t>α</w:t>
      </w:r>
      <w:r w:rsidRPr="006A4857">
        <w:rPr>
          <w:rFonts w:ascii="Times New Roman" w:hAnsi="Times New Roman"/>
          <w:color w:val="000000"/>
          <w:sz w:val="28"/>
          <w:lang w:val="ru-RU"/>
        </w:rPr>
        <w:t>-</w:t>
      </w:r>
      <w:proofErr w:type="gramEnd"/>
      <w:r w:rsidRPr="006A4857">
        <w:rPr>
          <w:rFonts w:ascii="Times New Roman" w:hAnsi="Times New Roman"/>
          <w:color w:val="000000"/>
          <w:sz w:val="28"/>
          <w:lang w:val="ru-RU"/>
        </w:rPr>
        <w:t>аминок</w:t>
      </w:r>
      <w:r w:rsidRPr="006A4857">
        <w:rPr>
          <w:rFonts w:ascii="Times New Roman" w:hAnsi="Times New Roman"/>
          <w:color w:val="000000"/>
          <w:sz w:val="28"/>
          <w:lang w:val="ru-RU"/>
        </w:rPr>
        <w:t>ислот: глицин, аланин</w:t>
      </w:r>
      <w:r w:rsidRPr="006A4857">
        <w:rPr>
          <w:rFonts w:ascii="Times New Roman" w:hAnsi="Times New Roman"/>
          <w:i/>
          <w:color w:val="000000"/>
          <w:sz w:val="28"/>
          <w:lang w:val="ru-RU"/>
        </w:rPr>
        <w:t xml:space="preserve">. </w:t>
      </w:r>
      <w:r w:rsidRPr="006A4857">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Белки как </w:t>
      </w:r>
      <w:r w:rsidRPr="006A4857">
        <w:rPr>
          <w:rFonts w:ascii="Times New Roman" w:hAnsi="Times New Roman"/>
          <w:color w:val="000000"/>
          <w:sz w:val="28"/>
          <w:lang w:val="ru-RU"/>
        </w:rPr>
        <w:t xml:space="preserve">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w:t>
      </w:r>
      <w:r w:rsidRPr="006A4857">
        <w:rPr>
          <w:rFonts w:ascii="Times New Roman" w:hAnsi="Times New Roman"/>
          <w:color w:val="000000"/>
          <w:sz w:val="28"/>
          <w:lang w:val="ru-RU"/>
        </w:rPr>
        <w:t>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Высокомолекулярные соединения</w:t>
      </w:r>
      <w:r w:rsidRPr="006A4857">
        <w:rPr>
          <w:rFonts w:ascii="Times New Roman" w:hAnsi="Times New Roman"/>
          <w:color w:val="000000"/>
          <w:sz w:val="28"/>
          <w:lang w:val="ru-RU"/>
        </w:rPr>
        <w:t>.</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Основные понятия химии высокомолекулярных соединений: </w:t>
      </w:r>
      <w:r w:rsidRPr="006A4857">
        <w:rPr>
          <w:rFonts w:ascii="Times New Roman" w:hAnsi="Times New Roman"/>
          <w:color w:val="000000"/>
          <w:sz w:val="28"/>
          <w:lang w:val="ru-RU"/>
        </w:rPr>
        <w:t xml:space="preserve">мономер, полимер, структурное звено, степень полимеризации, средняя молекулярная </w:t>
      </w:r>
      <w:r w:rsidRPr="006A4857">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Эластомеры: натуральный каучук, синтетические каучуки (бутадиеновый, хло</w:t>
      </w:r>
      <w:r w:rsidRPr="006A4857">
        <w:rPr>
          <w:rFonts w:ascii="Times New Roman" w:hAnsi="Times New Roman"/>
          <w:color w:val="000000"/>
          <w:sz w:val="28"/>
          <w:lang w:val="ru-RU"/>
        </w:rPr>
        <w:t xml:space="preserve">ропреновый, изопреновый) и силиконы. Резина. </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roofErr w:type="gramEnd"/>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Полимеры специального назначения (тефлон, кевлар, электропроводящие полимеры, биоразлаг</w:t>
      </w:r>
      <w:r w:rsidRPr="006A4857">
        <w:rPr>
          <w:rFonts w:ascii="Times New Roman" w:hAnsi="Times New Roman"/>
          <w:color w:val="000000"/>
          <w:sz w:val="28"/>
          <w:lang w:val="ru-RU"/>
        </w:rPr>
        <w:t>аемые полимеры).</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Расчётные задачи.</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Нах</w:t>
      </w:r>
      <w:r w:rsidRPr="006A4857">
        <w:rPr>
          <w:rFonts w:ascii="Times New Roman" w:hAnsi="Times New Roman"/>
          <w:color w:val="000000"/>
          <w:sz w:val="28"/>
          <w:lang w:val="ru-RU"/>
        </w:rPr>
        <w:t>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w:t>
      </w:r>
      <w:r w:rsidRPr="006A4857">
        <w:rPr>
          <w:rFonts w:ascii="Times New Roman" w:hAnsi="Times New Roman"/>
          <w:color w:val="000000"/>
          <w:sz w:val="28"/>
          <w:lang w:val="ru-RU"/>
        </w:rPr>
        <w:t>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roofErr w:type="gramEnd"/>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Межпредметные связи.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Реализация межпредметных св</w:t>
      </w:r>
      <w:r w:rsidRPr="006A4857">
        <w:rPr>
          <w:rFonts w:ascii="Times New Roman" w:hAnsi="Times New Roman"/>
          <w:color w:val="000000"/>
          <w:sz w:val="28"/>
          <w:lang w:val="ru-RU"/>
        </w:rPr>
        <w:t xml:space="preserve">язей при изучении органической химии в 10 классе осуществляется через использование как общих </w:t>
      </w:r>
      <w:proofErr w:type="gramStart"/>
      <w:r w:rsidRPr="006A4857">
        <w:rPr>
          <w:rFonts w:ascii="Times New Roman" w:hAnsi="Times New Roman"/>
          <w:color w:val="000000"/>
          <w:sz w:val="28"/>
          <w:lang w:val="ru-RU"/>
        </w:rPr>
        <w:t>естественно-научных</w:t>
      </w:r>
      <w:proofErr w:type="gramEnd"/>
      <w:r w:rsidRPr="006A4857">
        <w:rPr>
          <w:rFonts w:ascii="Times New Roman" w:hAnsi="Times New Roman"/>
          <w:color w:val="000000"/>
          <w:sz w:val="28"/>
          <w:lang w:val="ru-RU"/>
        </w:rPr>
        <w:t xml:space="preserve"> понятий, так и понятий, принятых в отдельных предметах естественно-научного цикла.</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Общие естественно-научные понятия: явление, научный факт, г</w:t>
      </w:r>
      <w:r w:rsidRPr="006A4857">
        <w:rPr>
          <w:rFonts w:ascii="Times New Roman" w:hAnsi="Times New Roman"/>
          <w:color w:val="000000"/>
          <w:sz w:val="28"/>
          <w:lang w:val="ru-RU"/>
        </w:rPr>
        <w:t>ипотеза, теория, закон, анализ, синтез, классификация, наблюдение, измерение, эксперимент, модель, моделирование.</w:t>
      </w:r>
      <w:proofErr w:type="gramEnd"/>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w:t>
      </w:r>
      <w:r w:rsidRPr="006A4857">
        <w:rPr>
          <w:rFonts w:ascii="Times New Roman" w:hAnsi="Times New Roman"/>
          <w:color w:val="000000"/>
          <w:sz w:val="28"/>
          <w:lang w:val="ru-RU"/>
        </w:rPr>
        <w:t>ческие величины, единицы измерения, скорость, энергия, масса.</w:t>
      </w:r>
      <w:proofErr w:type="gramEnd"/>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w:t>
      </w:r>
      <w:r w:rsidRPr="006A4857">
        <w:rPr>
          <w:rFonts w:ascii="Times New Roman" w:hAnsi="Times New Roman"/>
          <w:color w:val="000000"/>
          <w:sz w:val="28"/>
          <w:lang w:val="ru-RU"/>
        </w:rPr>
        <w:lastRenderedPageBreak/>
        <w:t>фотосинтез, дыхание, белки, углеводы, жиры, нуклеиновые кислоты</w:t>
      </w:r>
      <w:r w:rsidRPr="006A4857">
        <w:rPr>
          <w:rFonts w:ascii="Times New Roman" w:hAnsi="Times New Roman"/>
          <w:color w:val="000000"/>
          <w:sz w:val="28"/>
          <w:lang w:val="ru-RU"/>
        </w:rPr>
        <w:t xml:space="preserve">, ферменты. </w:t>
      </w:r>
      <w:proofErr w:type="gramEnd"/>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География: полезные ископаемые, топливо.</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A40233" w:rsidRPr="006A4857" w:rsidRDefault="00A40233">
      <w:pPr>
        <w:spacing w:after="0"/>
        <w:ind w:left="120"/>
        <w:jc w:val="both"/>
        <w:rPr>
          <w:lang w:val="ru-RU"/>
        </w:rPr>
      </w:pPr>
    </w:p>
    <w:p w:rsidR="00A40233" w:rsidRPr="006A4857" w:rsidRDefault="006A4857">
      <w:pPr>
        <w:spacing w:after="0"/>
        <w:ind w:left="120"/>
        <w:jc w:val="both"/>
        <w:rPr>
          <w:lang w:val="ru-RU"/>
        </w:rPr>
      </w:pPr>
      <w:r w:rsidRPr="006A4857">
        <w:rPr>
          <w:rFonts w:ascii="Times New Roman" w:hAnsi="Times New Roman"/>
          <w:b/>
          <w:color w:val="000000"/>
          <w:sz w:val="28"/>
          <w:lang w:val="ru-RU"/>
        </w:rPr>
        <w:t xml:space="preserve">11 КЛАСС </w:t>
      </w:r>
    </w:p>
    <w:p w:rsidR="00A40233" w:rsidRPr="006A4857" w:rsidRDefault="00A40233">
      <w:pPr>
        <w:spacing w:after="0"/>
        <w:ind w:left="120"/>
        <w:jc w:val="both"/>
        <w:rPr>
          <w:lang w:val="ru-RU"/>
        </w:rPr>
      </w:pPr>
    </w:p>
    <w:p w:rsidR="00A40233" w:rsidRPr="006A4857" w:rsidRDefault="006A4857">
      <w:pPr>
        <w:spacing w:after="0"/>
        <w:ind w:left="120"/>
        <w:jc w:val="both"/>
        <w:rPr>
          <w:lang w:val="ru-RU"/>
        </w:rPr>
      </w:pPr>
      <w:r w:rsidRPr="006A4857">
        <w:rPr>
          <w:rFonts w:ascii="Times New Roman" w:hAnsi="Times New Roman"/>
          <w:b/>
          <w:color w:val="333333"/>
          <w:sz w:val="28"/>
          <w:lang w:val="ru-RU"/>
        </w:rPr>
        <w:t>ОБЩАЯ И НЕОРГАНИЧЕСКАЯ ХИМИЯ</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Теоретические основы химии.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6A4857">
        <w:rPr>
          <w:rFonts w:ascii="Times New Roman" w:hAnsi="Times New Roman"/>
          <w:color w:val="000000"/>
          <w:sz w:val="28"/>
          <w:lang w:val="ru-RU"/>
        </w:rPr>
        <w:t xml:space="preserve">-, </w:t>
      </w:r>
      <w:r>
        <w:rPr>
          <w:rFonts w:ascii="Times New Roman" w:hAnsi="Times New Roman"/>
          <w:color w:val="000000"/>
          <w:sz w:val="28"/>
        </w:rPr>
        <w:t>p</w:t>
      </w:r>
      <w:r w:rsidRPr="006A4857">
        <w:rPr>
          <w:rFonts w:ascii="Times New Roman" w:hAnsi="Times New Roman"/>
          <w:color w:val="000000"/>
          <w:sz w:val="28"/>
          <w:lang w:val="ru-RU"/>
        </w:rPr>
        <w:t xml:space="preserve">-, </w:t>
      </w:r>
      <w:r>
        <w:rPr>
          <w:rFonts w:ascii="Times New Roman" w:hAnsi="Times New Roman"/>
          <w:color w:val="000000"/>
          <w:sz w:val="28"/>
        </w:rPr>
        <w:t>d</w:t>
      </w:r>
      <w:r w:rsidRPr="006A4857">
        <w:rPr>
          <w:rFonts w:ascii="Times New Roman" w:hAnsi="Times New Roman"/>
          <w:color w:val="000000"/>
          <w:sz w:val="28"/>
          <w:lang w:val="ru-RU"/>
        </w:rPr>
        <w:t xml:space="preserve">-, </w:t>
      </w:r>
      <w:r>
        <w:rPr>
          <w:rFonts w:ascii="Times New Roman" w:hAnsi="Times New Roman"/>
          <w:color w:val="000000"/>
          <w:sz w:val="28"/>
        </w:rPr>
        <w:t>f</w:t>
      </w:r>
      <w:r w:rsidRPr="006A4857">
        <w:rPr>
          <w:rFonts w:ascii="Times New Roman" w:hAnsi="Times New Roman"/>
          <w:color w:val="000000"/>
          <w:sz w:val="28"/>
          <w:lang w:val="ru-RU"/>
        </w:rPr>
        <w:t xml:space="preserve">-элементы). Распределение электронов по </w:t>
      </w:r>
      <w:proofErr w:type="gramStart"/>
      <w:r w:rsidRPr="006A4857">
        <w:rPr>
          <w:rFonts w:ascii="Times New Roman" w:hAnsi="Times New Roman"/>
          <w:color w:val="000000"/>
          <w:sz w:val="28"/>
          <w:lang w:val="ru-RU"/>
        </w:rPr>
        <w:t>ато</w:t>
      </w:r>
      <w:r w:rsidRPr="006A4857">
        <w:rPr>
          <w:rFonts w:ascii="Times New Roman" w:hAnsi="Times New Roman"/>
          <w:color w:val="000000"/>
          <w:sz w:val="28"/>
          <w:lang w:val="ru-RU"/>
        </w:rPr>
        <w:t>мным</w:t>
      </w:r>
      <w:proofErr w:type="gramEnd"/>
      <w:r w:rsidRPr="006A4857">
        <w:rPr>
          <w:rFonts w:ascii="Times New Roman" w:hAnsi="Times New Roman"/>
          <w:color w:val="000000"/>
          <w:sz w:val="28"/>
          <w:lang w:val="ru-RU"/>
        </w:rPr>
        <w:t xml:space="preserve"> орбиталям</w:t>
      </w:r>
      <w:r w:rsidRPr="006A4857">
        <w:rPr>
          <w:rFonts w:ascii="Times New Roman" w:hAnsi="Times New Roman"/>
          <w:i/>
          <w:color w:val="000000"/>
          <w:sz w:val="28"/>
          <w:lang w:val="ru-RU"/>
        </w:rPr>
        <w:t>.</w:t>
      </w:r>
      <w:r w:rsidRPr="006A4857">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w:t>
      </w:r>
      <w:proofErr w:type="gramStart"/>
      <w:r w:rsidRPr="006A4857">
        <w:rPr>
          <w:rFonts w:ascii="Times New Roman" w:hAnsi="Times New Roman"/>
          <w:color w:val="000000"/>
          <w:sz w:val="28"/>
          <w:lang w:val="ru-RU"/>
        </w:rPr>
        <w:t>ии ио</w:t>
      </w:r>
      <w:proofErr w:type="gramEnd"/>
      <w:r w:rsidRPr="006A4857">
        <w:rPr>
          <w:rFonts w:ascii="Times New Roman" w:hAnsi="Times New Roman"/>
          <w:color w:val="000000"/>
          <w:sz w:val="28"/>
          <w:lang w:val="ru-RU"/>
        </w:rPr>
        <w:t>нов. Электроотрицательность.</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Периодический закон и Периодическая система химических элементов Д.И. Менделе</w:t>
      </w:r>
      <w:r w:rsidRPr="006A4857">
        <w:rPr>
          <w:rFonts w:ascii="Times New Roman" w:hAnsi="Times New Roman"/>
          <w:color w:val="000000"/>
          <w:sz w:val="28"/>
          <w:lang w:val="ru-RU"/>
        </w:rPr>
        <w:t>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w:t>
      </w:r>
      <w:r w:rsidRPr="006A4857">
        <w:rPr>
          <w:rFonts w:ascii="Times New Roman" w:hAnsi="Times New Roman"/>
          <w:color w:val="000000"/>
          <w:sz w:val="28"/>
          <w:lang w:val="ru-RU"/>
        </w:rPr>
        <w:t xml:space="preserve">кого закона Д.И. Менделеева.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Химическая связь. Виды химической связи: </w:t>
      </w:r>
      <w:proofErr w:type="gramStart"/>
      <w:r w:rsidRPr="006A4857">
        <w:rPr>
          <w:rFonts w:ascii="Times New Roman" w:hAnsi="Times New Roman"/>
          <w:color w:val="000000"/>
          <w:sz w:val="28"/>
          <w:lang w:val="ru-RU"/>
        </w:rPr>
        <w:t>ковалентная</w:t>
      </w:r>
      <w:proofErr w:type="gramEnd"/>
      <w:r w:rsidRPr="006A4857">
        <w:rPr>
          <w:rFonts w:ascii="Times New Roman" w:hAnsi="Times New Roman"/>
          <w:color w:val="000000"/>
          <w:sz w:val="28"/>
          <w:lang w:val="ru-RU"/>
        </w:rPr>
        <w:t>,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w:t>
      </w:r>
      <w:r w:rsidRPr="006A4857">
        <w:rPr>
          <w:rFonts w:ascii="Times New Roman" w:hAnsi="Times New Roman"/>
          <w:color w:val="000000"/>
          <w:sz w:val="28"/>
          <w:lang w:val="ru-RU"/>
        </w:rPr>
        <w:t xml:space="preserve"> связи. Кратные связи. Водородная связь. Межмолекулярные взаимодействия.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Представление о компле</w:t>
      </w:r>
      <w:r w:rsidRPr="006A4857">
        <w:rPr>
          <w:rFonts w:ascii="Times New Roman" w:hAnsi="Times New Roman"/>
          <w:color w:val="000000"/>
          <w:sz w:val="28"/>
          <w:lang w:val="ru-RU"/>
        </w:rPr>
        <w:t>ксных соединениях. Состав комплексного иона: комплексообразователь, лиганды. Значение комплексных соединений. Понятие о координационной химии.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w:t>
      </w:r>
      <w:r w:rsidRPr="006A4857">
        <w:rPr>
          <w:rFonts w:ascii="Times New Roman" w:hAnsi="Times New Roman"/>
          <w:color w:val="000000"/>
          <w:sz w:val="28"/>
          <w:lang w:val="ru-RU"/>
        </w:rPr>
        <w:t>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lastRenderedPageBreak/>
        <w:t>Классификация и номенклатура неорганических веществ. Тривиальные названия отдельных представителей неорганических веществ.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w:t>
      </w:r>
      <w:r w:rsidRPr="006A4857">
        <w:rPr>
          <w:rFonts w:ascii="Times New Roman" w:hAnsi="Times New Roman"/>
          <w:color w:val="000000"/>
          <w:sz w:val="28"/>
          <w:lang w:val="ru-RU"/>
        </w:rPr>
        <w:t>я энергии при химических реакциях. Тепловые эффекты химических реакций. Термохимические уравнения.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Обратимые и необратимые реакци</w:t>
      </w:r>
      <w:r w:rsidRPr="006A4857">
        <w:rPr>
          <w:rFonts w:ascii="Times New Roman" w:hAnsi="Times New Roman"/>
          <w:color w:val="000000"/>
          <w:sz w:val="28"/>
          <w:lang w:val="ru-RU"/>
        </w:rPr>
        <w:t xml:space="preserve">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Электролитическая диссоциация. Сильные и слабые эле</w:t>
      </w:r>
      <w:r w:rsidRPr="006A4857">
        <w:rPr>
          <w:rFonts w:ascii="Times New Roman" w:hAnsi="Times New Roman"/>
          <w:color w:val="000000"/>
          <w:sz w:val="28"/>
          <w:lang w:val="ru-RU"/>
        </w:rPr>
        <w:t>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6A4857">
        <w:rPr>
          <w:rFonts w:ascii="Times New Roman" w:hAnsi="Times New Roman"/>
          <w:color w:val="000000"/>
          <w:sz w:val="28"/>
          <w:lang w:val="ru-RU"/>
        </w:rPr>
        <w:t>) раствора. Гидролиз солей. Реакц</w:t>
      </w:r>
      <w:proofErr w:type="gramStart"/>
      <w:r w:rsidRPr="006A4857">
        <w:rPr>
          <w:rFonts w:ascii="Times New Roman" w:hAnsi="Times New Roman"/>
          <w:color w:val="000000"/>
          <w:sz w:val="28"/>
          <w:lang w:val="ru-RU"/>
        </w:rPr>
        <w:t>ии ио</w:t>
      </w:r>
      <w:proofErr w:type="gramEnd"/>
      <w:r w:rsidRPr="006A4857">
        <w:rPr>
          <w:rFonts w:ascii="Times New Roman" w:hAnsi="Times New Roman"/>
          <w:color w:val="000000"/>
          <w:sz w:val="28"/>
          <w:lang w:val="ru-RU"/>
        </w:rPr>
        <w:t>нного обмена.</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Окислительно-восстановительные реакции. Степень окисления. Окислитель и восстановитель. Пр</w:t>
      </w:r>
      <w:r w:rsidRPr="006A4857">
        <w:rPr>
          <w:rFonts w:ascii="Times New Roman" w:hAnsi="Times New Roman"/>
          <w:color w:val="000000"/>
          <w:sz w:val="28"/>
          <w:lang w:val="ru-RU"/>
        </w:rPr>
        <w:t>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Экспериментальные методы изучения веществ и их превращений: разложение пероксида водорода в присутствии катализа</w:t>
      </w:r>
      <w:r w:rsidRPr="006A4857">
        <w:rPr>
          <w:rFonts w:ascii="Times New Roman" w:hAnsi="Times New Roman"/>
          <w:color w:val="000000"/>
          <w:sz w:val="28"/>
          <w:lang w:val="ru-RU"/>
        </w:rPr>
        <w:t xml:space="preserve">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Неорганическая химия.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Положе</w:t>
      </w:r>
      <w:r w:rsidRPr="006A4857">
        <w:rPr>
          <w:rFonts w:ascii="Times New Roman" w:hAnsi="Times New Roman"/>
          <w:color w:val="000000"/>
          <w:sz w:val="28"/>
          <w:lang w:val="ru-RU"/>
        </w:rPr>
        <w:t xml:space="preserve">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Водород. Получение, физические и химическ</w:t>
      </w:r>
      <w:r w:rsidRPr="006A4857">
        <w:rPr>
          <w:rFonts w:ascii="Times New Roman" w:hAnsi="Times New Roman"/>
          <w:color w:val="000000"/>
          <w:sz w:val="28"/>
          <w:lang w:val="ru-RU"/>
        </w:rPr>
        <w:t>ие свойства: реакции с металлами и неметаллами, восстановительные свойства. Гидриды. Топливные элементы.</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Галогены. Нахождение в природе, способы получения, физические и химические свойства. Галогеноводороды. </w:t>
      </w:r>
      <w:proofErr w:type="gramStart"/>
      <w:r>
        <w:rPr>
          <w:rFonts w:ascii="Times New Roman" w:hAnsi="Times New Roman"/>
          <w:color w:val="000000"/>
          <w:sz w:val="28"/>
        </w:rPr>
        <w:t>Важнейшие кислородсодержащие соединения галогено</w:t>
      </w:r>
      <w:r>
        <w:rPr>
          <w:rFonts w:ascii="Times New Roman" w:hAnsi="Times New Roman"/>
          <w:color w:val="000000"/>
          <w:sz w:val="28"/>
        </w:rPr>
        <w:t>в.</w:t>
      </w:r>
      <w:proofErr w:type="gramEnd"/>
      <w:r>
        <w:rPr>
          <w:rFonts w:ascii="Times New Roman" w:hAnsi="Times New Roman"/>
          <w:color w:val="000000"/>
          <w:sz w:val="28"/>
        </w:rPr>
        <w:t xml:space="preserve"> </w:t>
      </w:r>
      <w:r w:rsidRPr="006A4857">
        <w:rPr>
          <w:rFonts w:ascii="Times New Roman" w:hAnsi="Times New Roman"/>
          <w:color w:val="000000"/>
          <w:sz w:val="28"/>
          <w:lang w:val="ru-RU"/>
        </w:rPr>
        <w:t>Лабораторные и промышленные способы получения галогенов. Применение галогенов и их соединений.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lastRenderedPageBreak/>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6A4857">
        <w:rPr>
          <w:rFonts w:ascii="Times New Roman" w:hAnsi="Times New Roman"/>
          <w:color w:val="000000"/>
          <w:sz w:val="28"/>
          <w:lang w:val="ru-RU"/>
        </w:rPr>
        <w:t>), оксид серы(</w:t>
      </w:r>
      <w:r>
        <w:rPr>
          <w:rFonts w:ascii="Times New Roman" w:hAnsi="Times New Roman"/>
          <w:color w:val="000000"/>
          <w:sz w:val="28"/>
        </w:rPr>
        <w:t>VI</w:t>
      </w:r>
      <w:r w:rsidRPr="006A4857">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Азот. Нахожде</w:t>
      </w:r>
      <w:r w:rsidRPr="006A4857">
        <w:rPr>
          <w:rFonts w:ascii="Times New Roman" w:hAnsi="Times New Roman"/>
          <w:color w:val="000000"/>
          <w:sz w:val="28"/>
          <w:lang w:val="ru-RU"/>
        </w:rPr>
        <w:t>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Фосфор. Нахождение в природ</w:t>
      </w:r>
      <w:r w:rsidRPr="006A4857">
        <w:rPr>
          <w:rFonts w:ascii="Times New Roman" w:hAnsi="Times New Roman"/>
          <w:color w:val="000000"/>
          <w:sz w:val="28"/>
          <w:lang w:val="ru-RU"/>
        </w:rPr>
        <w:t>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Углерод, нахождение в природе. Аллотропные модификации. Физические и химические</w:t>
      </w:r>
      <w:r w:rsidRPr="006A4857">
        <w:rPr>
          <w:rFonts w:ascii="Times New Roman" w:hAnsi="Times New Roman"/>
          <w:color w:val="000000"/>
          <w:sz w:val="28"/>
          <w:lang w:val="ru-RU"/>
        </w:rPr>
        <w:t xml:space="preserve"> свойства простых веществ, образованных углеродом. Оксид углерода(</w:t>
      </w:r>
      <w:r>
        <w:rPr>
          <w:rFonts w:ascii="Times New Roman" w:hAnsi="Times New Roman"/>
          <w:color w:val="000000"/>
          <w:sz w:val="28"/>
        </w:rPr>
        <w:t>II</w:t>
      </w:r>
      <w:r w:rsidRPr="006A4857">
        <w:rPr>
          <w:rFonts w:ascii="Times New Roman" w:hAnsi="Times New Roman"/>
          <w:color w:val="000000"/>
          <w:sz w:val="28"/>
          <w:lang w:val="ru-RU"/>
        </w:rPr>
        <w:t>), оксид углерода(</w:t>
      </w:r>
      <w:r>
        <w:rPr>
          <w:rFonts w:ascii="Times New Roman" w:hAnsi="Times New Roman"/>
          <w:color w:val="000000"/>
          <w:sz w:val="28"/>
        </w:rPr>
        <w:t>IV</w:t>
      </w:r>
      <w:r w:rsidRPr="006A4857">
        <w:rPr>
          <w:rFonts w:ascii="Times New Roman" w:hAnsi="Times New Roman"/>
          <w:color w:val="000000"/>
          <w:sz w:val="28"/>
          <w:lang w:val="ru-RU"/>
        </w:rPr>
        <w:t>),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w:t>
      </w:r>
      <w:r w:rsidRPr="006A4857">
        <w:rPr>
          <w:rFonts w:ascii="Times New Roman" w:hAnsi="Times New Roman"/>
          <w:color w:val="000000"/>
          <w:sz w:val="28"/>
          <w:lang w:val="ru-RU"/>
        </w:rPr>
        <w:t xml:space="preserve">инений.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6A4857">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Положение металлов в Периодической систем</w:t>
      </w:r>
      <w:r w:rsidRPr="006A4857">
        <w:rPr>
          <w:rFonts w:ascii="Times New Roman" w:hAnsi="Times New Roman"/>
          <w:color w:val="000000"/>
          <w:sz w:val="28"/>
          <w:lang w:val="ru-RU"/>
        </w:rPr>
        <w:t>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Электрохимический ряд напряжений металлов. Общие способы получения металлов: гидро</w:t>
      </w:r>
      <w:r w:rsidRPr="006A4857">
        <w:rPr>
          <w:rFonts w:ascii="Times New Roman" w:hAnsi="Times New Roman"/>
          <w:color w:val="000000"/>
          <w:sz w:val="28"/>
          <w:lang w:val="ru-RU"/>
        </w:rPr>
        <w:t>металлургия, пирометаллургия, электрометаллургия. Понятие о коррозии металлов. Способы защиты от коррозии.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6A4857">
        <w:rPr>
          <w:rFonts w:ascii="Times New Roman" w:hAnsi="Times New Roman"/>
          <w:color w:val="000000"/>
          <w:sz w:val="28"/>
          <w:lang w:val="ru-RU"/>
        </w:rPr>
        <w:t>-группы Периодической системы химических элементов. Натрий и калий: получение, физические и химические свойства, прим</w:t>
      </w:r>
      <w:r w:rsidRPr="006A4857">
        <w:rPr>
          <w:rFonts w:ascii="Times New Roman" w:hAnsi="Times New Roman"/>
          <w:color w:val="000000"/>
          <w:sz w:val="28"/>
          <w:lang w:val="ru-RU"/>
        </w:rPr>
        <w:t xml:space="preserve">енение простых веществ и их соединений.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6A4857">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w:t>
      </w:r>
      <w:r w:rsidRPr="006A4857">
        <w:rPr>
          <w:rFonts w:ascii="Times New Roman" w:hAnsi="Times New Roman"/>
          <w:color w:val="000000"/>
          <w:sz w:val="28"/>
          <w:lang w:val="ru-RU"/>
        </w:rPr>
        <w:t>ы её устранения.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lastRenderedPageBreak/>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Общая характеристика металлов побочных подгрупп (Б-групп) </w:t>
      </w:r>
      <w:r w:rsidRPr="006A4857">
        <w:rPr>
          <w:rFonts w:ascii="Times New Roman" w:hAnsi="Times New Roman"/>
          <w:color w:val="000000"/>
          <w:sz w:val="28"/>
          <w:lang w:val="ru-RU"/>
        </w:rPr>
        <w:t>Периодической системы химических элементов.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6A4857">
        <w:rPr>
          <w:rFonts w:ascii="Times New Roman" w:hAnsi="Times New Roman"/>
          <w:color w:val="000000"/>
          <w:sz w:val="28"/>
          <w:lang w:val="ru-RU"/>
        </w:rPr>
        <w:t>), хрома(</w:t>
      </w:r>
      <w:r>
        <w:rPr>
          <w:rFonts w:ascii="Times New Roman" w:hAnsi="Times New Roman"/>
          <w:color w:val="000000"/>
          <w:sz w:val="28"/>
        </w:rPr>
        <w:t>III</w:t>
      </w:r>
      <w:r w:rsidRPr="006A4857">
        <w:rPr>
          <w:rFonts w:ascii="Times New Roman" w:hAnsi="Times New Roman"/>
          <w:color w:val="000000"/>
          <w:sz w:val="28"/>
          <w:lang w:val="ru-RU"/>
        </w:rPr>
        <w:t>) и хрома(</w:t>
      </w:r>
      <w:r>
        <w:rPr>
          <w:rFonts w:ascii="Times New Roman" w:hAnsi="Times New Roman"/>
          <w:color w:val="000000"/>
          <w:sz w:val="28"/>
        </w:rPr>
        <w:t>VI</w:t>
      </w:r>
      <w:r w:rsidRPr="006A4857">
        <w:rPr>
          <w:rFonts w:ascii="Times New Roman" w:hAnsi="Times New Roman"/>
          <w:color w:val="000000"/>
          <w:sz w:val="28"/>
          <w:lang w:val="ru-RU"/>
        </w:rPr>
        <w:t>). Хроматы и дихроматы, их окислительные свойства. Получение и применение хрома.</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Физические и химически</w:t>
      </w:r>
      <w:r w:rsidRPr="006A4857">
        <w:rPr>
          <w:rFonts w:ascii="Times New Roman" w:hAnsi="Times New Roman"/>
          <w:color w:val="000000"/>
          <w:sz w:val="28"/>
          <w:lang w:val="ru-RU"/>
        </w:rPr>
        <w:t>е свойства марганца и его соединений. Важнейшие соединения марганца(</w:t>
      </w:r>
      <w:r>
        <w:rPr>
          <w:rFonts w:ascii="Times New Roman" w:hAnsi="Times New Roman"/>
          <w:color w:val="000000"/>
          <w:sz w:val="28"/>
        </w:rPr>
        <w:t>II</w:t>
      </w:r>
      <w:r w:rsidRPr="006A4857">
        <w:rPr>
          <w:rFonts w:ascii="Times New Roman" w:hAnsi="Times New Roman"/>
          <w:color w:val="000000"/>
          <w:sz w:val="28"/>
          <w:lang w:val="ru-RU"/>
        </w:rPr>
        <w:t>), марганца(</w:t>
      </w:r>
      <w:r>
        <w:rPr>
          <w:rFonts w:ascii="Times New Roman" w:hAnsi="Times New Roman"/>
          <w:color w:val="000000"/>
          <w:sz w:val="28"/>
        </w:rPr>
        <w:t>IV</w:t>
      </w:r>
      <w:r w:rsidRPr="006A4857">
        <w:rPr>
          <w:rFonts w:ascii="Times New Roman" w:hAnsi="Times New Roman"/>
          <w:color w:val="000000"/>
          <w:sz w:val="28"/>
          <w:lang w:val="ru-RU"/>
        </w:rPr>
        <w:t>), марганца(</w:t>
      </w:r>
      <w:r>
        <w:rPr>
          <w:rFonts w:ascii="Times New Roman" w:hAnsi="Times New Roman"/>
          <w:color w:val="000000"/>
          <w:sz w:val="28"/>
        </w:rPr>
        <w:t>VI</w:t>
      </w:r>
      <w:r w:rsidRPr="006A4857">
        <w:rPr>
          <w:rFonts w:ascii="Times New Roman" w:hAnsi="Times New Roman"/>
          <w:color w:val="000000"/>
          <w:sz w:val="28"/>
          <w:lang w:val="ru-RU"/>
        </w:rPr>
        <w:t>) и марганца(</w:t>
      </w:r>
      <w:r>
        <w:rPr>
          <w:rFonts w:ascii="Times New Roman" w:hAnsi="Times New Roman"/>
          <w:color w:val="000000"/>
          <w:sz w:val="28"/>
        </w:rPr>
        <w:t>VII</w:t>
      </w:r>
      <w:r w:rsidRPr="006A4857">
        <w:rPr>
          <w:rFonts w:ascii="Times New Roman" w:hAnsi="Times New Roman"/>
          <w:color w:val="000000"/>
          <w:sz w:val="28"/>
          <w:lang w:val="ru-RU"/>
        </w:rPr>
        <w:t xml:space="preserve">). Перманганат калия, его окислительные свойства.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6A4857">
        <w:rPr>
          <w:rFonts w:ascii="Times New Roman" w:hAnsi="Times New Roman"/>
          <w:color w:val="000000"/>
          <w:sz w:val="28"/>
          <w:lang w:val="ru-RU"/>
        </w:rPr>
        <w:t>) и железа(</w:t>
      </w:r>
      <w:r>
        <w:rPr>
          <w:rFonts w:ascii="Times New Roman" w:hAnsi="Times New Roman"/>
          <w:color w:val="000000"/>
          <w:sz w:val="28"/>
        </w:rPr>
        <w:t>III</w:t>
      </w:r>
      <w:r w:rsidRPr="006A4857">
        <w:rPr>
          <w:rFonts w:ascii="Times New Roman" w:hAnsi="Times New Roman"/>
          <w:color w:val="000000"/>
          <w:sz w:val="28"/>
          <w:lang w:val="ru-RU"/>
        </w:rPr>
        <w:t>). Получение и применение железа и его сплавов.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Цинк: получение, физические и химические свойства. Амфотерные свойства оксида и гидроксида ц</w:t>
      </w:r>
      <w:r w:rsidRPr="006A4857">
        <w:rPr>
          <w:rFonts w:ascii="Times New Roman" w:hAnsi="Times New Roman"/>
          <w:color w:val="000000"/>
          <w:sz w:val="28"/>
          <w:lang w:val="ru-RU"/>
        </w:rPr>
        <w:t>инка, гидроксокомплексы цинка. Применение цинка и его соединений.</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Экспериментальные методы изучения веществ и их превращений:</w:t>
      </w:r>
      <w:r w:rsidRPr="006A4857">
        <w:rPr>
          <w:rFonts w:ascii="Times New Roman" w:hAnsi="Times New Roman"/>
          <w:color w:val="000000"/>
          <w:sz w:val="28"/>
          <w:lang w:val="ru-RU"/>
        </w:rPr>
        <w:t xml:space="preserve">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w:t>
      </w:r>
      <w:r w:rsidRPr="006A4857">
        <w:rPr>
          <w:rFonts w:ascii="Times New Roman" w:hAnsi="Times New Roman"/>
          <w:color w:val="000000"/>
          <w:sz w:val="28"/>
          <w:lang w:val="ru-RU"/>
        </w:rPr>
        <w:t>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w:t>
      </w:r>
      <w:proofErr w:type="gramEnd"/>
      <w:r w:rsidRPr="006A4857">
        <w:rPr>
          <w:rFonts w:ascii="Times New Roman" w:hAnsi="Times New Roman"/>
          <w:color w:val="000000"/>
          <w:sz w:val="28"/>
          <w:lang w:val="ru-RU"/>
        </w:rPr>
        <w:t xml:space="preserve"> щелочей, решение экспериментальных задач по темам «Галогены», «Сера и её соедин</w:t>
      </w:r>
      <w:r w:rsidRPr="006A4857">
        <w:rPr>
          <w:rFonts w:ascii="Times New Roman" w:hAnsi="Times New Roman"/>
          <w:color w:val="000000"/>
          <w:sz w:val="28"/>
          <w:lang w:val="ru-RU"/>
        </w:rPr>
        <w:t xml:space="preserve">ения», «Азот и </w:t>
      </w:r>
      <w:proofErr w:type="gramStart"/>
      <w:r w:rsidRPr="006A4857">
        <w:rPr>
          <w:rFonts w:ascii="Times New Roman" w:hAnsi="Times New Roman"/>
          <w:color w:val="000000"/>
          <w:sz w:val="28"/>
          <w:lang w:val="ru-RU"/>
        </w:rPr>
        <w:t>фосфор</w:t>
      </w:r>
      <w:proofErr w:type="gramEnd"/>
      <w:r w:rsidRPr="006A4857">
        <w:rPr>
          <w:rFonts w:ascii="Times New Roman" w:hAnsi="Times New Roman"/>
          <w:color w:val="000000"/>
          <w:sz w:val="28"/>
          <w:lang w:val="ru-RU"/>
        </w:rPr>
        <w:t xml:space="preserve"> и их соединения», «Металлы главных подгрупп», «Металлы побочных подгрупп».</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Химия и жизнь.</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Роль химии в обеспечении устойчивого развития человечества. Понятие о научных методах познания и методологии научного исследования. Научные прин</w:t>
      </w:r>
      <w:r w:rsidRPr="006A4857">
        <w:rPr>
          <w:rFonts w:ascii="Times New Roman" w:hAnsi="Times New Roman"/>
          <w:color w:val="000000"/>
          <w:sz w:val="28"/>
          <w:lang w:val="ru-RU"/>
        </w:rPr>
        <w:t>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w:t>
      </w:r>
      <w:r w:rsidRPr="006A4857">
        <w:rPr>
          <w:rFonts w:ascii="Times New Roman" w:hAnsi="Times New Roman"/>
          <w:color w:val="000000"/>
          <w:sz w:val="28"/>
          <w:lang w:val="ru-RU"/>
        </w:rPr>
        <w:t xml:space="preserve">ствия. Роль химии в обеспечении энергетической безопасности.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lastRenderedPageBreak/>
        <w:t xml:space="preserve">Химия пищи: основные компоненты, пищевые добавки. Роль химии в </w:t>
      </w:r>
      <w:r w:rsidRPr="006A4857">
        <w:rPr>
          <w:rFonts w:ascii="Times New Roman" w:hAnsi="Times New Roman"/>
          <w:color w:val="000000"/>
          <w:sz w:val="28"/>
          <w:lang w:val="ru-RU"/>
        </w:rPr>
        <w:t>обеспечении пищевой безопасности.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Химия в строительстве: важнейшие строительные материалы (цемент, бетон).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Химия в сельс</w:t>
      </w:r>
      <w:r w:rsidRPr="006A4857">
        <w:rPr>
          <w:rFonts w:ascii="Times New Roman" w:hAnsi="Times New Roman"/>
          <w:color w:val="000000"/>
          <w:sz w:val="28"/>
          <w:lang w:val="ru-RU"/>
        </w:rPr>
        <w:t xml:space="preserve">ком хозяйстве. Органические и минеральные удобрения.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Расчётные задачи.</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 xml:space="preserve">Расчёты: массы вещества или объёма газов по известному количеству вещества, </w:t>
      </w:r>
      <w:r w:rsidRPr="006A4857">
        <w:rPr>
          <w:rFonts w:ascii="Times New Roman" w:hAnsi="Times New Roman"/>
          <w:color w:val="000000"/>
          <w:sz w:val="28"/>
          <w:lang w:val="ru-RU"/>
        </w:rPr>
        <w:t>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w:t>
      </w:r>
      <w:r w:rsidRPr="006A4857">
        <w:rPr>
          <w:rFonts w:ascii="Times New Roman" w:hAnsi="Times New Roman"/>
          <w:color w:val="000000"/>
          <w:sz w:val="28"/>
          <w:lang w:val="ru-RU"/>
        </w:rPr>
        <w:t>ной массовой долей растворённого вещества, массовой доли и молярной концентрации вещества в растворе, доли</w:t>
      </w:r>
      <w:proofErr w:type="gramEnd"/>
      <w:r w:rsidRPr="006A4857">
        <w:rPr>
          <w:rFonts w:ascii="Times New Roman" w:hAnsi="Times New Roman"/>
          <w:color w:val="000000"/>
          <w:sz w:val="28"/>
          <w:lang w:val="ru-RU"/>
        </w:rPr>
        <w:t xml:space="preserve"> выхода продукта реакции </w:t>
      </w:r>
      <w:proofErr w:type="gramStart"/>
      <w:r w:rsidRPr="006A4857">
        <w:rPr>
          <w:rFonts w:ascii="Times New Roman" w:hAnsi="Times New Roman"/>
          <w:color w:val="000000"/>
          <w:sz w:val="28"/>
          <w:lang w:val="ru-RU"/>
        </w:rPr>
        <w:t>от</w:t>
      </w:r>
      <w:proofErr w:type="gramEnd"/>
      <w:r w:rsidRPr="006A4857">
        <w:rPr>
          <w:rFonts w:ascii="Times New Roman" w:hAnsi="Times New Roman"/>
          <w:color w:val="000000"/>
          <w:sz w:val="28"/>
          <w:lang w:val="ru-RU"/>
        </w:rPr>
        <w:t xml:space="preserve"> теоретически возможного.</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Межпредметные связи.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Реализация межпредметных связей при изучении общей и неорганической химии в </w:t>
      </w:r>
      <w:r w:rsidRPr="006A4857">
        <w:rPr>
          <w:rFonts w:ascii="Times New Roman" w:hAnsi="Times New Roman"/>
          <w:color w:val="000000"/>
          <w:sz w:val="28"/>
          <w:lang w:val="ru-RU"/>
        </w:rPr>
        <w:t xml:space="preserve">11 классе осуществляется через использование как общих </w:t>
      </w:r>
      <w:proofErr w:type="gramStart"/>
      <w:r w:rsidRPr="006A4857">
        <w:rPr>
          <w:rFonts w:ascii="Times New Roman" w:hAnsi="Times New Roman"/>
          <w:color w:val="000000"/>
          <w:sz w:val="28"/>
          <w:lang w:val="ru-RU"/>
        </w:rPr>
        <w:t>естественно-научных</w:t>
      </w:r>
      <w:proofErr w:type="gramEnd"/>
      <w:r w:rsidRPr="006A4857">
        <w:rPr>
          <w:rFonts w:ascii="Times New Roman" w:hAnsi="Times New Roman"/>
          <w:color w:val="000000"/>
          <w:sz w:val="28"/>
          <w:lang w:val="ru-RU"/>
        </w:rPr>
        <w:t xml:space="preserve"> понятий, так и понятий, принятых в отдельных предметах естественно-научного цикла.</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Общие естественно-научные понятия: явление, научный факт, гипотеза, теория, закон, анализ, синтез,</w:t>
      </w:r>
      <w:r w:rsidRPr="006A4857">
        <w:rPr>
          <w:rFonts w:ascii="Times New Roman" w:hAnsi="Times New Roman"/>
          <w:color w:val="000000"/>
          <w:sz w:val="28"/>
          <w:lang w:val="ru-RU"/>
        </w:rPr>
        <w:t xml:space="preserve"> классификация, периодичность, наблюдение, измерение, эксперимент, модель, моделирование.</w:t>
      </w:r>
      <w:proofErr w:type="gramEnd"/>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w:t>
      </w:r>
      <w:r w:rsidRPr="006A4857">
        <w:rPr>
          <w:rFonts w:ascii="Times New Roman" w:hAnsi="Times New Roman"/>
          <w:color w:val="000000"/>
          <w:sz w:val="28"/>
          <w:lang w:val="ru-RU"/>
        </w:rPr>
        <w:t>ое состояние вещества, идеальный газ, физические величины, единицы измерения, скорость, энергия, масса.</w:t>
      </w:r>
      <w:proofErr w:type="gramEnd"/>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w:t>
      </w:r>
      <w:r w:rsidRPr="006A4857">
        <w:rPr>
          <w:rFonts w:ascii="Times New Roman" w:hAnsi="Times New Roman"/>
          <w:color w:val="000000"/>
          <w:sz w:val="28"/>
          <w:lang w:val="ru-RU"/>
        </w:rPr>
        <w:t>говорот веществ и поток энергии в экосистемах.</w:t>
      </w:r>
      <w:proofErr w:type="gramEnd"/>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География: минералы, горные породы, полезные ископаемые, топливо, ресурсы.</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w:t>
      </w:r>
      <w:r w:rsidRPr="006A4857">
        <w:rPr>
          <w:rFonts w:ascii="Times New Roman" w:hAnsi="Times New Roman"/>
          <w:color w:val="000000"/>
          <w:sz w:val="28"/>
          <w:lang w:val="ru-RU"/>
        </w:rPr>
        <w:t xml:space="preserve"> фармацевтическая промышленность, производство косметических </w:t>
      </w:r>
      <w:r w:rsidRPr="006A4857">
        <w:rPr>
          <w:rFonts w:ascii="Times New Roman" w:hAnsi="Times New Roman"/>
          <w:color w:val="000000"/>
          <w:sz w:val="28"/>
          <w:lang w:val="ru-RU"/>
        </w:rPr>
        <w:lastRenderedPageBreak/>
        <w:t>препаратов, производство конструкционных материалов, электронная промышленность, нанотехнологии.</w:t>
      </w:r>
      <w:proofErr w:type="gramEnd"/>
    </w:p>
    <w:p w:rsidR="00A40233" w:rsidRPr="006A4857" w:rsidRDefault="00A40233">
      <w:pPr>
        <w:rPr>
          <w:lang w:val="ru-RU"/>
        </w:rPr>
        <w:sectPr w:rsidR="00A40233" w:rsidRPr="006A4857">
          <w:pgSz w:w="11906" w:h="16383"/>
          <w:pgMar w:top="1134" w:right="850" w:bottom="1134" w:left="1701" w:header="720" w:footer="720" w:gutter="0"/>
          <w:cols w:space="720"/>
        </w:sectPr>
      </w:pPr>
    </w:p>
    <w:p w:rsidR="00A40233" w:rsidRPr="006A4857" w:rsidRDefault="006A4857">
      <w:pPr>
        <w:spacing w:after="0" w:line="264" w:lineRule="auto"/>
        <w:ind w:left="120"/>
        <w:jc w:val="both"/>
        <w:rPr>
          <w:lang w:val="ru-RU"/>
        </w:rPr>
      </w:pPr>
      <w:bookmarkStart w:id="9" w:name="block-75840359"/>
      <w:bookmarkEnd w:id="8"/>
      <w:r w:rsidRPr="006A4857">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w:t>
      </w:r>
      <w:r w:rsidRPr="006A4857">
        <w:rPr>
          <w:rFonts w:ascii="Times New Roman" w:hAnsi="Times New Roman"/>
          <w:color w:val="000000"/>
          <w:sz w:val="28"/>
          <w:lang w:val="ru-RU"/>
        </w:rPr>
        <w:t>АЗОВАНИЯ</w:t>
      </w:r>
    </w:p>
    <w:p w:rsidR="00A40233" w:rsidRPr="006A4857" w:rsidRDefault="00A40233">
      <w:pPr>
        <w:spacing w:after="0" w:line="264" w:lineRule="auto"/>
        <w:ind w:left="120"/>
        <w:jc w:val="both"/>
        <w:rPr>
          <w:lang w:val="ru-RU"/>
        </w:rPr>
      </w:pPr>
    </w:p>
    <w:p w:rsidR="00A40233" w:rsidRPr="006A4857" w:rsidRDefault="006A4857">
      <w:pPr>
        <w:spacing w:after="0" w:line="264" w:lineRule="auto"/>
        <w:ind w:left="120"/>
        <w:jc w:val="both"/>
        <w:rPr>
          <w:lang w:val="ru-RU"/>
        </w:rPr>
      </w:pPr>
      <w:r w:rsidRPr="006A4857">
        <w:rPr>
          <w:rFonts w:ascii="Times New Roman" w:hAnsi="Times New Roman"/>
          <w:b/>
          <w:color w:val="000000"/>
          <w:sz w:val="28"/>
          <w:lang w:val="ru-RU"/>
        </w:rPr>
        <w:t>ЛИЧНОСТНЫЕ РЕЗУЛЬТАТЫ</w:t>
      </w:r>
    </w:p>
    <w:p w:rsidR="00A40233" w:rsidRPr="006A4857" w:rsidRDefault="00A40233">
      <w:pPr>
        <w:spacing w:after="0" w:line="264" w:lineRule="auto"/>
        <w:ind w:left="120"/>
        <w:jc w:val="both"/>
        <w:rPr>
          <w:lang w:val="ru-RU"/>
        </w:rPr>
      </w:pP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w:t>
      </w:r>
      <w:r w:rsidRPr="006A4857">
        <w:rPr>
          <w:rFonts w:ascii="Times New Roman" w:hAnsi="Times New Roman"/>
          <w:color w:val="000000"/>
          <w:sz w:val="28"/>
          <w:lang w:val="ru-RU"/>
        </w:rPr>
        <w:t>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w:t>
      </w:r>
      <w:r w:rsidRPr="006A4857">
        <w:rPr>
          <w:rFonts w:ascii="Times New Roman" w:hAnsi="Times New Roman"/>
          <w:color w:val="000000"/>
          <w:sz w:val="28"/>
          <w:lang w:val="ru-RU"/>
        </w:rPr>
        <w:t xml:space="preserve"> культуры;</w:t>
      </w:r>
      <w:proofErr w:type="gramEnd"/>
      <w:r w:rsidRPr="006A4857">
        <w:rPr>
          <w:rFonts w:ascii="Times New Roman" w:hAnsi="Times New Roman"/>
          <w:color w:val="000000"/>
          <w:sz w:val="28"/>
          <w:lang w:val="ru-RU"/>
        </w:rPr>
        <w:t xml:space="preserve"> способность ставить цели и строить жизненные планы.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Лично</w:t>
      </w:r>
      <w:r w:rsidRPr="006A4857">
        <w:rPr>
          <w:rFonts w:ascii="Times New Roman" w:hAnsi="Times New Roman"/>
          <w:color w:val="000000"/>
          <w:sz w:val="28"/>
          <w:lang w:val="ru-RU"/>
        </w:rPr>
        <w:t xml:space="preserve">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1) гражданского воспитания</w:t>
      </w:r>
      <w:r w:rsidRPr="006A4857">
        <w:rPr>
          <w:rFonts w:ascii="Times New Roman" w:hAnsi="Times New Roman"/>
          <w:color w:val="000000"/>
          <w:sz w:val="28"/>
          <w:lang w:val="ru-RU"/>
        </w:rPr>
        <w:t>:</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осознания </w:t>
      </w:r>
      <w:proofErr w:type="gramStart"/>
      <w:r w:rsidRPr="006A4857">
        <w:rPr>
          <w:rFonts w:ascii="Times New Roman" w:hAnsi="Times New Roman"/>
          <w:color w:val="000000"/>
          <w:sz w:val="28"/>
          <w:lang w:val="ru-RU"/>
        </w:rPr>
        <w:t>обучающимися</w:t>
      </w:r>
      <w:proofErr w:type="gramEnd"/>
      <w:r w:rsidRPr="006A4857">
        <w:rPr>
          <w:rFonts w:ascii="Times New Roman" w:hAnsi="Times New Roman"/>
          <w:color w:val="000000"/>
          <w:sz w:val="28"/>
          <w:lang w:val="ru-RU"/>
        </w:rPr>
        <w:t xml:space="preserve"> </w:t>
      </w:r>
      <w:r w:rsidRPr="006A4857">
        <w:rPr>
          <w:rFonts w:ascii="Times New Roman" w:hAnsi="Times New Roman"/>
          <w:color w:val="000000"/>
          <w:sz w:val="28"/>
          <w:lang w:val="ru-RU"/>
        </w:rPr>
        <w:t>своих конституционных прав и обязанностей, уважения к закону и правопорядку;</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w:t>
      </w:r>
      <w:r w:rsidRPr="006A4857">
        <w:rPr>
          <w:rFonts w:ascii="Times New Roman" w:hAnsi="Times New Roman"/>
          <w:color w:val="000000"/>
          <w:sz w:val="28"/>
          <w:lang w:val="ru-RU"/>
        </w:rPr>
        <w:t xml:space="preserve">и познавательных задач, выполнении химических экспериментов;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2) патриотического воспитания: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ценностного отношения к историческо</w:t>
      </w:r>
      <w:r w:rsidRPr="006A4857">
        <w:rPr>
          <w:rFonts w:ascii="Times New Roman" w:hAnsi="Times New Roman"/>
          <w:color w:val="000000"/>
          <w:sz w:val="28"/>
          <w:lang w:val="ru-RU"/>
        </w:rPr>
        <w:t xml:space="preserve">му и научному наследию отечественной химии;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w:t>
      </w:r>
      <w:r w:rsidRPr="006A4857">
        <w:rPr>
          <w:rFonts w:ascii="Times New Roman" w:hAnsi="Times New Roman"/>
          <w:color w:val="000000"/>
          <w:sz w:val="28"/>
          <w:lang w:val="ru-RU"/>
        </w:rPr>
        <w:t xml:space="preserve">чёных и практиков;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3) духовно-нравственного воспитания: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нравственного сознания, этического поведения;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способности оцени</w:t>
      </w:r>
      <w:r w:rsidRPr="006A4857">
        <w:rPr>
          <w:rFonts w:ascii="Times New Roman" w:hAnsi="Times New Roman"/>
          <w:color w:val="000000"/>
          <w:sz w:val="28"/>
          <w:lang w:val="ru-RU"/>
        </w:rPr>
        <w:t>вать ситуации, связанные с химическими явлениями, и принимать осознанные решения, ориентируясь на морально-нравственные нормы и ценности;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w:t>
      </w:r>
      <w:r w:rsidRPr="006A4857">
        <w:rPr>
          <w:rFonts w:ascii="Times New Roman" w:hAnsi="Times New Roman"/>
          <w:color w:val="000000"/>
          <w:sz w:val="28"/>
          <w:lang w:val="ru-RU"/>
        </w:rPr>
        <w:t>ания последствий поступков;</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4) формирования культуры здоровья: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соблюдения правил безопасного обращения с ве</w:t>
      </w:r>
      <w:r w:rsidRPr="006A4857">
        <w:rPr>
          <w:rFonts w:ascii="Times New Roman" w:hAnsi="Times New Roman"/>
          <w:color w:val="000000"/>
          <w:sz w:val="28"/>
          <w:lang w:val="ru-RU"/>
        </w:rPr>
        <w:t xml:space="preserve">ществами в быту, повседневной жизни, в трудовой деятельности;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осознания последствий и неприятия вредных привычек (употребления</w:t>
      </w:r>
      <w:r w:rsidRPr="006A4857">
        <w:rPr>
          <w:rFonts w:ascii="Times New Roman" w:hAnsi="Times New Roman"/>
          <w:color w:val="000000"/>
          <w:sz w:val="28"/>
          <w:lang w:val="ru-RU"/>
        </w:rPr>
        <w:t xml:space="preserve"> алкоголя, наркотиков, курения);</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5) трудового воспитания: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уважения к тру</w:t>
      </w:r>
      <w:r w:rsidRPr="006A4857">
        <w:rPr>
          <w:rFonts w:ascii="Times New Roman" w:hAnsi="Times New Roman"/>
          <w:color w:val="000000"/>
          <w:sz w:val="28"/>
          <w:lang w:val="ru-RU"/>
        </w:rPr>
        <w:t xml:space="preserve">ду, людям труда и результатам трудовой деятельности;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w:t>
      </w:r>
      <w:r w:rsidRPr="006A4857">
        <w:rPr>
          <w:rFonts w:ascii="Times New Roman" w:hAnsi="Times New Roman"/>
          <w:color w:val="000000"/>
          <w:sz w:val="28"/>
          <w:lang w:val="ru-RU"/>
        </w:rPr>
        <w:t>ностей общества;</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6) экологического воспитания: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понимания глобального характера экологических проблем, влияния экономических процессов на состояние природной и соци</w:t>
      </w:r>
      <w:r w:rsidRPr="006A4857">
        <w:rPr>
          <w:rFonts w:ascii="Times New Roman" w:hAnsi="Times New Roman"/>
          <w:color w:val="000000"/>
          <w:sz w:val="28"/>
          <w:lang w:val="ru-RU"/>
        </w:rPr>
        <w:t xml:space="preserve">альной среды;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наличия развитого экологического мышления, экологической культуры, опыта</w:t>
      </w:r>
      <w:r w:rsidRPr="006A4857">
        <w:rPr>
          <w:rFonts w:ascii="Times New Roman" w:hAnsi="Times New Roman"/>
          <w:color w:val="000000"/>
          <w:sz w:val="28"/>
          <w:lang w:val="ru-RU"/>
        </w:rPr>
        <w:t xml:space="preserve">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7) ценности научного познания: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мировоззрения, соответствующего</w:t>
      </w:r>
      <w:r w:rsidRPr="006A4857">
        <w:rPr>
          <w:rFonts w:ascii="Times New Roman" w:hAnsi="Times New Roman"/>
          <w:color w:val="000000"/>
          <w:sz w:val="28"/>
          <w:lang w:val="ru-RU"/>
        </w:rPr>
        <w:t xml:space="preserve"> современному уровню развития науки и общественной практики;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w:t>
      </w:r>
      <w:r w:rsidRPr="006A4857">
        <w:rPr>
          <w:rFonts w:ascii="Times New Roman" w:hAnsi="Times New Roman"/>
          <w:color w:val="000000"/>
          <w:sz w:val="28"/>
          <w:lang w:val="ru-RU"/>
        </w:rPr>
        <w:t>ознании природных закономерностей и решении проблем сохранения природного равновесия;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w:t>
      </w:r>
      <w:r w:rsidRPr="006A4857">
        <w:rPr>
          <w:rFonts w:ascii="Times New Roman" w:hAnsi="Times New Roman"/>
          <w:color w:val="000000"/>
          <w:sz w:val="28"/>
          <w:lang w:val="ru-RU"/>
        </w:rPr>
        <w:t>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естественно-научной</w:t>
      </w:r>
      <w:proofErr w:type="gramEnd"/>
      <w:r w:rsidRPr="006A4857">
        <w:rPr>
          <w:rFonts w:ascii="Times New Roman" w:hAnsi="Times New Roman"/>
          <w:color w:val="000000"/>
          <w:sz w:val="28"/>
          <w:lang w:val="ru-RU"/>
        </w:rPr>
        <w:t xml:space="preserve"> г</w:t>
      </w:r>
      <w:r w:rsidRPr="006A4857">
        <w:rPr>
          <w:rFonts w:ascii="Times New Roman" w:hAnsi="Times New Roman"/>
          <w:color w:val="000000"/>
          <w:sz w:val="28"/>
          <w:lang w:val="ru-RU"/>
        </w:rPr>
        <w:t>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w:t>
      </w:r>
      <w:r w:rsidRPr="006A4857">
        <w:rPr>
          <w:rFonts w:ascii="Times New Roman" w:hAnsi="Times New Roman"/>
          <w:color w:val="000000"/>
          <w:sz w:val="28"/>
          <w:lang w:val="ru-RU"/>
        </w:rPr>
        <w:t>е научных фактов и имеющихся данных с целью получения достоверных выводов;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интереса к познанию, исследовательской деятельности;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готовности и спос</w:t>
      </w:r>
      <w:r w:rsidRPr="006A4857">
        <w:rPr>
          <w:rFonts w:ascii="Times New Roman" w:hAnsi="Times New Roman"/>
          <w:color w:val="000000"/>
          <w:sz w:val="28"/>
          <w:lang w:val="ru-RU"/>
        </w:rPr>
        <w:t xml:space="preserve">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интереса к особенностям труда в различных сферах профессиональной деятельности.</w:t>
      </w:r>
    </w:p>
    <w:p w:rsidR="00A40233" w:rsidRPr="006A4857" w:rsidRDefault="00A40233">
      <w:pPr>
        <w:spacing w:after="0"/>
        <w:ind w:left="120"/>
        <w:rPr>
          <w:lang w:val="ru-RU"/>
        </w:rPr>
      </w:pPr>
    </w:p>
    <w:p w:rsidR="00A40233" w:rsidRPr="006A4857" w:rsidRDefault="006A4857">
      <w:pPr>
        <w:spacing w:after="0"/>
        <w:ind w:left="120"/>
        <w:rPr>
          <w:lang w:val="ru-RU"/>
        </w:rPr>
      </w:pPr>
      <w:r w:rsidRPr="006A4857">
        <w:rPr>
          <w:rFonts w:ascii="Times New Roman" w:hAnsi="Times New Roman"/>
          <w:b/>
          <w:color w:val="000000"/>
          <w:sz w:val="28"/>
          <w:lang w:val="ru-RU"/>
        </w:rPr>
        <w:lastRenderedPageBreak/>
        <w:t>МЕТАПРЕДМЕТНЫЕ РЕЗУЛЬТАТЫ</w:t>
      </w:r>
    </w:p>
    <w:p w:rsidR="00A40233" w:rsidRPr="006A4857" w:rsidRDefault="00A40233">
      <w:pPr>
        <w:spacing w:after="0"/>
        <w:ind w:left="120"/>
        <w:rPr>
          <w:lang w:val="ru-RU"/>
        </w:rPr>
      </w:pP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Метапр</w:t>
      </w:r>
      <w:r w:rsidRPr="006A4857">
        <w:rPr>
          <w:rFonts w:ascii="Times New Roman" w:hAnsi="Times New Roman"/>
          <w:color w:val="000000"/>
          <w:sz w:val="28"/>
          <w:lang w:val="ru-RU"/>
        </w:rPr>
        <w:t xml:space="preserve">едметные результаты освоения программы по химии на уровне среднего общего образования включают: </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w:t>
      </w:r>
      <w:r w:rsidRPr="006A4857">
        <w:rPr>
          <w:rFonts w:ascii="Times New Roman" w:hAnsi="Times New Roman"/>
          <w:color w:val="000000"/>
          <w:sz w:val="28"/>
          <w:lang w:val="ru-RU"/>
        </w:rPr>
        <w:t xml:space="preserve">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универсальные учеб</w:t>
      </w:r>
      <w:r w:rsidRPr="006A4857">
        <w:rPr>
          <w:rFonts w:ascii="Times New Roman" w:hAnsi="Times New Roman"/>
          <w:color w:val="000000"/>
          <w:sz w:val="28"/>
          <w:lang w:val="ru-RU"/>
        </w:rPr>
        <w:t xml:space="preserve">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6A4857">
        <w:rPr>
          <w:rFonts w:ascii="Times New Roman" w:hAnsi="Times New Roman"/>
          <w:color w:val="000000"/>
          <w:sz w:val="28"/>
          <w:lang w:val="ru-RU"/>
        </w:rPr>
        <w:t>обучающихся</w:t>
      </w:r>
      <w:proofErr w:type="gramEnd"/>
      <w:r w:rsidRPr="006A4857">
        <w:rPr>
          <w:rFonts w:ascii="Times New Roman" w:hAnsi="Times New Roman"/>
          <w:color w:val="000000"/>
          <w:sz w:val="28"/>
          <w:lang w:val="ru-RU"/>
        </w:rPr>
        <w:t xml:space="preserve">;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способность </w:t>
      </w:r>
      <w:proofErr w:type="gramStart"/>
      <w:r w:rsidRPr="006A4857">
        <w:rPr>
          <w:rFonts w:ascii="Times New Roman" w:hAnsi="Times New Roman"/>
          <w:color w:val="000000"/>
          <w:sz w:val="28"/>
          <w:lang w:val="ru-RU"/>
        </w:rPr>
        <w:t>обучающихся</w:t>
      </w:r>
      <w:proofErr w:type="gramEnd"/>
      <w:r w:rsidRPr="006A4857">
        <w:rPr>
          <w:rFonts w:ascii="Times New Roman" w:hAnsi="Times New Roman"/>
          <w:color w:val="000000"/>
          <w:sz w:val="28"/>
          <w:lang w:val="ru-RU"/>
        </w:rPr>
        <w:t xml:space="preserve"> использовать освоенные междисциплинарные, мировоззренческие знания и универс</w:t>
      </w:r>
      <w:r w:rsidRPr="006A4857">
        <w:rPr>
          <w:rFonts w:ascii="Times New Roman" w:hAnsi="Times New Roman"/>
          <w:color w:val="000000"/>
          <w:sz w:val="28"/>
          <w:lang w:val="ru-RU"/>
        </w:rPr>
        <w:t>альные учебные действия в познавательной и социальной практике.</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A40233" w:rsidRPr="006A4857" w:rsidRDefault="00A40233">
      <w:pPr>
        <w:spacing w:after="0" w:line="264" w:lineRule="auto"/>
        <w:ind w:left="120"/>
        <w:rPr>
          <w:lang w:val="ru-RU"/>
        </w:rPr>
      </w:pPr>
    </w:p>
    <w:p w:rsidR="00A40233" w:rsidRPr="006A4857" w:rsidRDefault="006A4857">
      <w:pPr>
        <w:spacing w:after="0" w:line="264" w:lineRule="auto"/>
        <w:ind w:left="120"/>
        <w:rPr>
          <w:lang w:val="ru-RU"/>
        </w:rPr>
      </w:pPr>
      <w:r w:rsidRPr="006A4857">
        <w:rPr>
          <w:rFonts w:ascii="Times New Roman" w:hAnsi="Times New Roman"/>
          <w:b/>
          <w:color w:val="000000"/>
          <w:sz w:val="28"/>
          <w:lang w:val="ru-RU"/>
        </w:rPr>
        <w:t>Познавательные универсальные учебные действия</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1) базовые лог</w:t>
      </w:r>
      <w:r w:rsidRPr="006A4857">
        <w:rPr>
          <w:rFonts w:ascii="Times New Roman" w:hAnsi="Times New Roman"/>
          <w:b/>
          <w:color w:val="000000"/>
          <w:sz w:val="28"/>
          <w:lang w:val="ru-RU"/>
        </w:rPr>
        <w:t>ические действия: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использовать при </w:t>
      </w:r>
      <w:r w:rsidRPr="006A4857">
        <w:rPr>
          <w:rFonts w:ascii="Times New Roman" w:hAnsi="Times New Roman"/>
          <w:color w:val="000000"/>
          <w:sz w:val="28"/>
          <w:lang w:val="ru-RU"/>
        </w:rPr>
        <w:t xml:space="preserve">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выбирать основания и критерии для классификации веществ и </w:t>
      </w:r>
      <w:r w:rsidRPr="006A4857">
        <w:rPr>
          <w:rFonts w:ascii="Times New Roman" w:hAnsi="Times New Roman"/>
          <w:color w:val="000000"/>
          <w:sz w:val="28"/>
          <w:lang w:val="ru-RU"/>
        </w:rPr>
        <w:t>химических реакций;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устанавливать причинно-следственные связи между изучаемыми явлениями;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строить </w:t>
      </w:r>
      <w:proofErr w:type="gramStart"/>
      <w:r w:rsidRPr="006A4857">
        <w:rPr>
          <w:rFonts w:ascii="Times New Roman" w:hAnsi="Times New Roman"/>
          <w:color w:val="000000"/>
          <w:sz w:val="28"/>
          <w:lang w:val="ru-RU"/>
        </w:rPr>
        <w:t>логические рассуждения</w:t>
      </w:r>
      <w:proofErr w:type="gramEnd"/>
      <w:r w:rsidRPr="006A4857">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w:t>
      </w:r>
      <w:r w:rsidRPr="006A4857">
        <w:rPr>
          <w:rFonts w:ascii="Times New Roman" w:hAnsi="Times New Roman"/>
          <w:color w:val="000000"/>
          <w:sz w:val="28"/>
          <w:lang w:val="ru-RU"/>
        </w:rPr>
        <w:t>лючения;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применять в процессе </w:t>
      </w:r>
      <w:proofErr w:type="gramStart"/>
      <w:r w:rsidRPr="006A4857">
        <w:rPr>
          <w:rFonts w:ascii="Times New Roman" w:hAnsi="Times New Roman"/>
          <w:color w:val="000000"/>
          <w:sz w:val="28"/>
          <w:lang w:val="ru-RU"/>
        </w:rPr>
        <w:t>познания</w:t>
      </w:r>
      <w:proofErr w:type="gramEnd"/>
      <w:r w:rsidRPr="006A4857">
        <w:rPr>
          <w:rFonts w:ascii="Times New Roman" w:hAnsi="Times New Roman"/>
          <w:color w:val="000000"/>
          <w:sz w:val="28"/>
          <w:lang w:val="ru-RU"/>
        </w:rPr>
        <w:t xml:space="preserve">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6A4857">
        <w:rPr>
          <w:rFonts w:ascii="Times New Roman" w:hAnsi="Times New Roman"/>
          <w:color w:val="000000"/>
          <w:sz w:val="28"/>
          <w:lang w:val="ru-RU"/>
        </w:rPr>
        <w:lastRenderedPageBreak/>
        <w:t xml:space="preserve">реакции – при решении учебных познавательных </w:t>
      </w:r>
      <w:r w:rsidRPr="006A4857">
        <w:rPr>
          <w:rFonts w:ascii="Times New Roman" w:hAnsi="Times New Roman"/>
          <w:color w:val="000000"/>
          <w:sz w:val="28"/>
          <w:lang w:val="ru-RU"/>
        </w:rPr>
        <w:t>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2) базовые исследовательские действия: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владеть основами методов научного познания веществ и химических реакций;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фо</w:t>
      </w:r>
      <w:r w:rsidRPr="006A4857">
        <w:rPr>
          <w:rFonts w:ascii="Times New Roman" w:hAnsi="Times New Roman"/>
          <w:color w:val="000000"/>
          <w:sz w:val="28"/>
          <w:lang w:val="ru-RU"/>
        </w:rPr>
        <w:t>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владеть навыками самостоятельног</w:t>
      </w:r>
      <w:r w:rsidRPr="006A4857">
        <w:rPr>
          <w:rFonts w:ascii="Times New Roman" w:hAnsi="Times New Roman"/>
          <w:color w:val="000000"/>
          <w:sz w:val="28"/>
          <w:lang w:val="ru-RU"/>
        </w:rPr>
        <w:t>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w:t>
      </w:r>
      <w:r w:rsidRPr="006A4857">
        <w:rPr>
          <w:rFonts w:ascii="Times New Roman" w:hAnsi="Times New Roman"/>
          <w:color w:val="000000"/>
          <w:sz w:val="28"/>
          <w:lang w:val="ru-RU"/>
        </w:rPr>
        <w:t>ванный отчёт о проделанной работе;</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 xml:space="preserve">3) работа с </w:t>
      </w:r>
      <w:r w:rsidRPr="006A4857">
        <w:rPr>
          <w:rFonts w:ascii="Times New Roman" w:hAnsi="Times New Roman"/>
          <w:b/>
          <w:color w:val="000000"/>
          <w:sz w:val="28"/>
          <w:lang w:val="ru-RU"/>
        </w:rPr>
        <w:t>информацией: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w:t>
      </w:r>
      <w:r w:rsidRPr="006A4857">
        <w:rPr>
          <w:rFonts w:ascii="Times New Roman" w:hAnsi="Times New Roman"/>
          <w:color w:val="000000"/>
          <w:sz w:val="28"/>
          <w:lang w:val="ru-RU"/>
        </w:rPr>
        <w:t xml:space="preserve">ь и непротиворечивость;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приобретать опыт использования информационно-коммуникативных технологий и различных по</w:t>
      </w:r>
      <w:r w:rsidRPr="006A4857">
        <w:rPr>
          <w:rFonts w:ascii="Times New Roman" w:hAnsi="Times New Roman"/>
          <w:color w:val="000000"/>
          <w:sz w:val="28"/>
          <w:lang w:val="ru-RU"/>
        </w:rPr>
        <w:t xml:space="preserve">исковых систем;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межпредметные </w:t>
      </w:r>
      <w:r w:rsidRPr="006A4857">
        <w:rPr>
          <w:rFonts w:ascii="Times New Roman" w:hAnsi="Times New Roman"/>
          <w:color w:val="000000"/>
          <w:sz w:val="28"/>
          <w:lang w:val="ru-RU"/>
        </w:rPr>
        <w:t>(физические и математические) знаки и символы, формулы, аббревиатуры, номенклатуру;</w:t>
      </w:r>
    </w:p>
    <w:p w:rsidR="00A40233" w:rsidRPr="006A4857" w:rsidRDefault="00A40233">
      <w:pPr>
        <w:spacing w:after="0"/>
        <w:ind w:left="120"/>
        <w:rPr>
          <w:lang w:val="ru-RU"/>
        </w:rPr>
      </w:pPr>
    </w:p>
    <w:p w:rsidR="00A40233" w:rsidRPr="006A4857" w:rsidRDefault="006A4857">
      <w:pPr>
        <w:spacing w:after="0"/>
        <w:ind w:firstLine="600"/>
        <w:rPr>
          <w:lang w:val="ru-RU"/>
        </w:rPr>
      </w:pPr>
      <w:r w:rsidRPr="006A4857">
        <w:rPr>
          <w:rFonts w:ascii="Times New Roman" w:hAnsi="Times New Roman"/>
          <w:color w:val="000000"/>
          <w:sz w:val="28"/>
          <w:lang w:val="ru-RU"/>
        </w:rPr>
        <w:t>использовать знаково-символические средства наглядности.</w:t>
      </w:r>
    </w:p>
    <w:p w:rsidR="00A40233" w:rsidRPr="006A4857" w:rsidRDefault="00A40233">
      <w:pPr>
        <w:spacing w:after="0"/>
        <w:ind w:left="120"/>
        <w:rPr>
          <w:lang w:val="ru-RU"/>
        </w:rPr>
      </w:pPr>
    </w:p>
    <w:p w:rsidR="00A40233" w:rsidRPr="006A4857" w:rsidRDefault="00A40233">
      <w:pPr>
        <w:spacing w:after="0"/>
        <w:ind w:left="120"/>
        <w:rPr>
          <w:lang w:val="ru-RU"/>
        </w:rPr>
      </w:pPr>
    </w:p>
    <w:p w:rsidR="00A40233" w:rsidRPr="006A4857" w:rsidRDefault="006A4857">
      <w:pPr>
        <w:spacing w:after="0"/>
        <w:ind w:firstLine="600"/>
        <w:rPr>
          <w:lang w:val="ru-RU"/>
        </w:rPr>
      </w:pPr>
      <w:r w:rsidRPr="006A4857">
        <w:rPr>
          <w:rFonts w:ascii="Times New Roman" w:hAnsi="Times New Roman"/>
          <w:b/>
          <w:color w:val="000000"/>
          <w:sz w:val="28"/>
          <w:lang w:val="ru-RU"/>
        </w:rPr>
        <w:t>Коммуникативные универсальные учебные действия:</w:t>
      </w:r>
    </w:p>
    <w:p w:rsidR="00A40233" w:rsidRPr="006A4857" w:rsidRDefault="00A40233">
      <w:pPr>
        <w:spacing w:after="0"/>
        <w:ind w:left="120"/>
        <w:rPr>
          <w:lang w:val="ru-RU"/>
        </w:rPr>
      </w:pPr>
    </w:p>
    <w:p w:rsidR="00A40233" w:rsidRPr="006A4857" w:rsidRDefault="006A4857">
      <w:pPr>
        <w:spacing w:after="0"/>
        <w:ind w:firstLine="600"/>
        <w:rPr>
          <w:lang w:val="ru-RU"/>
        </w:rPr>
      </w:pPr>
      <w:r w:rsidRPr="006A4857">
        <w:rPr>
          <w:rFonts w:ascii="Times New Roman" w:hAnsi="Times New Roman"/>
          <w:color w:val="000000"/>
          <w:sz w:val="28"/>
          <w:lang w:val="ru-RU"/>
        </w:rPr>
        <w:t>задавать вопросы по существу обсуждаемой темы в ходе диалога и/</w:t>
      </w:r>
      <w:r w:rsidRPr="006A4857">
        <w:rPr>
          <w:rFonts w:ascii="Times New Roman" w:hAnsi="Times New Roman"/>
          <w:color w:val="000000"/>
          <w:sz w:val="28"/>
          <w:lang w:val="ru-RU"/>
        </w:rPr>
        <w:t>или дискуссии, высказывать идеи, формулировать свои предложения относительно выполнения предложенной задачи;</w:t>
      </w:r>
    </w:p>
    <w:p w:rsidR="00A40233" w:rsidRPr="006A4857" w:rsidRDefault="00A40233">
      <w:pPr>
        <w:spacing w:after="0"/>
        <w:ind w:left="120"/>
        <w:rPr>
          <w:lang w:val="ru-RU"/>
        </w:rPr>
      </w:pP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w:t>
      </w:r>
      <w:r w:rsidRPr="006A4857">
        <w:rPr>
          <w:rFonts w:ascii="Times New Roman" w:hAnsi="Times New Roman"/>
          <w:color w:val="000000"/>
          <w:sz w:val="28"/>
          <w:lang w:val="ru-RU"/>
        </w:rPr>
        <w:t>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A40233" w:rsidRPr="006A4857" w:rsidRDefault="00A40233">
      <w:pPr>
        <w:spacing w:after="0"/>
        <w:ind w:left="120"/>
        <w:rPr>
          <w:lang w:val="ru-RU"/>
        </w:rPr>
      </w:pPr>
    </w:p>
    <w:p w:rsidR="00A40233" w:rsidRPr="006A4857" w:rsidRDefault="00A40233">
      <w:pPr>
        <w:spacing w:after="0"/>
        <w:ind w:left="120"/>
        <w:rPr>
          <w:lang w:val="ru-RU"/>
        </w:rPr>
      </w:pP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 xml:space="preserve">Регулятивные </w:t>
      </w:r>
      <w:r w:rsidRPr="006A4857">
        <w:rPr>
          <w:rFonts w:ascii="Times New Roman" w:hAnsi="Times New Roman"/>
          <w:b/>
          <w:color w:val="000000"/>
          <w:sz w:val="28"/>
          <w:lang w:val="ru-RU"/>
        </w:rPr>
        <w:t>универсальные учебные действия:</w:t>
      </w:r>
    </w:p>
    <w:p w:rsidR="00A40233" w:rsidRPr="006A4857" w:rsidRDefault="00A40233">
      <w:pPr>
        <w:spacing w:after="0" w:line="264" w:lineRule="auto"/>
        <w:ind w:left="120"/>
        <w:jc w:val="both"/>
        <w:rPr>
          <w:lang w:val="ru-RU"/>
        </w:rPr>
      </w:pP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w:t>
      </w:r>
      <w:r w:rsidRPr="006A4857">
        <w:rPr>
          <w:rFonts w:ascii="Times New Roman" w:hAnsi="Times New Roman"/>
          <w:color w:val="000000"/>
          <w:sz w:val="28"/>
          <w:lang w:val="ru-RU"/>
        </w:rPr>
        <w:t xml:space="preserve">тельских задач, выбирать наиболее эффективный способ их решения с учётом получения новых знаний о веществах и химических реакциях; </w:t>
      </w:r>
    </w:p>
    <w:p w:rsidR="00A40233" w:rsidRPr="006A4857" w:rsidRDefault="00A40233">
      <w:pPr>
        <w:spacing w:after="0"/>
        <w:ind w:left="120"/>
        <w:rPr>
          <w:lang w:val="ru-RU"/>
        </w:rPr>
      </w:pP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осуществлять самоконтроль деятельности на основе самоанализа и самооценки.</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ПРЕДМЕТНЫЕ РЕЗУЛЬТАТЫ</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Предметные результаты осво</w:t>
      </w:r>
      <w:r w:rsidRPr="006A4857">
        <w:rPr>
          <w:rFonts w:ascii="Times New Roman" w:hAnsi="Times New Roman"/>
          <w:color w:val="000000"/>
          <w:sz w:val="28"/>
          <w:lang w:val="ru-RU"/>
        </w:rPr>
        <w:t>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w:t>
      </w:r>
      <w:r w:rsidRPr="006A4857">
        <w:rPr>
          <w:rFonts w:ascii="Times New Roman" w:hAnsi="Times New Roman"/>
          <w:color w:val="000000"/>
          <w:sz w:val="28"/>
          <w:lang w:val="ru-RU"/>
        </w:rPr>
        <w:t>чению нового знания и применению знаний в различных учебных ситуациях, а также в реальных жизненных ситуациях, связанных с химией.</w:t>
      </w:r>
      <w:proofErr w:type="gramEnd"/>
      <w:r w:rsidRPr="006A4857">
        <w:rPr>
          <w:rFonts w:ascii="Times New Roman" w:hAnsi="Times New Roman"/>
          <w:color w:val="000000"/>
          <w:sz w:val="28"/>
          <w:lang w:val="ru-RU"/>
        </w:rPr>
        <w:t xml:space="preserve"> В программе по химии предметные результаты представлены по годам изучения.</w:t>
      </w:r>
    </w:p>
    <w:p w:rsidR="00A40233" w:rsidRPr="006A4857" w:rsidRDefault="00A40233">
      <w:pPr>
        <w:spacing w:after="0" w:line="264" w:lineRule="auto"/>
        <w:ind w:left="120"/>
        <w:jc w:val="both"/>
        <w:rPr>
          <w:lang w:val="ru-RU"/>
        </w:rPr>
      </w:pPr>
      <w:bookmarkStart w:id="10" w:name="_Toc139840030"/>
      <w:bookmarkEnd w:id="10"/>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t>10 КЛАСС</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Предметные результаты освоения курса «Ор</w:t>
      </w:r>
      <w:r w:rsidRPr="006A4857">
        <w:rPr>
          <w:rFonts w:ascii="Times New Roman" w:hAnsi="Times New Roman"/>
          <w:color w:val="000000"/>
          <w:sz w:val="28"/>
          <w:lang w:val="ru-RU"/>
        </w:rPr>
        <w:t>ганическая химия» отражают:</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w:t>
      </w:r>
      <w:r w:rsidRPr="006A4857">
        <w:rPr>
          <w:rFonts w:ascii="Times New Roman" w:hAnsi="Times New Roman"/>
          <w:color w:val="000000"/>
          <w:sz w:val="28"/>
          <w:lang w:val="ru-RU"/>
        </w:rPr>
        <w:lastRenderedPageBreak/>
        <w:t xml:space="preserve">пищевой безопасности, </w:t>
      </w:r>
      <w:r w:rsidRPr="006A4857">
        <w:rPr>
          <w:rFonts w:ascii="Times New Roman" w:hAnsi="Times New Roman"/>
          <w:color w:val="000000"/>
          <w:sz w:val="28"/>
          <w:lang w:val="ru-RU"/>
        </w:rPr>
        <w:t>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w:t>
      </w:r>
      <w:r w:rsidRPr="006A4857">
        <w:rPr>
          <w:rFonts w:ascii="Times New Roman" w:hAnsi="Times New Roman"/>
          <w:color w:val="000000"/>
          <w:sz w:val="28"/>
          <w:lang w:val="ru-RU"/>
        </w:rPr>
        <w:t>де;</w:t>
      </w:r>
      <w:proofErr w:type="gramEnd"/>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6A4857">
        <w:rPr>
          <w:rFonts w:ascii="Times New Roman" w:hAnsi="Times New Roman"/>
          <w:color w:val="000000"/>
          <w:sz w:val="28"/>
          <w:lang w:val="ru-RU"/>
        </w:rPr>
        <w:t xml:space="preserve">-, </w:t>
      </w:r>
      <w:r>
        <w:rPr>
          <w:rFonts w:ascii="Times New Roman" w:hAnsi="Times New Roman"/>
          <w:color w:val="000000"/>
          <w:sz w:val="28"/>
        </w:rPr>
        <w:t>p</w:t>
      </w:r>
      <w:r w:rsidRPr="006A4857">
        <w:rPr>
          <w:rFonts w:ascii="Times New Roman" w:hAnsi="Times New Roman"/>
          <w:color w:val="000000"/>
          <w:sz w:val="28"/>
          <w:lang w:val="ru-RU"/>
        </w:rPr>
        <w:t xml:space="preserve">-, </w:t>
      </w:r>
      <w:r>
        <w:rPr>
          <w:rFonts w:ascii="Times New Roman" w:hAnsi="Times New Roman"/>
          <w:color w:val="000000"/>
          <w:sz w:val="28"/>
        </w:rPr>
        <w:t>d</w:t>
      </w:r>
      <w:r w:rsidRPr="006A4857">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w:t>
      </w:r>
      <w:r w:rsidRPr="006A4857">
        <w:rPr>
          <w:rFonts w:ascii="Times New Roman" w:hAnsi="Times New Roman"/>
          <w:color w:val="000000"/>
          <w:sz w:val="28"/>
          <w:lang w:val="ru-RU"/>
        </w:rPr>
        <w:t>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w:t>
      </w:r>
      <w:r w:rsidRPr="006A4857">
        <w:rPr>
          <w:rFonts w:ascii="Times New Roman" w:hAnsi="Times New Roman"/>
          <w:color w:val="000000"/>
          <w:sz w:val="28"/>
          <w:lang w:val="ru-RU"/>
        </w:rPr>
        <w:t>транственная (геометрическая, оптическая), изомеры, гомологический ряд</w:t>
      </w:r>
      <w:proofErr w:type="gramEnd"/>
      <w:r w:rsidRPr="006A4857">
        <w:rPr>
          <w:rFonts w:ascii="Times New Roman" w:hAnsi="Times New Roman"/>
          <w:color w:val="000000"/>
          <w:sz w:val="28"/>
          <w:lang w:val="ru-RU"/>
        </w:rPr>
        <w:t>, гомологи, углеводороды, кислоро</w:t>
      </w:r>
      <w:proofErr w:type="gramStart"/>
      <w:r w:rsidRPr="006A4857">
        <w:rPr>
          <w:rFonts w:ascii="Times New Roman" w:hAnsi="Times New Roman"/>
          <w:color w:val="000000"/>
          <w:sz w:val="28"/>
          <w:lang w:val="ru-RU"/>
        </w:rPr>
        <w:t>д-</w:t>
      </w:r>
      <w:proofErr w:type="gramEnd"/>
      <w:r w:rsidRPr="006A4857">
        <w:rPr>
          <w:rFonts w:ascii="Times New Roman" w:hAnsi="Times New Roman"/>
          <w:color w:val="000000"/>
          <w:sz w:val="28"/>
          <w:lang w:val="ru-RU"/>
        </w:rPr>
        <w:t xml:space="preserve"> и азотсодержащие органические соединения, мономер, полимер, структурное звено, высокомолекулярные соединения; теории, законы (периодический закон Д. И</w:t>
      </w:r>
      <w:r w:rsidRPr="006A4857">
        <w:rPr>
          <w:rFonts w:ascii="Times New Roman" w:hAnsi="Times New Roman"/>
          <w:color w:val="000000"/>
          <w:sz w:val="28"/>
          <w:lang w:val="ru-RU"/>
        </w:rPr>
        <w:t>.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w:t>
      </w:r>
      <w:r w:rsidRPr="006A4857">
        <w:rPr>
          <w:rFonts w:ascii="Times New Roman" w:hAnsi="Times New Roman"/>
          <w:color w:val="000000"/>
          <w:sz w:val="28"/>
          <w:lang w:val="ru-RU"/>
        </w:rPr>
        <w:t xml:space="preserve">ния причинности и системности химических явлений; </w:t>
      </w:r>
      <w:proofErr w:type="gramStart"/>
      <w:r w:rsidRPr="006A4857">
        <w:rPr>
          <w:rFonts w:ascii="Times New Roman" w:hAnsi="Times New Roman"/>
          <w:color w:val="000000"/>
          <w:sz w:val="28"/>
          <w:lang w:val="ru-RU"/>
        </w:rPr>
        <w:t>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w:t>
      </w:r>
      <w:r w:rsidRPr="006A4857">
        <w:rPr>
          <w:rFonts w:ascii="Times New Roman" w:hAnsi="Times New Roman"/>
          <w:color w:val="000000"/>
          <w:sz w:val="28"/>
          <w:lang w:val="ru-RU"/>
        </w:rPr>
        <w:t xml:space="preserve">нты </w:t>
      </w:r>
      <w:r>
        <w:rPr>
          <w:rFonts w:ascii="Times New Roman" w:hAnsi="Times New Roman"/>
          <w:color w:val="000000"/>
          <w:sz w:val="28"/>
        </w:rPr>
        <w:t>I</w:t>
      </w:r>
      <w:r w:rsidRPr="006A4857">
        <w:rPr>
          <w:rFonts w:ascii="Times New Roman" w:hAnsi="Times New Roman"/>
          <w:color w:val="000000"/>
          <w:sz w:val="28"/>
          <w:lang w:val="ru-RU"/>
        </w:rPr>
        <w:t xml:space="preserve"> и </w:t>
      </w:r>
      <w:r>
        <w:rPr>
          <w:rFonts w:ascii="Times New Roman" w:hAnsi="Times New Roman"/>
          <w:color w:val="000000"/>
          <w:sz w:val="28"/>
        </w:rPr>
        <w:t>II</w:t>
      </w:r>
      <w:r w:rsidRPr="006A4857">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w:t>
      </w:r>
      <w:r w:rsidRPr="006A4857">
        <w:rPr>
          <w:rFonts w:ascii="Times New Roman" w:hAnsi="Times New Roman"/>
          <w:color w:val="000000"/>
          <w:sz w:val="28"/>
          <w:lang w:val="ru-RU"/>
        </w:rPr>
        <w:t>нола, переработки нефти);</w:t>
      </w:r>
      <w:proofErr w:type="gramEnd"/>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умений: выявлять характерные признаки понятий, устанавливать</w:t>
      </w:r>
      <w:r w:rsidRPr="006A4857">
        <w:rPr>
          <w:rFonts w:ascii="Times New Roman" w:hAnsi="Times New Roman"/>
          <w:i/>
          <w:color w:val="000000"/>
          <w:sz w:val="28"/>
          <w:lang w:val="ru-RU"/>
        </w:rPr>
        <w:t xml:space="preserve"> </w:t>
      </w:r>
      <w:r w:rsidRPr="006A4857">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сформированность умений: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исполь</w:t>
      </w:r>
      <w:r w:rsidRPr="006A4857">
        <w:rPr>
          <w:rFonts w:ascii="Times New Roman" w:hAnsi="Times New Roman"/>
          <w:color w:val="000000"/>
          <w:sz w:val="28"/>
          <w:lang w:val="ru-RU"/>
        </w:rPr>
        <w:t xml:space="preserve">зовать химическую символику для составления молекулярных и структурных (развёрнутых, сокращённых и скелетных) формул органических веществ;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составлять уравнения химических реакций и раскрывать их сущность: окислительно-восстановительных реакций посредством</w:t>
      </w:r>
      <w:r w:rsidRPr="006A4857">
        <w:rPr>
          <w:rFonts w:ascii="Times New Roman" w:hAnsi="Times New Roman"/>
          <w:color w:val="000000"/>
          <w:sz w:val="28"/>
          <w:lang w:val="ru-RU"/>
        </w:rPr>
        <w:t xml:space="preserve"> составления электронного баланса этих реакций, реакций ионного обмена путём составления их полных и сокращённых ионных уравнений;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lastRenderedPageBreak/>
        <w:t>изготавливать модели молекул органических веще</w:t>
      </w:r>
      <w:proofErr w:type="gramStart"/>
      <w:r w:rsidRPr="006A4857">
        <w:rPr>
          <w:rFonts w:ascii="Times New Roman" w:hAnsi="Times New Roman"/>
          <w:color w:val="000000"/>
          <w:sz w:val="28"/>
          <w:lang w:val="ru-RU"/>
        </w:rPr>
        <w:t>ств дл</w:t>
      </w:r>
      <w:proofErr w:type="gramEnd"/>
      <w:r w:rsidRPr="006A4857">
        <w:rPr>
          <w:rFonts w:ascii="Times New Roman" w:hAnsi="Times New Roman"/>
          <w:color w:val="000000"/>
          <w:sz w:val="28"/>
          <w:lang w:val="ru-RU"/>
        </w:rPr>
        <w:t>я иллюстрации их химического и пространственного строения;</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сформированно</w:t>
      </w:r>
      <w:r w:rsidRPr="006A4857">
        <w:rPr>
          <w:rFonts w:ascii="Times New Roman" w:hAnsi="Times New Roman"/>
          <w:color w:val="000000"/>
          <w:sz w:val="28"/>
          <w:lang w:val="ru-RU"/>
        </w:rPr>
        <w:t>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6A4857">
        <w:rPr>
          <w:rFonts w:ascii="Times New Roman" w:hAnsi="Times New Roman"/>
          <w:color w:val="000000"/>
          <w:sz w:val="28"/>
          <w:lang w:val="ru-RU"/>
        </w:rPr>
        <w:t>) и приводить тривиальные названия для отдельных представите</w:t>
      </w:r>
      <w:r w:rsidRPr="006A4857">
        <w:rPr>
          <w:rFonts w:ascii="Times New Roman" w:hAnsi="Times New Roman"/>
          <w:color w:val="000000"/>
          <w:sz w:val="28"/>
          <w:lang w:val="ru-RU"/>
        </w:rPr>
        <w:t>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w:t>
      </w:r>
      <w:r w:rsidRPr="006A4857">
        <w:rPr>
          <w:rFonts w:ascii="Times New Roman" w:hAnsi="Times New Roman"/>
          <w:color w:val="000000"/>
          <w:sz w:val="28"/>
          <w:lang w:val="ru-RU"/>
        </w:rPr>
        <w:t>, изопрен, хлоропрен, стирол и</w:t>
      </w:r>
      <w:proofErr w:type="gramEnd"/>
      <w:r w:rsidRPr="006A4857">
        <w:rPr>
          <w:rFonts w:ascii="Times New Roman" w:hAnsi="Times New Roman"/>
          <w:color w:val="000000"/>
          <w:sz w:val="28"/>
          <w:lang w:val="ru-RU"/>
        </w:rPr>
        <w:t xml:space="preserve"> другие);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6A4857">
        <w:rPr>
          <w:rFonts w:ascii="Times New Roman" w:hAnsi="Times New Roman"/>
          <w:color w:val="000000"/>
          <w:sz w:val="28"/>
          <w:lang w:val="ru-RU"/>
        </w:rPr>
        <w:t xml:space="preserve">- и </w:t>
      </w:r>
      <w:proofErr w:type="gramStart"/>
      <w:r>
        <w:rPr>
          <w:rFonts w:ascii="Times New Roman" w:hAnsi="Times New Roman"/>
          <w:color w:val="000000"/>
          <w:sz w:val="28"/>
        </w:rPr>
        <w:t>π</w:t>
      </w:r>
      <w:r w:rsidRPr="006A4857">
        <w:rPr>
          <w:rFonts w:ascii="Times New Roman" w:hAnsi="Times New Roman"/>
          <w:color w:val="000000"/>
          <w:sz w:val="28"/>
          <w:lang w:val="ru-RU"/>
        </w:rPr>
        <w:t>-</w:t>
      </w:r>
      <w:proofErr w:type="gramEnd"/>
      <w:r w:rsidRPr="006A4857">
        <w:rPr>
          <w:rFonts w:ascii="Times New Roman" w:hAnsi="Times New Roman"/>
          <w:color w:val="000000"/>
          <w:sz w:val="28"/>
          <w:lang w:val="ru-RU"/>
        </w:rPr>
        <w:t>связь, водородная связь);</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умения применять положения теории строения органическ</w:t>
      </w:r>
      <w:r w:rsidRPr="006A4857">
        <w:rPr>
          <w:rFonts w:ascii="Times New Roman" w:hAnsi="Times New Roman"/>
          <w:color w:val="000000"/>
          <w:sz w:val="28"/>
          <w:lang w:val="ru-RU"/>
        </w:rPr>
        <w:t xml:space="preserve">их веществ А. М. Бутлерова для объяснения зависимости свойств веществ от их состава и строения;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w:t>
      </w:r>
      <w:r w:rsidRPr="006A4857">
        <w:rPr>
          <w:rFonts w:ascii="Times New Roman" w:hAnsi="Times New Roman"/>
          <w:color w:val="000000"/>
          <w:sz w:val="28"/>
          <w:lang w:val="ru-RU"/>
        </w:rPr>
        <w:t>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w:t>
      </w:r>
      <w:proofErr w:type="gramStart"/>
      <w:r w:rsidRPr="006A4857">
        <w:rPr>
          <w:rFonts w:ascii="Times New Roman" w:hAnsi="Times New Roman"/>
          <w:color w:val="000000"/>
          <w:sz w:val="28"/>
          <w:lang w:val="ru-RU"/>
        </w:rPr>
        <w:t>о-</w:t>
      </w:r>
      <w:proofErr w:type="gramEnd"/>
      <w:r w:rsidRPr="006A4857">
        <w:rPr>
          <w:rFonts w:ascii="Times New Roman" w:hAnsi="Times New Roman"/>
          <w:color w:val="000000"/>
          <w:sz w:val="28"/>
          <w:lang w:val="ru-RU"/>
        </w:rPr>
        <w:t>, ди- и полисахаридов), иллюстрир</w:t>
      </w:r>
      <w:r w:rsidRPr="006A4857">
        <w:rPr>
          <w:rFonts w:ascii="Times New Roman" w:hAnsi="Times New Roman"/>
          <w:color w:val="000000"/>
          <w:sz w:val="28"/>
          <w:lang w:val="ru-RU"/>
        </w:rPr>
        <w:t xml:space="preserve">овать генетическую связь между ними уравнениями соответствующих химических реакций с использованием структурных формул;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w:t>
      </w:r>
      <w:r w:rsidRPr="006A4857">
        <w:rPr>
          <w:rFonts w:ascii="Times New Roman" w:hAnsi="Times New Roman"/>
          <w:color w:val="000000"/>
          <w:sz w:val="28"/>
          <w:lang w:val="ru-RU"/>
        </w:rPr>
        <w:t>тности и типа ковалентной связи (</w:t>
      </w:r>
      <w:r>
        <w:rPr>
          <w:rFonts w:ascii="Times New Roman" w:hAnsi="Times New Roman"/>
          <w:color w:val="000000"/>
          <w:sz w:val="28"/>
        </w:rPr>
        <w:t>σ</w:t>
      </w:r>
      <w:r w:rsidRPr="006A4857">
        <w:rPr>
          <w:rFonts w:ascii="Times New Roman" w:hAnsi="Times New Roman"/>
          <w:color w:val="000000"/>
          <w:sz w:val="28"/>
          <w:lang w:val="ru-RU"/>
        </w:rPr>
        <w:t xml:space="preserve">- и </w:t>
      </w:r>
      <w:proofErr w:type="gramStart"/>
      <w:r>
        <w:rPr>
          <w:rFonts w:ascii="Times New Roman" w:hAnsi="Times New Roman"/>
          <w:color w:val="000000"/>
          <w:sz w:val="28"/>
        </w:rPr>
        <w:t>π</w:t>
      </w:r>
      <w:r w:rsidRPr="006A4857">
        <w:rPr>
          <w:rFonts w:ascii="Times New Roman" w:hAnsi="Times New Roman"/>
          <w:color w:val="000000"/>
          <w:sz w:val="28"/>
          <w:lang w:val="ru-RU"/>
        </w:rPr>
        <w:t>-</w:t>
      </w:r>
      <w:proofErr w:type="gramEnd"/>
      <w:r w:rsidRPr="006A4857">
        <w:rPr>
          <w:rFonts w:ascii="Times New Roman" w:hAnsi="Times New Roman"/>
          <w:color w:val="000000"/>
          <w:sz w:val="28"/>
          <w:lang w:val="ru-RU"/>
        </w:rPr>
        <w:t>связи), взаимного влияния атомов и групп атомов в молекулах;</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w:t>
      </w:r>
      <w:r w:rsidRPr="006A4857">
        <w:rPr>
          <w:rFonts w:ascii="Times New Roman" w:hAnsi="Times New Roman"/>
          <w:color w:val="000000"/>
          <w:sz w:val="28"/>
          <w:lang w:val="ru-RU"/>
        </w:rPr>
        <w:t>одуктов переработки;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сформированность владения системой знаний о </w:t>
      </w:r>
      <w:proofErr w:type="gramStart"/>
      <w:r w:rsidRPr="006A4857">
        <w:rPr>
          <w:rFonts w:ascii="Times New Roman" w:hAnsi="Times New Roman"/>
          <w:color w:val="000000"/>
          <w:sz w:val="28"/>
          <w:lang w:val="ru-RU"/>
        </w:rPr>
        <w:t>естественно-научных</w:t>
      </w:r>
      <w:proofErr w:type="gramEnd"/>
      <w:r w:rsidRPr="006A4857">
        <w:rPr>
          <w:rFonts w:ascii="Times New Roman" w:hAnsi="Times New Roman"/>
          <w:color w:val="000000"/>
          <w:sz w:val="28"/>
          <w:lang w:val="ru-RU"/>
        </w:rPr>
        <w:t xml:space="preserve"> методах познания – наблюдении, измерении, моделировании, эксперименте (реальном и мысленном) и умения применять эти знания;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умения применять</w:t>
      </w:r>
      <w:r w:rsidRPr="006A4857">
        <w:rPr>
          <w:rFonts w:ascii="Times New Roman" w:hAnsi="Times New Roman"/>
          <w:i/>
          <w:color w:val="000000"/>
          <w:sz w:val="28"/>
          <w:lang w:val="ru-RU"/>
        </w:rPr>
        <w:t xml:space="preserve"> </w:t>
      </w:r>
      <w:r w:rsidRPr="006A4857">
        <w:rPr>
          <w:rFonts w:ascii="Times New Roman" w:hAnsi="Times New Roman"/>
          <w:color w:val="000000"/>
          <w:sz w:val="28"/>
          <w:lang w:val="ru-RU"/>
        </w:rPr>
        <w:t>основные опе</w:t>
      </w:r>
      <w:r w:rsidRPr="006A4857">
        <w:rPr>
          <w:rFonts w:ascii="Times New Roman" w:hAnsi="Times New Roman"/>
          <w:color w:val="000000"/>
          <w:sz w:val="28"/>
          <w:lang w:val="ru-RU"/>
        </w:rPr>
        <w:t xml:space="preserve">рации мыслительной деятельности – анализ и синтез, сравнение, обобщение, </w:t>
      </w:r>
      <w:r w:rsidRPr="006A4857">
        <w:rPr>
          <w:rFonts w:ascii="Times New Roman" w:hAnsi="Times New Roman"/>
          <w:color w:val="000000"/>
          <w:sz w:val="28"/>
          <w:lang w:val="ru-RU"/>
        </w:rPr>
        <w:lastRenderedPageBreak/>
        <w:t>систематизацию, выявление причинно-следственных связей – для изучения свойств веществ и химических реакций;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сформированность умений: </w:t>
      </w:r>
      <w:r w:rsidRPr="006A4857">
        <w:rPr>
          <w:rFonts w:ascii="Times New Roman" w:hAnsi="Times New Roman"/>
          <w:color w:val="000000"/>
          <w:sz w:val="28"/>
          <w:lang w:val="ru-RU"/>
        </w:rPr>
        <w:t xml:space="preserve">выявлять взаимосвязь химических знаний с понятиями и представлениями других </w:t>
      </w:r>
      <w:proofErr w:type="gramStart"/>
      <w:r w:rsidRPr="006A4857">
        <w:rPr>
          <w:rFonts w:ascii="Times New Roman" w:hAnsi="Times New Roman"/>
          <w:color w:val="000000"/>
          <w:sz w:val="28"/>
          <w:lang w:val="ru-RU"/>
        </w:rPr>
        <w:t>естественно-научных</w:t>
      </w:r>
      <w:proofErr w:type="gramEnd"/>
      <w:r w:rsidRPr="006A4857">
        <w:rPr>
          <w:rFonts w:ascii="Times New Roman" w:hAnsi="Times New Roman"/>
          <w:color w:val="000000"/>
          <w:sz w:val="28"/>
          <w:lang w:val="ru-RU"/>
        </w:rPr>
        <w:t xml:space="preserve">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w:t>
      </w:r>
      <w:r w:rsidRPr="006A4857">
        <w:rPr>
          <w:rFonts w:ascii="Times New Roman" w:hAnsi="Times New Roman"/>
          <w:color w:val="000000"/>
          <w:sz w:val="28"/>
          <w:lang w:val="ru-RU"/>
        </w:rPr>
        <w:t>ания явлений, имеющих естественно-научную природу;</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w:t>
      </w:r>
      <w:r w:rsidRPr="006A4857">
        <w:rPr>
          <w:rFonts w:ascii="Times New Roman" w:hAnsi="Times New Roman"/>
          <w:color w:val="000000"/>
          <w:sz w:val="28"/>
          <w:lang w:val="ru-RU"/>
        </w:rPr>
        <w:t xml:space="preserve">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умений: прогнозировать, анализировать и оценивать с позиций эко</w:t>
      </w:r>
      <w:r w:rsidRPr="006A4857">
        <w:rPr>
          <w:rFonts w:ascii="Times New Roman" w:hAnsi="Times New Roman"/>
          <w:color w:val="000000"/>
          <w:sz w:val="28"/>
          <w:lang w:val="ru-RU"/>
        </w:rPr>
        <w:t>логической безопасности последствия бытовой и производственной деятельности человека, связанной с переработкой веществ, использовать</w:t>
      </w:r>
      <w:r w:rsidRPr="006A4857">
        <w:rPr>
          <w:rFonts w:ascii="Times New Roman" w:hAnsi="Times New Roman"/>
          <w:i/>
          <w:color w:val="000000"/>
          <w:sz w:val="28"/>
          <w:lang w:val="ru-RU"/>
        </w:rPr>
        <w:t xml:space="preserve"> </w:t>
      </w:r>
      <w:r w:rsidRPr="006A4857">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сформированность умений: самостоя</w:t>
      </w:r>
      <w:r w:rsidRPr="006A4857">
        <w:rPr>
          <w:rFonts w:ascii="Times New Roman" w:hAnsi="Times New Roman"/>
          <w:color w:val="000000"/>
          <w:sz w:val="28"/>
          <w:lang w:val="ru-RU"/>
        </w:rPr>
        <w:t>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w:t>
      </w:r>
      <w:r w:rsidRPr="006A4857">
        <w:rPr>
          <w:rFonts w:ascii="Times New Roman" w:hAnsi="Times New Roman"/>
          <w:color w:val="000000"/>
          <w:sz w:val="28"/>
          <w:lang w:val="ru-RU"/>
        </w:rPr>
        <w:t>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6A4857">
        <w:rPr>
          <w:rFonts w:ascii="Times New Roman" w:hAnsi="Times New Roman"/>
          <w:i/>
          <w:color w:val="000000"/>
          <w:sz w:val="28"/>
          <w:lang w:val="ru-RU"/>
        </w:rPr>
        <w:t xml:space="preserve"> и </w:t>
      </w:r>
      <w:r w:rsidRPr="006A4857">
        <w:rPr>
          <w:rFonts w:ascii="Times New Roman" w:hAnsi="Times New Roman"/>
          <w:color w:val="000000"/>
          <w:sz w:val="28"/>
          <w:lang w:val="ru-RU"/>
        </w:rPr>
        <w:t xml:space="preserve">оценивать их достоверность; </w:t>
      </w:r>
      <w:proofErr w:type="gramEnd"/>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w:t>
      </w:r>
      <w:r w:rsidRPr="006A4857">
        <w:rPr>
          <w:rFonts w:ascii="Times New Roman" w:hAnsi="Times New Roman"/>
          <w:color w:val="000000"/>
          <w:sz w:val="28"/>
          <w:lang w:val="ru-RU"/>
        </w:rPr>
        <w:t xml:space="preserve">ений: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осознавать опасность токсического действия на живые организ</w:t>
      </w:r>
      <w:r w:rsidRPr="006A4857">
        <w:rPr>
          <w:rFonts w:ascii="Times New Roman" w:hAnsi="Times New Roman"/>
          <w:color w:val="000000"/>
          <w:sz w:val="28"/>
          <w:lang w:val="ru-RU"/>
        </w:rPr>
        <w:t>мы определённых органических веществ, понимая смысл показателя ПДК;</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анализировать целесообразность применения органических веще</w:t>
      </w:r>
      <w:proofErr w:type="gramStart"/>
      <w:r w:rsidRPr="006A4857">
        <w:rPr>
          <w:rFonts w:ascii="Times New Roman" w:hAnsi="Times New Roman"/>
          <w:color w:val="000000"/>
          <w:sz w:val="28"/>
          <w:lang w:val="ru-RU"/>
        </w:rPr>
        <w:t>ств в пр</w:t>
      </w:r>
      <w:proofErr w:type="gramEnd"/>
      <w:r w:rsidRPr="006A4857">
        <w:rPr>
          <w:rFonts w:ascii="Times New Roman" w:hAnsi="Times New Roman"/>
          <w:color w:val="000000"/>
          <w:sz w:val="28"/>
          <w:lang w:val="ru-RU"/>
        </w:rPr>
        <w:t>омышленности и в быту с точки зрения соотношения риск-польза;</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умений: осуществлять целенаправленный поис</w:t>
      </w:r>
      <w:r w:rsidRPr="006A4857">
        <w:rPr>
          <w:rFonts w:ascii="Times New Roman" w:hAnsi="Times New Roman"/>
          <w:color w:val="000000"/>
          <w:sz w:val="28"/>
          <w:lang w:val="ru-RU"/>
        </w:rPr>
        <w:t>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w:t>
      </w:r>
      <w:r w:rsidRPr="006A4857">
        <w:rPr>
          <w:rFonts w:ascii="Times New Roman" w:hAnsi="Times New Roman"/>
          <w:color w:val="000000"/>
          <w:sz w:val="28"/>
          <w:lang w:val="ru-RU"/>
        </w:rPr>
        <w:t>дачей.</w:t>
      </w:r>
    </w:p>
    <w:p w:rsidR="00A40233" w:rsidRPr="006A4857" w:rsidRDefault="006A4857">
      <w:pPr>
        <w:spacing w:after="0" w:line="264" w:lineRule="auto"/>
        <w:ind w:firstLine="600"/>
        <w:jc w:val="both"/>
        <w:rPr>
          <w:lang w:val="ru-RU"/>
        </w:rPr>
      </w:pPr>
      <w:r w:rsidRPr="006A4857">
        <w:rPr>
          <w:rFonts w:ascii="Times New Roman" w:hAnsi="Times New Roman"/>
          <w:b/>
          <w:color w:val="000000"/>
          <w:sz w:val="28"/>
          <w:lang w:val="ru-RU"/>
        </w:rPr>
        <w:lastRenderedPageBreak/>
        <w:t>11 КЛАСС</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Предметные результаты освоения курса «Общая и неорганическая химия» отражают:</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 xml:space="preserve">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w:t>
      </w:r>
      <w:r w:rsidRPr="006A4857">
        <w:rPr>
          <w:rFonts w:ascii="Times New Roman" w:hAnsi="Times New Roman"/>
          <w:color w:val="000000"/>
          <w:sz w:val="28"/>
          <w:lang w:val="ru-RU"/>
        </w:rPr>
        <w:t>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w:t>
      </w:r>
      <w:r w:rsidRPr="006A4857">
        <w:rPr>
          <w:rFonts w:ascii="Times New Roman" w:hAnsi="Times New Roman"/>
          <w:color w:val="000000"/>
          <w:sz w:val="28"/>
          <w:lang w:val="ru-RU"/>
        </w:rPr>
        <w:t>нии мировоззрения и общей культуры человека, а также экологически обоснованного отношения</w:t>
      </w:r>
      <w:proofErr w:type="gramEnd"/>
      <w:r w:rsidRPr="006A4857">
        <w:rPr>
          <w:rFonts w:ascii="Times New Roman" w:hAnsi="Times New Roman"/>
          <w:color w:val="000000"/>
          <w:sz w:val="28"/>
          <w:lang w:val="ru-RU"/>
        </w:rPr>
        <w:t xml:space="preserve"> к своему здоровью и природной среде;</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w:t>
      </w:r>
      <w:r w:rsidRPr="006A4857">
        <w:rPr>
          <w:rFonts w:ascii="Times New Roman" w:hAnsi="Times New Roman"/>
          <w:color w:val="000000"/>
          <w:sz w:val="28"/>
          <w:lang w:val="ru-RU"/>
        </w:rPr>
        <w:t xml:space="preserve">электронная оболочка атома, </w:t>
      </w:r>
      <w:r>
        <w:rPr>
          <w:rFonts w:ascii="Times New Roman" w:hAnsi="Times New Roman"/>
          <w:color w:val="000000"/>
          <w:sz w:val="28"/>
        </w:rPr>
        <w:t>s</w:t>
      </w:r>
      <w:r w:rsidRPr="006A4857">
        <w:rPr>
          <w:rFonts w:ascii="Times New Roman" w:hAnsi="Times New Roman"/>
          <w:color w:val="000000"/>
          <w:sz w:val="28"/>
          <w:lang w:val="ru-RU"/>
        </w:rPr>
        <w:t xml:space="preserve">-, </w:t>
      </w:r>
      <w:r>
        <w:rPr>
          <w:rFonts w:ascii="Times New Roman" w:hAnsi="Times New Roman"/>
          <w:color w:val="000000"/>
          <w:sz w:val="28"/>
        </w:rPr>
        <w:t>p</w:t>
      </w:r>
      <w:r w:rsidRPr="006A4857">
        <w:rPr>
          <w:rFonts w:ascii="Times New Roman" w:hAnsi="Times New Roman"/>
          <w:color w:val="000000"/>
          <w:sz w:val="28"/>
          <w:lang w:val="ru-RU"/>
        </w:rPr>
        <w:t xml:space="preserve">-, </w:t>
      </w:r>
      <w:r>
        <w:rPr>
          <w:rFonts w:ascii="Times New Roman" w:hAnsi="Times New Roman"/>
          <w:color w:val="000000"/>
          <w:sz w:val="28"/>
        </w:rPr>
        <w:t>d</w:t>
      </w:r>
      <w:r w:rsidRPr="006A4857">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w:t>
      </w:r>
      <w:r w:rsidRPr="006A4857">
        <w:rPr>
          <w:rFonts w:ascii="Times New Roman" w:hAnsi="Times New Roman"/>
          <w:color w:val="000000"/>
          <w:sz w:val="28"/>
          <w:lang w:val="ru-RU"/>
        </w:rPr>
        <w:t>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w:t>
      </w:r>
      <w:proofErr w:type="gramEnd"/>
      <w:r w:rsidRPr="006A4857">
        <w:rPr>
          <w:rFonts w:ascii="Times New Roman" w:hAnsi="Times New Roman"/>
          <w:color w:val="000000"/>
          <w:sz w:val="28"/>
          <w:lang w:val="ru-RU"/>
        </w:rPr>
        <w:t>, скорость химической реак</w:t>
      </w:r>
      <w:r w:rsidRPr="006A4857">
        <w:rPr>
          <w:rFonts w:ascii="Times New Roman" w:hAnsi="Times New Roman"/>
          <w:color w:val="000000"/>
          <w:sz w:val="28"/>
          <w:lang w:val="ru-RU"/>
        </w:rPr>
        <w:t>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w:t>
      </w:r>
      <w:r w:rsidRPr="006A4857">
        <w:rPr>
          <w:rFonts w:ascii="Times New Roman" w:hAnsi="Times New Roman"/>
          <w:color w:val="000000"/>
          <w:sz w:val="28"/>
          <w:lang w:val="ru-RU"/>
        </w:rPr>
        <w:t xml:space="preserve">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gramStart"/>
      <w:r w:rsidRPr="006A4857">
        <w:rPr>
          <w:rFonts w:ascii="Times New Roman" w:hAnsi="Times New Roman"/>
          <w:color w:val="000000"/>
          <w:sz w:val="28"/>
          <w:lang w:val="ru-RU"/>
        </w:rPr>
        <w:t xml:space="preserve">современные представления о строении вещества на атомном, ионно-молекулярном и надмолекулярном </w:t>
      </w:r>
      <w:r w:rsidRPr="006A4857">
        <w:rPr>
          <w:rFonts w:ascii="Times New Roman" w:hAnsi="Times New Roman"/>
          <w:color w:val="000000"/>
          <w:sz w:val="28"/>
          <w:lang w:val="ru-RU"/>
        </w:rPr>
        <w:t>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w:t>
      </w:r>
      <w:r w:rsidRPr="006A4857">
        <w:rPr>
          <w:rFonts w:ascii="Times New Roman" w:hAnsi="Times New Roman"/>
          <w:color w:val="000000"/>
          <w:sz w:val="28"/>
          <w:lang w:val="ru-RU"/>
        </w:rPr>
        <w:t>вании важнейших неорганических веществ в быту и практической деятельности человека, общих научных принципах химического производства;</w:t>
      </w:r>
      <w:proofErr w:type="gramEnd"/>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w:t>
      </w:r>
      <w:r w:rsidRPr="006A4857">
        <w:rPr>
          <w:rFonts w:ascii="Times New Roman" w:hAnsi="Times New Roman"/>
          <w:color w:val="000000"/>
          <w:sz w:val="28"/>
          <w:lang w:val="ru-RU"/>
        </w:rPr>
        <w:t xml:space="preserve"> понятия при описании неорганических веществ и их превращений;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6A4857">
        <w:rPr>
          <w:rFonts w:ascii="Times New Roman" w:hAnsi="Times New Roman"/>
          <w:color w:val="000000"/>
          <w:sz w:val="28"/>
          <w:lang w:val="ru-RU"/>
        </w:rPr>
        <w:t>) и тривиальные названия отдельных ве</w:t>
      </w:r>
      <w:r w:rsidRPr="006A4857">
        <w:rPr>
          <w:rFonts w:ascii="Times New Roman" w:hAnsi="Times New Roman"/>
          <w:color w:val="000000"/>
          <w:sz w:val="28"/>
          <w:lang w:val="ru-RU"/>
        </w:rPr>
        <w:t>ществ;</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умения о</w:t>
      </w:r>
      <w:r w:rsidRPr="006A4857">
        <w:rPr>
          <w:rFonts w:ascii="Times New Roman" w:hAnsi="Times New Roman"/>
          <w:color w:val="000000"/>
          <w:sz w:val="28"/>
          <w:lang w:val="ru-RU"/>
        </w:rPr>
        <w:t>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умений: классифицировать: неорганические вещества по их составу, химическ</w:t>
      </w:r>
      <w:r w:rsidRPr="006A4857">
        <w:rPr>
          <w:rFonts w:ascii="Times New Roman" w:hAnsi="Times New Roman"/>
          <w:color w:val="000000"/>
          <w:sz w:val="28"/>
          <w:lang w:val="ru-RU"/>
        </w:rPr>
        <w:t>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w:t>
      </w:r>
      <w:r w:rsidRPr="006A4857">
        <w:rPr>
          <w:rFonts w:ascii="Times New Roman" w:hAnsi="Times New Roman"/>
          <w:color w:val="000000"/>
          <w:sz w:val="28"/>
          <w:lang w:val="ru-RU"/>
        </w:rPr>
        <w:t xml:space="preserve"> веществ и химических реакций;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сформированность умений: характеризовать электронное строение </w:t>
      </w:r>
      <w:r w:rsidRPr="006A4857">
        <w:rPr>
          <w:rFonts w:ascii="Times New Roman" w:hAnsi="Times New Roman"/>
          <w:color w:val="000000"/>
          <w:sz w:val="28"/>
          <w:lang w:val="ru-RU"/>
        </w:rPr>
        <w:t>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6A4857">
        <w:rPr>
          <w:rFonts w:ascii="Times New Roman" w:hAnsi="Times New Roman"/>
          <w:color w:val="000000"/>
          <w:sz w:val="28"/>
          <w:lang w:val="ru-RU"/>
        </w:rPr>
        <w:t xml:space="preserve">-, </w:t>
      </w:r>
      <w:r>
        <w:rPr>
          <w:rFonts w:ascii="Times New Roman" w:hAnsi="Times New Roman"/>
          <w:color w:val="000000"/>
          <w:sz w:val="28"/>
        </w:rPr>
        <w:t>p</w:t>
      </w:r>
      <w:r w:rsidRPr="006A4857">
        <w:rPr>
          <w:rFonts w:ascii="Times New Roman" w:hAnsi="Times New Roman"/>
          <w:color w:val="000000"/>
          <w:sz w:val="28"/>
          <w:lang w:val="ru-RU"/>
        </w:rPr>
        <w:t xml:space="preserve">-, </w:t>
      </w:r>
      <w:r>
        <w:rPr>
          <w:rFonts w:ascii="Times New Roman" w:hAnsi="Times New Roman"/>
          <w:color w:val="000000"/>
          <w:sz w:val="28"/>
        </w:rPr>
        <w:t>d</w:t>
      </w:r>
      <w:r w:rsidRPr="006A4857">
        <w:rPr>
          <w:rFonts w:ascii="Times New Roman" w:hAnsi="Times New Roman"/>
          <w:color w:val="000000"/>
          <w:sz w:val="28"/>
          <w:lang w:val="ru-RU"/>
        </w:rPr>
        <w:t>-атомные орбитали», «основное и возбуждённое энергетические состояния ат</w:t>
      </w:r>
      <w:r w:rsidRPr="006A4857">
        <w:rPr>
          <w:rFonts w:ascii="Times New Roman" w:hAnsi="Times New Roman"/>
          <w:color w:val="000000"/>
          <w:sz w:val="28"/>
          <w:lang w:val="ru-RU"/>
        </w:rPr>
        <w:t xml:space="preserve">ома»; </w:t>
      </w:r>
      <w:proofErr w:type="gramStart"/>
      <w:r w:rsidRPr="006A4857">
        <w:rPr>
          <w:rFonts w:ascii="Times New Roman" w:hAnsi="Times New Roman"/>
          <w:color w:val="000000"/>
          <w:sz w:val="28"/>
          <w:lang w:val="ru-RU"/>
        </w:rPr>
        <w:t>объяснять</w:t>
      </w:r>
      <w:r w:rsidRPr="006A4857">
        <w:rPr>
          <w:rFonts w:ascii="Times New Roman" w:hAnsi="Times New Roman"/>
          <w:i/>
          <w:color w:val="000000"/>
          <w:sz w:val="28"/>
          <w:lang w:val="ru-RU"/>
        </w:rPr>
        <w:t xml:space="preserve"> </w:t>
      </w:r>
      <w:r w:rsidRPr="006A4857">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roofErr w:type="gramEnd"/>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 xml:space="preserve">сформированность умений: </w:t>
      </w:r>
      <w:r w:rsidRPr="006A4857">
        <w:rPr>
          <w:rFonts w:ascii="Times New Roman" w:hAnsi="Times New Roman"/>
          <w:color w:val="000000"/>
          <w:sz w:val="28"/>
          <w:lang w:val="ru-RU"/>
        </w:rPr>
        <w:t>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умения раскрывать сущно</w:t>
      </w:r>
      <w:r w:rsidRPr="006A4857">
        <w:rPr>
          <w:rFonts w:ascii="Times New Roman" w:hAnsi="Times New Roman"/>
          <w:color w:val="000000"/>
          <w:sz w:val="28"/>
          <w:lang w:val="ru-RU"/>
        </w:rPr>
        <w:t>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w:t>
      </w:r>
      <w:r w:rsidRPr="006A4857">
        <w:rPr>
          <w:rFonts w:ascii="Times New Roman" w:hAnsi="Times New Roman"/>
          <w:color w:val="000000"/>
          <w:sz w:val="28"/>
          <w:lang w:val="ru-RU"/>
        </w:rPr>
        <w:t>мплексов цинка и алюминия);</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w:t>
      </w:r>
      <w:r w:rsidRPr="006A4857">
        <w:rPr>
          <w:rFonts w:ascii="Times New Roman" w:hAnsi="Times New Roman"/>
          <w:color w:val="000000"/>
          <w:sz w:val="28"/>
          <w:lang w:val="ru-RU"/>
        </w:rPr>
        <w:t>ия химического равновесия под влиянием внешних воздействий (принцип Ле Шателье);</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w:t>
      </w:r>
      <w:r w:rsidRPr="006A4857">
        <w:rPr>
          <w:rFonts w:ascii="Times New Roman" w:hAnsi="Times New Roman"/>
          <w:color w:val="000000"/>
          <w:sz w:val="28"/>
          <w:lang w:val="ru-RU"/>
        </w:rPr>
        <w:t>лесообразность применения неорганических веще</w:t>
      </w:r>
      <w:proofErr w:type="gramStart"/>
      <w:r w:rsidRPr="006A4857">
        <w:rPr>
          <w:rFonts w:ascii="Times New Roman" w:hAnsi="Times New Roman"/>
          <w:color w:val="000000"/>
          <w:sz w:val="28"/>
          <w:lang w:val="ru-RU"/>
        </w:rPr>
        <w:t>ств в пр</w:t>
      </w:r>
      <w:proofErr w:type="gramEnd"/>
      <w:r w:rsidRPr="006A4857">
        <w:rPr>
          <w:rFonts w:ascii="Times New Roman" w:hAnsi="Times New Roman"/>
          <w:color w:val="000000"/>
          <w:sz w:val="28"/>
          <w:lang w:val="ru-RU"/>
        </w:rPr>
        <w:t>омышленности и в быту с точки зрения соотношения риск-польза;</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w:t>
      </w:r>
      <w:r w:rsidRPr="006A4857">
        <w:rPr>
          <w:rFonts w:ascii="Times New Roman" w:hAnsi="Times New Roman"/>
          <w:color w:val="000000"/>
          <w:sz w:val="28"/>
          <w:lang w:val="ru-RU"/>
        </w:rPr>
        <w:t>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w:t>
      </w:r>
      <w:r w:rsidRPr="006A4857">
        <w:rPr>
          <w:rFonts w:ascii="Times New Roman" w:hAnsi="Times New Roman"/>
          <w:color w:val="000000"/>
          <w:sz w:val="28"/>
          <w:lang w:val="ru-RU"/>
        </w:rPr>
        <w:t xml:space="preserve">ованность умения выявлять взаимосвязь химических знаний с понятиями и представлениями других </w:t>
      </w:r>
      <w:proofErr w:type="gramStart"/>
      <w:r w:rsidRPr="006A4857">
        <w:rPr>
          <w:rFonts w:ascii="Times New Roman" w:hAnsi="Times New Roman"/>
          <w:color w:val="000000"/>
          <w:sz w:val="28"/>
          <w:lang w:val="ru-RU"/>
        </w:rPr>
        <w:t>естественно-научных</w:t>
      </w:r>
      <w:proofErr w:type="gramEnd"/>
      <w:r w:rsidRPr="006A4857">
        <w:rPr>
          <w:rFonts w:ascii="Times New Roman" w:hAnsi="Times New Roman"/>
          <w:color w:val="000000"/>
          <w:sz w:val="28"/>
          <w:lang w:val="ru-RU"/>
        </w:rPr>
        <w:t xml:space="preserve"> предметов для более осознанного понимания материального единства мира;</w:t>
      </w:r>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умения проводить расчёты: с использованием понятий «мас</w:t>
      </w:r>
      <w:r w:rsidRPr="006A4857">
        <w:rPr>
          <w:rFonts w:ascii="Times New Roman" w:hAnsi="Times New Roman"/>
          <w:color w:val="000000"/>
          <w:sz w:val="28"/>
          <w:lang w:val="ru-RU"/>
        </w:rPr>
        <w:t>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w:t>
      </w:r>
      <w:r w:rsidRPr="006A4857">
        <w:rPr>
          <w:rFonts w:ascii="Times New Roman" w:hAnsi="Times New Roman"/>
          <w:color w:val="000000"/>
          <w:sz w:val="28"/>
          <w:lang w:val="ru-RU"/>
        </w:rPr>
        <w:t>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w:t>
      </w:r>
      <w:r w:rsidRPr="006A4857">
        <w:rPr>
          <w:rFonts w:ascii="Times New Roman" w:hAnsi="Times New Roman"/>
          <w:color w:val="000000"/>
          <w:sz w:val="28"/>
          <w:lang w:val="ru-RU"/>
        </w:rPr>
        <w:t>дукта реакции; объёмных отношений газов;</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w:t>
      </w:r>
      <w:r w:rsidRPr="006A4857">
        <w:rPr>
          <w:rFonts w:ascii="Times New Roman" w:hAnsi="Times New Roman"/>
          <w:color w:val="000000"/>
          <w:sz w:val="28"/>
          <w:lang w:val="ru-RU"/>
        </w:rPr>
        <w:t>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w:t>
      </w:r>
      <w:r w:rsidRPr="006A4857">
        <w:rPr>
          <w:rFonts w:ascii="Times New Roman" w:hAnsi="Times New Roman"/>
          <w:color w:val="000000"/>
          <w:sz w:val="28"/>
          <w:lang w:val="ru-RU"/>
        </w:rPr>
        <w:t>вать цель исследования, представлять в различной форме результаты эксперимента, анализировать</w:t>
      </w:r>
      <w:proofErr w:type="gramEnd"/>
      <w:r w:rsidRPr="006A4857">
        <w:rPr>
          <w:rFonts w:ascii="Times New Roman" w:hAnsi="Times New Roman"/>
          <w:color w:val="000000"/>
          <w:sz w:val="28"/>
          <w:lang w:val="ru-RU"/>
        </w:rPr>
        <w:t xml:space="preserve"> и оценивать</w:t>
      </w:r>
      <w:r w:rsidRPr="006A4857">
        <w:rPr>
          <w:rFonts w:ascii="Times New Roman" w:hAnsi="Times New Roman"/>
          <w:i/>
          <w:color w:val="000000"/>
          <w:sz w:val="28"/>
          <w:lang w:val="ru-RU"/>
        </w:rPr>
        <w:t xml:space="preserve"> </w:t>
      </w:r>
      <w:r w:rsidRPr="006A4857">
        <w:rPr>
          <w:rFonts w:ascii="Times New Roman" w:hAnsi="Times New Roman"/>
          <w:color w:val="000000"/>
          <w:sz w:val="28"/>
          <w:lang w:val="ru-RU"/>
        </w:rPr>
        <w:t>их достоверность;</w:t>
      </w:r>
    </w:p>
    <w:p w:rsidR="00A40233" w:rsidRPr="006A4857" w:rsidRDefault="006A4857">
      <w:pPr>
        <w:spacing w:after="0" w:line="264" w:lineRule="auto"/>
        <w:ind w:firstLine="600"/>
        <w:jc w:val="both"/>
        <w:rPr>
          <w:lang w:val="ru-RU"/>
        </w:rPr>
      </w:pPr>
      <w:proofErr w:type="gramStart"/>
      <w:r w:rsidRPr="006A4857">
        <w:rPr>
          <w:rFonts w:ascii="Times New Roman" w:hAnsi="Times New Roman"/>
          <w:color w:val="000000"/>
          <w:sz w:val="28"/>
          <w:lang w:val="ru-RU"/>
        </w:rPr>
        <w:lastRenderedPageBreak/>
        <w:t xml:space="preserve">сформированность умений: </w:t>
      </w:r>
      <w:r w:rsidRPr="006A4857">
        <w:rPr>
          <w:rFonts w:ascii="Times New Roman" w:hAnsi="Times New Roman"/>
          <w:color w:val="000000"/>
          <w:sz w:val="28"/>
          <w:lang w:val="ru-RU"/>
        </w:rPr>
        <w:t xml:space="preserve">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w:t>
      </w:r>
      <w:r w:rsidRPr="006A4857">
        <w:rPr>
          <w:rFonts w:ascii="Times New Roman" w:hAnsi="Times New Roman"/>
          <w:color w:val="000000"/>
          <w:sz w:val="28"/>
          <w:lang w:val="ru-RU"/>
        </w:rPr>
        <w:t xml:space="preserve">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roofErr w:type="gramEnd"/>
    </w:p>
    <w:p w:rsidR="00A40233" w:rsidRPr="006A4857" w:rsidRDefault="006A4857">
      <w:pPr>
        <w:spacing w:after="0" w:line="264" w:lineRule="auto"/>
        <w:ind w:firstLine="600"/>
        <w:jc w:val="both"/>
        <w:rPr>
          <w:lang w:val="ru-RU"/>
        </w:rPr>
      </w:pPr>
      <w:r w:rsidRPr="006A4857">
        <w:rPr>
          <w:rFonts w:ascii="Times New Roman" w:hAnsi="Times New Roman"/>
          <w:color w:val="000000"/>
          <w:sz w:val="28"/>
          <w:lang w:val="ru-RU"/>
        </w:rPr>
        <w:t>сформированность умений: осуществ</w:t>
      </w:r>
      <w:r w:rsidRPr="006A4857">
        <w:rPr>
          <w:rFonts w:ascii="Times New Roman" w:hAnsi="Times New Roman"/>
          <w:color w:val="000000"/>
          <w:sz w:val="28"/>
          <w:lang w:val="ru-RU"/>
        </w:rPr>
        <w:t>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6A4857">
        <w:rPr>
          <w:rFonts w:ascii="Times New Roman" w:hAnsi="Times New Roman"/>
          <w:i/>
          <w:color w:val="000000"/>
          <w:sz w:val="28"/>
          <w:lang w:val="ru-RU"/>
        </w:rPr>
        <w:t xml:space="preserve"> </w:t>
      </w:r>
      <w:r w:rsidRPr="006A4857">
        <w:rPr>
          <w:rFonts w:ascii="Times New Roman" w:hAnsi="Times New Roman"/>
          <w:color w:val="000000"/>
          <w:sz w:val="28"/>
          <w:lang w:val="ru-RU"/>
        </w:rPr>
        <w:t>химическую информацию, перерабатывать</w:t>
      </w:r>
      <w:r w:rsidRPr="006A4857">
        <w:rPr>
          <w:rFonts w:ascii="Times New Roman" w:hAnsi="Times New Roman"/>
          <w:i/>
          <w:color w:val="000000"/>
          <w:sz w:val="28"/>
          <w:lang w:val="ru-RU"/>
        </w:rPr>
        <w:t xml:space="preserve"> </w:t>
      </w:r>
      <w:r w:rsidRPr="006A4857">
        <w:rPr>
          <w:rFonts w:ascii="Times New Roman" w:hAnsi="Times New Roman"/>
          <w:color w:val="000000"/>
          <w:sz w:val="28"/>
          <w:lang w:val="ru-RU"/>
        </w:rPr>
        <w:t>её и использовать</w:t>
      </w:r>
      <w:r w:rsidRPr="006A4857">
        <w:rPr>
          <w:rFonts w:ascii="Times New Roman" w:hAnsi="Times New Roman"/>
          <w:i/>
          <w:color w:val="000000"/>
          <w:sz w:val="28"/>
          <w:lang w:val="ru-RU"/>
        </w:rPr>
        <w:t xml:space="preserve"> </w:t>
      </w:r>
      <w:r w:rsidRPr="006A4857">
        <w:rPr>
          <w:rFonts w:ascii="Times New Roman" w:hAnsi="Times New Roman"/>
          <w:color w:val="000000"/>
          <w:sz w:val="28"/>
          <w:lang w:val="ru-RU"/>
        </w:rPr>
        <w:t>в соответствии</w:t>
      </w:r>
      <w:r w:rsidRPr="006A4857">
        <w:rPr>
          <w:rFonts w:ascii="Times New Roman" w:hAnsi="Times New Roman"/>
          <w:color w:val="000000"/>
          <w:sz w:val="28"/>
          <w:lang w:val="ru-RU"/>
        </w:rPr>
        <w:t xml:space="preserve"> с поставленной учебной задачей.</w:t>
      </w:r>
    </w:p>
    <w:p w:rsidR="00A40233" w:rsidRPr="006A4857" w:rsidRDefault="00A40233">
      <w:pPr>
        <w:rPr>
          <w:lang w:val="ru-RU"/>
        </w:rPr>
        <w:sectPr w:rsidR="00A40233" w:rsidRPr="006A4857">
          <w:pgSz w:w="11906" w:h="16383"/>
          <w:pgMar w:top="1134" w:right="850" w:bottom="1134" w:left="1701" w:header="720" w:footer="720" w:gutter="0"/>
          <w:cols w:space="720"/>
        </w:sectPr>
      </w:pPr>
    </w:p>
    <w:p w:rsidR="00A40233" w:rsidRDefault="006A4857">
      <w:pPr>
        <w:spacing w:after="0"/>
        <w:ind w:left="120"/>
      </w:pPr>
      <w:bookmarkStart w:id="11" w:name="block-75840361"/>
      <w:bookmarkEnd w:id="9"/>
      <w:r w:rsidRPr="006A485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40233" w:rsidRDefault="006A48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A40233">
        <w:trPr>
          <w:trHeight w:val="144"/>
          <w:tblCellSpacing w:w="20" w:type="nil"/>
        </w:trPr>
        <w:tc>
          <w:tcPr>
            <w:tcW w:w="483" w:type="dxa"/>
            <w:vMerge w:val="restart"/>
            <w:tcMar>
              <w:top w:w="50" w:type="dxa"/>
              <w:left w:w="100" w:type="dxa"/>
            </w:tcMar>
            <w:vAlign w:val="center"/>
          </w:tcPr>
          <w:p w:rsidR="00A40233" w:rsidRDefault="006A4857">
            <w:pPr>
              <w:spacing w:after="0"/>
              <w:ind w:left="135"/>
            </w:pPr>
            <w:r>
              <w:rPr>
                <w:rFonts w:ascii="Times New Roman" w:hAnsi="Times New Roman"/>
                <w:b/>
                <w:color w:val="000000"/>
                <w:sz w:val="24"/>
              </w:rPr>
              <w:t xml:space="preserve">№ п/п </w:t>
            </w:r>
          </w:p>
          <w:p w:rsidR="00A40233" w:rsidRDefault="00A40233">
            <w:pPr>
              <w:spacing w:after="0"/>
              <w:ind w:left="135"/>
            </w:pPr>
          </w:p>
        </w:tc>
        <w:tc>
          <w:tcPr>
            <w:tcW w:w="3344" w:type="dxa"/>
            <w:vMerge w:val="restart"/>
            <w:tcMar>
              <w:top w:w="50" w:type="dxa"/>
              <w:left w:w="100" w:type="dxa"/>
            </w:tcMar>
            <w:vAlign w:val="center"/>
          </w:tcPr>
          <w:p w:rsidR="00A40233" w:rsidRDefault="006A4857">
            <w:pPr>
              <w:spacing w:after="0"/>
              <w:ind w:left="135"/>
            </w:pPr>
            <w:r>
              <w:rPr>
                <w:rFonts w:ascii="Times New Roman" w:hAnsi="Times New Roman"/>
                <w:b/>
                <w:color w:val="000000"/>
                <w:sz w:val="24"/>
              </w:rPr>
              <w:t xml:space="preserve">Наименование разделов и тем программы </w:t>
            </w:r>
          </w:p>
          <w:p w:rsidR="00A40233" w:rsidRDefault="00A40233">
            <w:pPr>
              <w:spacing w:after="0"/>
              <w:ind w:left="135"/>
            </w:pPr>
          </w:p>
        </w:tc>
        <w:tc>
          <w:tcPr>
            <w:tcW w:w="0" w:type="auto"/>
            <w:gridSpan w:val="3"/>
            <w:tcMar>
              <w:top w:w="50" w:type="dxa"/>
              <w:left w:w="100" w:type="dxa"/>
            </w:tcMar>
            <w:vAlign w:val="center"/>
          </w:tcPr>
          <w:p w:rsidR="00A40233" w:rsidRDefault="006A485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40233" w:rsidRDefault="006A4857">
            <w:pPr>
              <w:spacing w:after="0"/>
              <w:ind w:left="135"/>
            </w:pPr>
            <w:r>
              <w:rPr>
                <w:rFonts w:ascii="Times New Roman" w:hAnsi="Times New Roman"/>
                <w:b/>
                <w:color w:val="000000"/>
                <w:sz w:val="24"/>
              </w:rPr>
              <w:t xml:space="preserve">Электронные (цифровые) образовательные ресурсы </w:t>
            </w:r>
          </w:p>
          <w:p w:rsidR="00A40233" w:rsidRDefault="00A40233">
            <w:pPr>
              <w:spacing w:after="0"/>
              <w:ind w:left="135"/>
            </w:pPr>
          </w:p>
        </w:tc>
      </w:tr>
      <w:tr w:rsidR="00A40233">
        <w:trPr>
          <w:trHeight w:val="144"/>
          <w:tblCellSpacing w:w="20" w:type="nil"/>
        </w:trPr>
        <w:tc>
          <w:tcPr>
            <w:tcW w:w="0" w:type="auto"/>
            <w:vMerge/>
            <w:tcBorders>
              <w:top w:val="nil"/>
            </w:tcBorders>
            <w:tcMar>
              <w:top w:w="50" w:type="dxa"/>
              <w:left w:w="100" w:type="dxa"/>
            </w:tcMar>
          </w:tcPr>
          <w:p w:rsidR="00A40233" w:rsidRDefault="00A40233"/>
        </w:tc>
        <w:tc>
          <w:tcPr>
            <w:tcW w:w="0" w:type="auto"/>
            <w:vMerge/>
            <w:tcBorders>
              <w:top w:val="nil"/>
            </w:tcBorders>
            <w:tcMar>
              <w:top w:w="50" w:type="dxa"/>
              <w:left w:w="100" w:type="dxa"/>
            </w:tcMar>
          </w:tcPr>
          <w:p w:rsidR="00A40233" w:rsidRDefault="00A40233"/>
        </w:tc>
        <w:tc>
          <w:tcPr>
            <w:tcW w:w="943" w:type="dxa"/>
            <w:tcMar>
              <w:top w:w="50" w:type="dxa"/>
              <w:left w:w="100" w:type="dxa"/>
            </w:tcMar>
            <w:vAlign w:val="center"/>
          </w:tcPr>
          <w:p w:rsidR="00A40233" w:rsidRDefault="006A4857">
            <w:pPr>
              <w:spacing w:after="0"/>
              <w:ind w:left="135"/>
            </w:pPr>
            <w:r>
              <w:rPr>
                <w:rFonts w:ascii="Times New Roman" w:hAnsi="Times New Roman"/>
                <w:b/>
                <w:color w:val="000000"/>
                <w:sz w:val="24"/>
              </w:rPr>
              <w:t xml:space="preserve">Всего </w:t>
            </w:r>
          </w:p>
          <w:p w:rsidR="00A40233" w:rsidRDefault="00A40233">
            <w:pPr>
              <w:spacing w:after="0"/>
              <w:ind w:left="135"/>
            </w:pPr>
          </w:p>
        </w:tc>
        <w:tc>
          <w:tcPr>
            <w:tcW w:w="1659" w:type="dxa"/>
            <w:tcMar>
              <w:top w:w="50" w:type="dxa"/>
              <w:left w:w="100" w:type="dxa"/>
            </w:tcMar>
            <w:vAlign w:val="center"/>
          </w:tcPr>
          <w:p w:rsidR="00A40233" w:rsidRDefault="006A4857">
            <w:pPr>
              <w:spacing w:after="0"/>
              <w:ind w:left="135"/>
            </w:pPr>
            <w:r>
              <w:rPr>
                <w:rFonts w:ascii="Times New Roman" w:hAnsi="Times New Roman"/>
                <w:b/>
                <w:color w:val="000000"/>
                <w:sz w:val="24"/>
              </w:rPr>
              <w:t xml:space="preserve">Контрольные работы </w:t>
            </w:r>
          </w:p>
          <w:p w:rsidR="00A40233" w:rsidRDefault="00A40233">
            <w:pPr>
              <w:spacing w:after="0"/>
              <w:ind w:left="135"/>
            </w:pPr>
          </w:p>
        </w:tc>
        <w:tc>
          <w:tcPr>
            <w:tcW w:w="1750" w:type="dxa"/>
            <w:tcMar>
              <w:top w:w="50" w:type="dxa"/>
              <w:left w:w="100" w:type="dxa"/>
            </w:tcMar>
            <w:vAlign w:val="center"/>
          </w:tcPr>
          <w:p w:rsidR="00A40233" w:rsidRDefault="006A4857">
            <w:pPr>
              <w:spacing w:after="0"/>
              <w:ind w:left="135"/>
            </w:pPr>
            <w:r>
              <w:rPr>
                <w:rFonts w:ascii="Times New Roman" w:hAnsi="Times New Roman"/>
                <w:b/>
                <w:color w:val="000000"/>
                <w:sz w:val="24"/>
              </w:rPr>
              <w:t xml:space="preserve">Практические работы </w:t>
            </w:r>
          </w:p>
          <w:p w:rsidR="00A40233" w:rsidRDefault="00A40233">
            <w:pPr>
              <w:spacing w:after="0"/>
              <w:ind w:left="135"/>
            </w:pPr>
          </w:p>
        </w:tc>
        <w:tc>
          <w:tcPr>
            <w:tcW w:w="0" w:type="auto"/>
            <w:vMerge/>
            <w:tcBorders>
              <w:top w:val="nil"/>
            </w:tcBorders>
            <w:tcMar>
              <w:top w:w="50" w:type="dxa"/>
              <w:left w:w="100" w:type="dxa"/>
            </w:tcMar>
          </w:tcPr>
          <w:p w:rsidR="00A40233" w:rsidRDefault="00A40233"/>
        </w:tc>
      </w:tr>
      <w:tr w:rsidR="00A40233" w:rsidRPr="006A4857">
        <w:trPr>
          <w:trHeight w:val="144"/>
          <w:tblCellSpacing w:w="20" w:type="nil"/>
        </w:trPr>
        <w:tc>
          <w:tcPr>
            <w:tcW w:w="0" w:type="auto"/>
            <w:gridSpan w:val="6"/>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b/>
                <w:color w:val="000000"/>
                <w:sz w:val="24"/>
                <w:lang w:val="ru-RU"/>
              </w:rPr>
              <w:t xml:space="preserve">Раздел </w:t>
            </w:r>
            <w:r w:rsidRPr="006A4857">
              <w:rPr>
                <w:rFonts w:ascii="Times New Roman" w:hAnsi="Times New Roman"/>
                <w:b/>
                <w:color w:val="000000"/>
                <w:sz w:val="24"/>
                <w:lang w:val="ru-RU"/>
              </w:rPr>
              <w:t>1.</w:t>
            </w:r>
            <w:r w:rsidRPr="006A4857">
              <w:rPr>
                <w:rFonts w:ascii="Times New Roman" w:hAnsi="Times New Roman"/>
                <w:color w:val="000000"/>
                <w:sz w:val="24"/>
                <w:lang w:val="ru-RU"/>
              </w:rPr>
              <w:t xml:space="preserve"> </w:t>
            </w:r>
            <w:r w:rsidRPr="006A4857">
              <w:rPr>
                <w:rFonts w:ascii="Times New Roman" w:hAnsi="Times New Roman"/>
                <w:b/>
                <w:color w:val="000000"/>
                <w:sz w:val="24"/>
                <w:lang w:val="ru-RU"/>
              </w:rPr>
              <w:t>Теоретические основы органической химии</w:t>
            </w:r>
          </w:p>
        </w:tc>
      </w:tr>
      <w:tr w:rsidR="00A40233" w:rsidRPr="006A4857">
        <w:trPr>
          <w:trHeight w:val="144"/>
          <w:tblCellSpacing w:w="20" w:type="nil"/>
        </w:trPr>
        <w:tc>
          <w:tcPr>
            <w:tcW w:w="483" w:type="dxa"/>
            <w:tcMar>
              <w:top w:w="50" w:type="dxa"/>
              <w:left w:w="100" w:type="dxa"/>
            </w:tcMar>
            <w:vAlign w:val="center"/>
          </w:tcPr>
          <w:p w:rsidR="00A40233" w:rsidRDefault="006A4857">
            <w:pPr>
              <w:spacing w:after="0"/>
            </w:pPr>
            <w:r>
              <w:rPr>
                <w:rFonts w:ascii="Times New Roman" w:hAnsi="Times New Roman"/>
                <w:color w:val="000000"/>
                <w:sz w:val="24"/>
              </w:rPr>
              <w:t>1.1</w:t>
            </w:r>
          </w:p>
        </w:tc>
        <w:tc>
          <w:tcPr>
            <w:tcW w:w="3344"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A40233" w:rsidRDefault="006A4857">
            <w:pPr>
              <w:spacing w:after="0"/>
              <w:ind w:left="135"/>
              <w:jc w:val="center"/>
            </w:pPr>
            <w:r w:rsidRPr="006A485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A40233" w:rsidRDefault="00A40233">
            <w:pPr>
              <w:spacing w:after="0"/>
              <w:ind w:left="135"/>
              <w:jc w:val="center"/>
            </w:pPr>
          </w:p>
        </w:tc>
        <w:tc>
          <w:tcPr>
            <w:tcW w:w="1750" w:type="dxa"/>
            <w:tcMar>
              <w:top w:w="50" w:type="dxa"/>
              <w:left w:w="100" w:type="dxa"/>
            </w:tcMar>
            <w:vAlign w:val="center"/>
          </w:tcPr>
          <w:p w:rsidR="00A40233" w:rsidRDefault="00A40233">
            <w:pPr>
              <w:spacing w:after="0"/>
              <w:ind w:left="135"/>
              <w:jc w:val="center"/>
            </w:pPr>
          </w:p>
        </w:tc>
        <w:tc>
          <w:tcPr>
            <w:tcW w:w="2551"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w:t>
              </w:r>
              <w:r>
                <w:rPr>
                  <w:rFonts w:ascii="Times New Roman" w:hAnsi="Times New Roman"/>
                  <w:color w:val="0000FF"/>
                  <w:u w:val="single"/>
                </w:rPr>
                <w:t>d</w:t>
              </w:r>
              <w:r w:rsidRPr="006A4857">
                <w:rPr>
                  <w:rFonts w:ascii="Times New Roman" w:hAnsi="Times New Roman"/>
                  <w:color w:val="0000FF"/>
                  <w:u w:val="single"/>
                  <w:lang w:val="ru-RU"/>
                </w:rPr>
                <w:t>69</w:t>
              </w:r>
              <w:r>
                <w:rPr>
                  <w:rFonts w:ascii="Times New Roman" w:hAnsi="Times New Roman"/>
                  <w:color w:val="0000FF"/>
                  <w:u w:val="single"/>
                </w:rPr>
                <w:t>df</w:t>
              </w:r>
              <w:r w:rsidRPr="006A4857">
                <w:rPr>
                  <w:rFonts w:ascii="Times New Roman" w:hAnsi="Times New Roman"/>
                  <w:color w:val="0000FF"/>
                  <w:u w:val="single"/>
                  <w:lang w:val="ru-RU"/>
                </w:rPr>
                <w:t>650</w:t>
              </w:r>
            </w:hyperlink>
          </w:p>
        </w:tc>
      </w:tr>
      <w:tr w:rsidR="00A40233">
        <w:trPr>
          <w:trHeight w:val="144"/>
          <w:tblCellSpacing w:w="20" w:type="nil"/>
        </w:trPr>
        <w:tc>
          <w:tcPr>
            <w:tcW w:w="0" w:type="auto"/>
            <w:gridSpan w:val="2"/>
            <w:tcMar>
              <w:top w:w="50" w:type="dxa"/>
              <w:left w:w="100" w:type="dxa"/>
            </w:tcMar>
            <w:vAlign w:val="center"/>
          </w:tcPr>
          <w:p w:rsidR="00A40233" w:rsidRDefault="006A485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40233" w:rsidRDefault="00A40233"/>
        </w:tc>
      </w:tr>
      <w:tr w:rsidR="00A40233">
        <w:trPr>
          <w:trHeight w:val="144"/>
          <w:tblCellSpacing w:w="20" w:type="nil"/>
        </w:trPr>
        <w:tc>
          <w:tcPr>
            <w:tcW w:w="0" w:type="auto"/>
            <w:gridSpan w:val="6"/>
            <w:tcMar>
              <w:top w:w="50" w:type="dxa"/>
              <w:left w:w="100" w:type="dxa"/>
            </w:tcMar>
            <w:vAlign w:val="center"/>
          </w:tcPr>
          <w:p w:rsidR="00A40233" w:rsidRDefault="006A4857">
            <w:pPr>
              <w:spacing w:after="0"/>
              <w:ind w:left="135"/>
            </w:pPr>
            <w:r>
              <w:rPr>
                <w:rFonts w:ascii="Times New Roman" w:hAnsi="Times New Roman"/>
                <w:b/>
                <w:color w:val="000000"/>
                <w:sz w:val="24"/>
              </w:rPr>
              <w:t>Раздел</w:t>
            </w:r>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A40233" w:rsidRPr="006A4857">
        <w:trPr>
          <w:trHeight w:val="144"/>
          <w:tblCellSpacing w:w="20" w:type="nil"/>
        </w:trPr>
        <w:tc>
          <w:tcPr>
            <w:tcW w:w="483" w:type="dxa"/>
            <w:tcMar>
              <w:top w:w="50" w:type="dxa"/>
              <w:left w:w="100" w:type="dxa"/>
            </w:tcMar>
            <w:vAlign w:val="center"/>
          </w:tcPr>
          <w:p w:rsidR="00A40233" w:rsidRDefault="006A4857">
            <w:pPr>
              <w:spacing w:after="0"/>
            </w:pPr>
            <w:r>
              <w:rPr>
                <w:rFonts w:ascii="Times New Roman" w:hAnsi="Times New Roman"/>
                <w:color w:val="000000"/>
                <w:sz w:val="24"/>
              </w:rPr>
              <w:t>2.1</w:t>
            </w:r>
          </w:p>
        </w:tc>
        <w:tc>
          <w:tcPr>
            <w:tcW w:w="3344" w:type="dxa"/>
            <w:tcMar>
              <w:top w:w="50" w:type="dxa"/>
              <w:left w:w="100" w:type="dxa"/>
            </w:tcMar>
            <w:vAlign w:val="center"/>
          </w:tcPr>
          <w:p w:rsidR="00A40233" w:rsidRDefault="006A4857">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40233" w:rsidRDefault="00A40233">
            <w:pPr>
              <w:spacing w:after="0"/>
              <w:ind w:left="135"/>
              <w:jc w:val="center"/>
            </w:pPr>
          </w:p>
        </w:tc>
        <w:tc>
          <w:tcPr>
            <w:tcW w:w="1750" w:type="dxa"/>
            <w:tcMar>
              <w:top w:w="50" w:type="dxa"/>
              <w:left w:w="100" w:type="dxa"/>
            </w:tcMar>
            <w:vAlign w:val="center"/>
          </w:tcPr>
          <w:p w:rsidR="00A40233" w:rsidRDefault="00A40233">
            <w:pPr>
              <w:spacing w:after="0"/>
              <w:ind w:left="135"/>
              <w:jc w:val="center"/>
            </w:pPr>
          </w:p>
        </w:tc>
        <w:tc>
          <w:tcPr>
            <w:tcW w:w="2551"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w:t>
              </w:r>
              <w:r>
                <w:rPr>
                  <w:rFonts w:ascii="Times New Roman" w:hAnsi="Times New Roman"/>
                  <w:color w:val="0000FF"/>
                  <w:u w:val="single"/>
                </w:rPr>
                <w:t>d</w:t>
              </w:r>
              <w:r w:rsidRPr="006A4857">
                <w:rPr>
                  <w:rFonts w:ascii="Times New Roman" w:hAnsi="Times New Roman"/>
                  <w:color w:val="0000FF"/>
                  <w:u w:val="single"/>
                  <w:lang w:val="ru-RU"/>
                </w:rPr>
                <w:t>69</w:t>
              </w:r>
              <w:r>
                <w:rPr>
                  <w:rFonts w:ascii="Times New Roman" w:hAnsi="Times New Roman"/>
                  <w:color w:val="0000FF"/>
                  <w:u w:val="single"/>
                </w:rPr>
                <w:t>df</w:t>
              </w:r>
              <w:r w:rsidRPr="006A4857">
                <w:rPr>
                  <w:rFonts w:ascii="Times New Roman" w:hAnsi="Times New Roman"/>
                  <w:color w:val="0000FF"/>
                  <w:u w:val="single"/>
                  <w:lang w:val="ru-RU"/>
                </w:rPr>
                <w:t>650</w:t>
              </w:r>
            </w:hyperlink>
          </w:p>
        </w:tc>
      </w:tr>
      <w:tr w:rsidR="00A40233" w:rsidRPr="006A4857">
        <w:trPr>
          <w:trHeight w:val="144"/>
          <w:tblCellSpacing w:w="20" w:type="nil"/>
        </w:trPr>
        <w:tc>
          <w:tcPr>
            <w:tcW w:w="483" w:type="dxa"/>
            <w:tcMar>
              <w:top w:w="50" w:type="dxa"/>
              <w:left w:w="100" w:type="dxa"/>
            </w:tcMar>
            <w:vAlign w:val="center"/>
          </w:tcPr>
          <w:p w:rsidR="00A40233" w:rsidRDefault="006A4857">
            <w:pPr>
              <w:spacing w:after="0"/>
            </w:pPr>
            <w:r>
              <w:rPr>
                <w:rFonts w:ascii="Times New Roman" w:hAnsi="Times New Roman"/>
                <w:color w:val="000000"/>
                <w:sz w:val="24"/>
              </w:rPr>
              <w:t>2.2</w:t>
            </w:r>
          </w:p>
        </w:tc>
        <w:tc>
          <w:tcPr>
            <w:tcW w:w="3344"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A40233" w:rsidRDefault="006A4857">
            <w:pPr>
              <w:spacing w:after="0"/>
              <w:ind w:left="135"/>
              <w:jc w:val="center"/>
            </w:pPr>
            <w:r w:rsidRPr="006A485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A40233" w:rsidRDefault="00A40233">
            <w:pPr>
              <w:spacing w:after="0"/>
              <w:ind w:left="135"/>
              <w:jc w:val="center"/>
            </w:pPr>
          </w:p>
        </w:tc>
        <w:tc>
          <w:tcPr>
            <w:tcW w:w="1750"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w:t>
              </w:r>
              <w:r>
                <w:rPr>
                  <w:rFonts w:ascii="Times New Roman" w:hAnsi="Times New Roman"/>
                  <w:color w:val="0000FF"/>
                  <w:u w:val="single"/>
                </w:rPr>
                <w:t>d</w:t>
              </w:r>
              <w:r w:rsidRPr="006A4857">
                <w:rPr>
                  <w:rFonts w:ascii="Times New Roman" w:hAnsi="Times New Roman"/>
                  <w:color w:val="0000FF"/>
                  <w:u w:val="single"/>
                  <w:lang w:val="ru-RU"/>
                </w:rPr>
                <w:t>69</w:t>
              </w:r>
              <w:r>
                <w:rPr>
                  <w:rFonts w:ascii="Times New Roman" w:hAnsi="Times New Roman"/>
                  <w:color w:val="0000FF"/>
                  <w:u w:val="single"/>
                </w:rPr>
                <w:t>df</w:t>
              </w:r>
              <w:r w:rsidRPr="006A4857">
                <w:rPr>
                  <w:rFonts w:ascii="Times New Roman" w:hAnsi="Times New Roman"/>
                  <w:color w:val="0000FF"/>
                  <w:u w:val="single"/>
                  <w:lang w:val="ru-RU"/>
                </w:rPr>
                <w:t>650</w:t>
              </w:r>
            </w:hyperlink>
          </w:p>
        </w:tc>
      </w:tr>
      <w:tr w:rsidR="00A40233" w:rsidRPr="006A4857">
        <w:trPr>
          <w:trHeight w:val="144"/>
          <w:tblCellSpacing w:w="20" w:type="nil"/>
        </w:trPr>
        <w:tc>
          <w:tcPr>
            <w:tcW w:w="483" w:type="dxa"/>
            <w:tcMar>
              <w:top w:w="50" w:type="dxa"/>
              <w:left w:w="100" w:type="dxa"/>
            </w:tcMar>
            <w:vAlign w:val="center"/>
          </w:tcPr>
          <w:p w:rsidR="00A40233" w:rsidRDefault="006A4857">
            <w:pPr>
              <w:spacing w:after="0"/>
            </w:pPr>
            <w:r>
              <w:rPr>
                <w:rFonts w:ascii="Times New Roman" w:hAnsi="Times New Roman"/>
                <w:color w:val="000000"/>
                <w:sz w:val="24"/>
              </w:rPr>
              <w:t>2.3</w:t>
            </w:r>
          </w:p>
        </w:tc>
        <w:tc>
          <w:tcPr>
            <w:tcW w:w="3344" w:type="dxa"/>
            <w:tcMar>
              <w:top w:w="50" w:type="dxa"/>
              <w:left w:w="100" w:type="dxa"/>
            </w:tcMar>
            <w:vAlign w:val="center"/>
          </w:tcPr>
          <w:p w:rsidR="00A40233" w:rsidRDefault="006A4857">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A40233" w:rsidRDefault="00A40233">
            <w:pPr>
              <w:spacing w:after="0"/>
              <w:ind w:left="135"/>
              <w:jc w:val="center"/>
            </w:pPr>
          </w:p>
        </w:tc>
        <w:tc>
          <w:tcPr>
            <w:tcW w:w="1750" w:type="dxa"/>
            <w:tcMar>
              <w:top w:w="50" w:type="dxa"/>
              <w:left w:w="100" w:type="dxa"/>
            </w:tcMar>
            <w:vAlign w:val="center"/>
          </w:tcPr>
          <w:p w:rsidR="00A40233" w:rsidRDefault="00A40233">
            <w:pPr>
              <w:spacing w:after="0"/>
              <w:ind w:left="135"/>
              <w:jc w:val="center"/>
            </w:pPr>
          </w:p>
        </w:tc>
        <w:tc>
          <w:tcPr>
            <w:tcW w:w="2551"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w:t>
              </w:r>
              <w:r>
                <w:rPr>
                  <w:rFonts w:ascii="Times New Roman" w:hAnsi="Times New Roman"/>
                  <w:color w:val="0000FF"/>
                  <w:u w:val="single"/>
                </w:rPr>
                <w:t>d</w:t>
              </w:r>
              <w:r w:rsidRPr="006A4857">
                <w:rPr>
                  <w:rFonts w:ascii="Times New Roman" w:hAnsi="Times New Roman"/>
                  <w:color w:val="0000FF"/>
                  <w:u w:val="single"/>
                  <w:lang w:val="ru-RU"/>
                </w:rPr>
                <w:t>69</w:t>
              </w:r>
              <w:r>
                <w:rPr>
                  <w:rFonts w:ascii="Times New Roman" w:hAnsi="Times New Roman"/>
                  <w:color w:val="0000FF"/>
                  <w:u w:val="single"/>
                </w:rPr>
                <w:t>df</w:t>
              </w:r>
              <w:r w:rsidRPr="006A4857">
                <w:rPr>
                  <w:rFonts w:ascii="Times New Roman" w:hAnsi="Times New Roman"/>
                  <w:color w:val="0000FF"/>
                  <w:u w:val="single"/>
                  <w:lang w:val="ru-RU"/>
                </w:rPr>
                <w:t>650</w:t>
              </w:r>
            </w:hyperlink>
          </w:p>
        </w:tc>
      </w:tr>
      <w:tr w:rsidR="00A40233" w:rsidRPr="006A4857">
        <w:trPr>
          <w:trHeight w:val="144"/>
          <w:tblCellSpacing w:w="20" w:type="nil"/>
        </w:trPr>
        <w:tc>
          <w:tcPr>
            <w:tcW w:w="483" w:type="dxa"/>
            <w:tcMar>
              <w:top w:w="50" w:type="dxa"/>
              <w:left w:w="100" w:type="dxa"/>
            </w:tcMar>
            <w:vAlign w:val="center"/>
          </w:tcPr>
          <w:p w:rsidR="00A40233" w:rsidRDefault="006A4857">
            <w:pPr>
              <w:spacing w:after="0"/>
            </w:pPr>
            <w:r>
              <w:rPr>
                <w:rFonts w:ascii="Times New Roman" w:hAnsi="Times New Roman"/>
                <w:color w:val="000000"/>
                <w:sz w:val="24"/>
              </w:rPr>
              <w:t>2.4</w:t>
            </w:r>
          </w:p>
        </w:tc>
        <w:tc>
          <w:tcPr>
            <w:tcW w:w="3344"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Природные источники углеводородов и их </w:t>
            </w:r>
            <w:r w:rsidRPr="006A4857">
              <w:rPr>
                <w:rFonts w:ascii="Times New Roman" w:hAnsi="Times New Roman"/>
                <w:color w:val="000000"/>
                <w:sz w:val="24"/>
                <w:lang w:val="ru-RU"/>
              </w:rPr>
              <w:t>переработка</w:t>
            </w:r>
          </w:p>
        </w:tc>
        <w:tc>
          <w:tcPr>
            <w:tcW w:w="943" w:type="dxa"/>
            <w:tcMar>
              <w:top w:w="50" w:type="dxa"/>
              <w:left w:w="100" w:type="dxa"/>
            </w:tcMar>
            <w:vAlign w:val="center"/>
          </w:tcPr>
          <w:p w:rsidR="00A40233" w:rsidRDefault="006A4857">
            <w:pPr>
              <w:spacing w:after="0"/>
              <w:ind w:left="135"/>
              <w:jc w:val="center"/>
            </w:pPr>
            <w:r w:rsidRPr="006A485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A40233" w:rsidRDefault="00A40233">
            <w:pPr>
              <w:spacing w:after="0"/>
              <w:ind w:left="135"/>
              <w:jc w:val="center"/>
            </w:pPr>
          </w:p>
        </w:tc>
        <w:tc>
          <w:tcPr>
            <w:tcW w:w="1750" w:type="dxa"/>
            <w:tcMar>
              <w:top w:w="50" w:type="dxa"/>
              <w:left w:w="100" w:type="dxa"/>
            </w:tcMar>
            <w:vAlign w:val="center"/>
          </w:tcPr>
          <w:p w:rsidR="00A40233" w:rsidRDefault="00A40233">
            <w:pPr>
              <w:spacing w:after="0"/>
              <w:ind w:left="135"/>
              <w:jc w:val="center"/>
            </w:pPr>
          </w:p>
        </w:tc>
        <w:tc>
          <w:tcPr>
            <w:tcW w:w="2551"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w:t>
              </w:r>
              <w:r>
                <w:rPr>
                  <w:rFonts w:ascii="Times New Roman" w:hAnsi="Times New Roman"/>
                  <w:color w:val="0000FF"/>
                  <w:u w:val="single"/>
                </w:rPr>
                <w:t>d</w:t>
              </w:r>
              <w:r w:rsidRPr="006A4857">
                <w:rPr>
                  <w:rFonts w:ascii="Times New Roman" w:hAnsi="Times New Roman"/>
                  <w:color w:val="0000FF"/>
                  <w:u w:val="single"/>
                  <w:lang w:val="ru-RU"/>
                </w:rPr>
                <w:t>69</w:t>
              </w:r>
              <w:r>
                <w:rPr>
                  <w:rFonts w:ascii="Times New Roman" w:hAnsi="Times New Roman"/>
                  <w:color w:val="0000FF"/>
                  <w:u w:val="single"/>
                </w:rPr>
                <w:t>df</w:t>
              </w:r>
              <w:r w:rsidRPr="006A4857">
                <w:rPr>
                  <w:rFonts w:ascii="Times New Roman" w:hAnsi="Times New Roman"/>
                  <w:color w:val="0000FF"/>
                  <w:u w:val="single"/>
                  <w:lang w:val="ru-RU"/>
                </w:rPr>
                <w:t>650</w:t>
              </w:r>
            </w:hyperlink>
          </w:p>
        </w:tc>
      </w:tr>
      <w:tr w:rsidR="00A40233" w:rsidRPr="006A4857">
        <w:trPr>
          <w:trHeight w:val="144"/>
          <w:tblCellSpacing w:w="20" w:type="nil"/>
        </w:trPr>
        <w:tc>
          <w:tcPr>
            <w:tcW w:w="483" w:type="dxa"/>
            <w:tcMar>
              <w:top w:w="50" w:type="dxa"/>
              <w:left w:w="100" w:type="dxa"/>
            </w:tcMar>
            <w:vAlign w:val="center"/>
          </w:tcPr>
          <w:p w:rsidR="00A40233" w:rsidRDefault="006A4857">
            <w:pPr>
              <w:spacing w:after="0"/>
            </w:pPr>
            <w:r>
              <w:rPr>
                <w:rFonts w:ascii="Times New Roman" w:hAnsi="Times New Roman"/>
                <w:color w:val="000000"/>
                <w:sz w:val="24"/>
              </w:rPr>
              <w:t>2.5</w:t>
            </w:r>
          </w:p>
        </w:tc>
        <w:tc>
          <w:tcPr>
            <w:tcW w:w="3344" w:type="dxa"/>
            <w:tcMar>
              <w:top w:w="50" w:type="dxa"/>
              <w:left w:w="100" w:type="dxa"/>
            </w:tcMar>
            <w:vAlign w:val="center"/>
          </w:tcPr>
          <w:p w:rsidR="00A40233" w:rsidRDefault="006A4857">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40233" w:rsidRDefault="00A40233">
            <w:pPr>
              <w:spacing w:after="0"/>
              <w:ind w:left="135"/>
              <w:jc w:val="center"/>
            </w:pPr>
          </w:p>
        </w:tc>
        <w:tc>
          <w:tcPr>
            <w:tcW w:w="2551"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w:t>
              </w:r>
              <w:r>
                <w:rPr>
                  <w:rFonts w:ascii="Times New Roman" w:hAnsi="Times New Roman"/>
                  <w:color w:val="0000FF"/>
                  <w:u w:val="single"/>
                </w:rPr>
                <w:t>d</w:t>
              </w:r>
              <w:r w:rsidRPr="006A4857">
                <w:rPr>
                  <w:rFonts w:ascii="Times New Roman" w:hAnsi="Times New Roman"/>
                  <w:color w:val="0000FF"/>
                  <w:u w:val="single"/>
                  <w:lang w:val="ru-RU"/>
                </w:rPr>
                <w:t>69</w:t>
              </w:r>
              <w:r>
                <w:rPr>
                  <w:rFonts w:ascii="Times New Roman" w:hAnsi="Times New Roman"/>
                  <w:color w:val="0000FF"/>
                  <w:u w:val="single"/>
                </w:rPr>
                <w:t>df</w:t>
              </w:r>
              <w:r w:rsidRPr="006A4857">
                <w:rPr>
                  <w:rFonts w:ascii="Times New Roman" w:hAnsi="Times New Roman"/>
                  <w:color w:val="0000FF"/>
                  <w:u w:val="single"/>
                  <w:lang w:val="ru-RU"/>
                </w:rPr>
                <w:t>650</w:t>
              </w:r>
            </w:hyperlink>
          </w:p>
        </w:tc>
      </w:tr>
      <w:tr w:rsidR="00A40233">
        <w:trPr>
          <w:trHeight w:val="144"/>
          <w:tblCellSpacing w:w="20" w:type="nil"/>
        </w:trPr>
        <w:tc>
          <w:tcPr>
            <w:tcW w:w="0" w:type="auto"/>
            <w:gridSpan w:val="2"/>
            <w:tcMar>
              <w:top w:w="50" w:type="dxa"/>
              <w:left w:w="100" w:type="dxa"/>
            </w:tcMar>
            <w:vAlign w:val="center"/>
          </w:tcPr>
          <w:p w:rsidR="00A40233" w:rsidRDefault="006A4857">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482"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A40233" w:rsidRDefault="00A40233"/>
        </w:tc>
      </w:tr>
      <w:tr w:rsidR="00A40233">
        <w:trPr>
          <w:trHeight w:val="144"/>
          <w:tblCellSpacing w:w="20" w:type="nil"/>
        </w:trPr>
        <w:tc>
          <w:tcPr>
            <w:tcW w:w="0" w:type="auto"/>
            <w:gridSpan w:val="6"/>
            <w:tcMar>
              <w:top w:w="50" w:type="dxa"/>
              <w:left w:w="100" w:type="dxa"/>
            </w:tcMar>
            <w:vAlign w:val="center"/>
          </w:tcPr>
          <w:p w:rsidR="00A40233" w:rsidRDefault="006A485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A40233" w:rsidRPr="006A4857">
        <w:trPr>
          <w:trHeight w:val="144"/>
          <w:tblCellSpacing w:w="20" w:type="nil"/>
        </w:trPr>
        <w:tc>
          <w:tcPr>
            <w:tcW w:w="483" w:type="dxa"/>
            <w:tcMar>
              <w:top w:w="50" w:type="dxa"/>
              <w:left w:w="100" w:type="dxa"/>
            </w:tcMar>
            <w:vAlign w:val="center"/>
          </w:tcPr>
          <w:p w:rsidR="00A40233" w:rsidRDefault="006A4857">
            <w:pPr>
              <w:spacing w:after="0"/>
            </w:pPr>
            <w:r>
              <w:rPr>
                <w:rFonts w:ascii="Times New Roman" w:hAnsi="Times New Roman"/>
                <w:color w:val="000000"/>
                <w:sz w:val="24"/>
              </w:rPr>
              <w:t>3.1</w:t>
            </w:r>
          </w:p>
        </w:tc>
        <w:tc>
          <w:tcPr>
            <w:tcW w:w="3344" w:type="dxa"/>
            <w:tcMar>
              <w:top w:w="50" w:type="dxa"/>
              <w:left w:w="100" w:type="dxa"/>
            </w:tcMar>
            <w:vAlign w:val="center"/>
          </w:tcPr>
          <w:p w:rsidR="00A40233" w:rsidRDefault="006A4857">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A40233" w:rsidRDefault="00A40233">
            <w:pPr>
              <w:spacing w:after="0"/>
              <w:ind w:left="135"/>
              <w:jc w:val="center"/>
            </w:pPr>
          </w:p>
        </w:tc>
        <w:tc>
          <w:tcPr>
            <w:tcW w:w="1750"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w:t>
              </w:r>
              <w:r>
                <w:rPr>
                  <w:rFonts w:ascii="Times New Roman" w:hAnsi="Times New Roman"/>
                  <w:color w:val="0000FF"/>
                  <w:u w:val="single"/>
                </w:rPr>
                <w:t>d</w:t>
              </w:r>
              <w:r w:rsidRPr="006A4857">
                <w:rPr>
                  <w:rFonts w:ascii="Times New Roman" w:hAnsi="Times New Roman"/>
                  <w:color w:val="0000FF"/>
                  <w:u w:val="single"/>
                  <w:lang w:val="ru-RU"/>
                </w:rPr>
                <w:t>69</w:t>
              </w:r>
              <w:r>
                <w:rPr>
                  <w:rFonts w:ascii="Times New Roman" w:hAnsi="Times New Roman"/>
                  <w:color w:val="0000FF"/>
                  <w:u w:val="single"/>
                </w:rPr>
                <w:t>df</w:t>
              </w:r>
              <w:r w:rsidRPr="006A4857">
                <w:rPr>
                  <w:rFonts w:ascii="Times New Roman" w:hAnsi="Times New Roman"/>
                  <w:color w:val="0000FF"/>
                  <w:u w:val="single"/>
                  <w:lang w:val="ru-RU"/>
                </w:rPr>
                <w:t>650</w:t>
              </w:r>
            </w:hyperlink>
          </w:p>
        </w:tc>
      </w:tr>
      <w:tr w:rsidR="00A40233" w:rsidRPr="006A4857">
        <w:trPr>
          <w:trHeight w:val="144"/>
          <w:tblCellSpacing w:w="20" w:type="nil"/>
        </w:trPr>
        <w:tc>
          <w:tcPr>
            <w:tcW w:w="483" w:type="dxa"/>
            <w:tcMar>
              <w:top w:w="50" w:type="dxa"/>
              <w:left w:w="100" w:type="dxa"/>
            </w:tcMar>
            <w:vAlign w:val="center"/>
          </w:tcPr>
          <w:p w:rsidR="00A40233" w:rsidRDefault="006A4857">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Карбонильные соединения: альдегиды и кетоны. Карбоновые кислоты. </w:t>
            </w:r>
            <w:r w:rsidRPr="006A4857">
              <w:rPr>
                <w:rFonts w:ascii="Times New Roman" w:hAnsi="Times New Roman"/>
                <w:color w:val="000000"/>
                <w:sz w:val="24"/>
                <w:lang w:val="ru-RU"/>
              </w:rPr>
              <w:t>Сложные эфиры. Жиры</w:t>
            </w:r>
          </w:p>
        </w:tc>
        <w:tc>
          <w:tcPr>
            <w:tcW w:w="943" w:type="dxa"/>
            <w:tcMar>
              <w:top w:w="50" w:type="dxa"/>
              <w:left w:w="100" w:type="dxa"/>
            </w:tcMar>
            <w:vAlign w:val="center"/>
          </w:tcPr>
          <w:p w:rsidR="00A40233" w:rsidRDefault="006A4857">
            <w:pPr>
              <w:spacing w:after="0"/>
              <w:ind w:left="135"/>
              <w:jc w:val="center"/>
            </w:pPr>
            <w:r w:rsidRPr="006A4857">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A40233" w:rsidRDefault="00A40233">
            <w:pPr>
              <w:spacing w:after="0"/>
              <w:ind w:left="135"/>
              <w:jc w:val="center"/>
            </w:pPr>
          </w:p>
        </w:tc>
        <w:tc>
          <w:tcPr>
            <w:tcW w:w="1750"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w:t>
              </w:r>
              <w:r>
                <w:rPr>
                  <w:rFonts w:ascii="Times New Roman" w:hAnsi="Times New Roman"/>
                  <w:color w:val="0000FF"/>
                  <w:u w:val="single"/>
                </w:rPr>
                <w:t>d</w:t>
              </w:r>
              <w:r w:rsidRPr="006A4857">
                <w:rPr>
                  <w:rFonts w:ascii="Times New Roman" w:hAnsi="Times New Roman"/>
                  <w:color w:val="0000FF"/>
                  <w:u w:val="single"/>
                  <w:lang w:val="ru-RU"/>
                </w:rPr>
                <w:t>69</w:t>
              </w:r>
              <w:r>
                <w:rPr>
                  <w:rFonts w:ascii="Times New Roman" w:hAnsi="Times New Roman"/>
                  <w:color w:val="0000FF"/>
                  <w:u w:val="single"/>
                </w:rPr>
                <w:t>df</w:t>
              </w:r>
              <w:r w:rsidRPr="006A4857">
                <w:rPr>
                  <w:rFonts w:ascii="Times New Roman" w:hAnsi="Times New Roman"/>
                  <w:color w:val="0000FF"/>
                  <w:u w:val="single"/>
                  <w:lang w:val="ru-RU"/>
                </w:rPr>
                <w:t>650</w:t>
              </w:r>
            </w:hyperlink>
          </w:p>
        </w:tc>
      </w:tr>
      <w:tr w:rsidR="00A40233" w:rsidRPr="006A4857">
        <w:trPr>
          <w:trHeight w:val="144"/>
          <w:tblCellSpacing w:w="20" w:type="nil"/>
        </w:trPr>
        <w:tc>
          <w:tcPr>
            <w:tcW w:w="483" w:type="dxa"/>
            <w:tcMar>
              <w:top w:w="50" w:type="dxa"/>
              <w:left w:w="100" w:type="dxa"/>
            </w:tcMar>
            <w:vAlign w:val="center"/>
          </w:tcPr>
          <w:p w:rsidR="00A40233" w:rsidRDefault="006A4857">
            <w:pPr>
              <w:spacing w:after="0"/>
            </w:pPr>
            <w:r>
              <w:rPr>
                <w:rFonts w:ascii="Times New Roman" w:hAnsi="Times New Roman"/>
                <w:color w:val="000000"/>
                <w:sz w:val="24"/>
              </w:rPr>
              <w:t>3.3</w:t>
            </w:r>
          </w:p>
        </w:tc>
        <w:tc>
          <w:tcPr>
            <w:tcW w:w="3344" w:type="dxa"/>
            <w:tcMar>
              <w:top w:w="50" w:type="dxa"/>
              <w:left w:w="100" w:type="dxa"/>
            </w:tcMar>
            <w:vAlign w:val="center"/>
          </w:tcPr>
          <w:p w:rsidR="00A40233" w:rsidRDefault="006A4857">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40233" w:rsidRDefault="00A40233">
            <w:pPr>
              <w:spacing w:after="0"/>
              <w:ind w:left="135"/>
              <w:jc w:val="center"/>
            </w:pPr>
          </w:p>
        </w:tc>
        <w:tc>
          <w:tcPr>
            <w:tcW w:w="2551"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w:t>
              </w:r>
              <w:r>
                <w:rPr>
                  <w:rFonts w:ascii="Times New Roman" w:hAnsi="Times New Roman"/>
                  <w:color w:val="0000FF"/>
                  <w:u w:val="single"/>
                </w:rPr>
                <w:t>d</w:t>
              </w:r>
              <w:r w:rsidRPr="006A4857">
                <w:rPr>
                  <w:rFonts w:ascii="Times New Roman" w:hAnsi="Times New Roman"/>
                  <w:color w:val="0000FF"/>
                  <w:u w:val="single"/>
                  <w:lang w:val="ru-RU"/>
                </w:rPr>
                <w:t>69</w:t>
              </w:r>
              <w:r>
                <w:rPr>
                  <w:rFonts w:ascii="Times New Roman" w:hAnsi="Times New Roman"/>
                  <w:color w:val="0000FF"/>
                  <w:u w:val="single"/>
                </w:rPr>
                <w:t>df</w:t>
              </w:r>
              <w:r w:rsidRPr="006A4857">
                <w:rPr>
                  <w:rFonts w:ascii="Times New Roman" w:hAnsi="Times New Roman"/>
                  <w:color w:val="0000FF"/>
                  <w:u w:val="single"/>
                  <w:lang w:val="ru-RU"/>
                </w:rPr>
                <w:t>650</w:t>
              </w:r>
            </w:hyperlink>
          </w:p>
        </w:tc>
      </w:tr>
      <w:tr w:rsidR="00A40233">
        <w:trPr>
          <w:trHeight w:val="144"/>
          <w:tblCellSpacing w:w="20" w:type="nil"/>
        </w:trPr>
        <w:tc>
          <w:tcPr>
            <w:tcW w:w="0" w:type="auto"/>
            <w:gridSpan w:val="2"/>
            <w:tcMar>
              <w:top w:w="50" w:type="dxa"/>
              <w:left w:w="100" w:type="dxa"/>
            </w:tcMar>
            <w:vAlign w:val="center"/>
          </w:tcPr>
          <w:p w:rsidR="00A40233" w:rsidRDefault="006A485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A40233" w:rsidRDefault="00A40233"/>
        </w:tc>
      </w:tr>
      <w:tr w:rsidR="00A40233">
        <w:trPr>
          <w:trHeight w:val="144"/>
          <w:tblCellSpacing w:w="20" w:type="nil"/>
        </w:trPr>
        <w:tc>
          <w:tcPr>
            <w:tcW w:w="0" w:type="auto"/>
            <w:gridSpan w:val="6"/>
            <w:tcMar>
              <w:top w:w="50" w:type="dxa"/>
              <w:left w:w="100" w:type="dxa"/>
            </w:tcMar>
            <w:vAlign w:val="center"/>
          </w:tcPr>
          <w:p w:rsidR="00A40233" w:rsidRDefault="006A485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A40233" w:rsidRPr="006A4857">
        <w:trPr>
          <w:trHeight w:val="144"/>
          <w:tblCellSpacing w:w="20" w:type="nil"/>
        </w:trPr>
        <w:tc>
          <w:tcPr>
            <w:tcW w:w="483" w:type="dxa"/>
            <w:tcMar>
              <w:top w:w="50" w:type="dxa"/>
              <w:left w:w="100" w:type="dxa"/>
            </w:tcMar>
            <w:vAlign w:val="center"/>
          </w:tcPr>
          <w:p w:rsidR="00A40233" w:rsidRDefault="006A4857">
            <w:pPr>
              <w:spacing w:after="0"/>
            </w:pPr>
            <w:r>
              <w:rPr>
                <w:rFonts w:ascii="Times New Roman" w:hAnsi="Times New Roman"/>
                <w:color w:val="000000"/>
                <w:sz w:val="24"/>
              </w:rPr>
              <w:t>4.1</w:t>
            </w:r>
          </w:p>
        </w:tc>
        <w:tc>
          <w:tcPr>
            <w:tcW w:w="3344" w:type="dxa"/>
            <w:tcMar>
              <w:top w:w="50" w:type="dxa"/>
              <w:left w:w="100" w:type="dxa"/>
            </w:tcMar>
            <w:vAlign w:val="center"/>
          </w:tcPr>
          <w:p w:rsidR="00A40233" w:rsidRDefault="006A4857">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w:t>
              </w:r>
              <w:r>
                <w:rPr>
                  <w:rFonts w:ascii="Times New Roman" w:hAnsi="Times New Roman"/>
                  <w:color w:val="0000FF"/>
                  <w:u w:val="single"/>
                </w:rPr>
                <w:t>d</w:t>
              </w:r>
              <w:r w:rsidRPr="006A4857">
                <w:rPr>
                  <w:rFonts w:ascii="Times New Roman" w:hAnsi="Times New Roman"/>
                  <w:color w:val="0000FF"/>
                  <w:u w:val="single"/>
                  <w:lang w:val="ru-RU"/>
                </w:rPr>
                <w:t>69</w:t>
              </w:r>
              <w:r>
                <w:rPr>
                  <w:rFonts w:ascii="Times New Roman" w:hAnsi="Times New Roman"/>
                  <w:color w:val="0000FF"/>
                  <w:u w:val="single"/>
                </w:rPr>
                <w:t>df</w:t>
              </w:r>
              <w:r w:rsidRPr="006A4857">
                <w:rPr>
                  <w:rFonts w:ascii="Times New Roman" w:hAnsi="Times New Roman"/>
                  <w:color w:val="0000FF"/>
                  <w:u w:val="single"/>
                  <w:lang w:val="ru-RU"/>
                </w:rPr>
                <w:t>650</w:t>
              </w:r>
            </w:hyperlink>
          </w:p>
        </w:tc>
      </w:tr>
      <w:tr w:rsidR="00A40233">
        <w:trPr>
          <w:trHeight w:val="144"/>
          <w:tblCellSpacing w:w="20" w:type="nil"/>
        </w:trPr>
        <w:tc>
          <w:tcPr>
            <w:tcW w:w="0" w:type="auto"/>
            <w:gridSpan w:val="2"/>
            <w:tcMar>
              <w:top w:w="50" w:type="dxa"/>
              <w:left w:w="100" w:type="dxa"/>
            </w:tcMar>
            <w:vAlign w:val="center"/>
          </w:tcPr>
          <w:p w:rsidR="00A40233" w:rsidRDefault="006A485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40233" w:rsidRDefault="00A40233"/>
        </w:tc>
      </w:tr>
      <w:tr w:rsidR="00A40233">
        <w:trPr>
          <w:trHeight w:val="144"/>
          <w:tblCellSpacing w:w="20" w:type="nil"/>
        </w:trPr>
        <w:tc>
          <w:tcPr>
            <w:tcW w:w="0" w:type="auto"/>
            <w:gridSpan w:val="6"/>
            <w:tcMar>
              <w:top w:w="50" w:type="dxa"/>
              <w:left w:w="100" w:type="dxa"/>
            </w:tcMar>
            <w:vAlign w:val="center"/>
          </w:tcPr>
          <w:p w:rsidR="00A40233" w:rsidRDefault="006A485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A40233" w:rsidRPr="006A4857">
        <w:trPr>
          <w:trHeight w:val="144"/>
          <w:tblCellSpacing w:w="20" w:type="nil"/>
        </w:trPr>
        <w:tc>
          <w:tcPr>
            <w:tcW w:w="483" w:type="dxa"/>
            <w:tcMar>
              <w:top w:w="50" w:type="dxa"/>
              <w:left w:w="100" w:type="dxa"/>
            </w:tcMar>
            <w:vAlign w:val="center"/>
          </w:tcPr>
          <w:p w:rsidR="00A40233" w:rsidRDefault="006A4857">
            <w:pPr>
              <w:spacing w:after="0"/>
            </w:pPr>
            <w:r>
              <w:rPr>
                <w:rFonts w:ascii="Times New Roman" w:hAnsi="Times New Roman"/>
                <w:color w:val="000000"/>
                <w:sz w:val="24"/>
              </w:rPr>
              <w:t>5.1</w:t>
            </w:r>
          </w:p>
        </w:tc>
        <w:tc>
          <w:tcPr>
            <w:tcW w:w="3344" w:type="dxa"/>
            <w:tcMar>
              <w:top w:w="50" w:type="dxa"/>
              <w:left w:w="100" w:type="dxa"/>
            </w:tcMar>
            <w:vAlign w:val="center"/>
          </w:tcPr>
          <w:p w:rsidR="00A40233" w:rsidRDefault="006A4857">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40233" w:rsidRDefault="00A40233">
            <w:pPr>
              <w:spacing w:after="0"/>
              <w:ind w:left="135"/>
              <w:jc w:val="center"/>
            </w:pPr>
          </w:p>
        </w:tc>
        <w:tc>
          <w:tcPr>
            <w:tcW w:w="1750"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w:t>
              </w:r>
              <w:r>
                <w:rPr>
                  <w:rFonts w:ascii="Times New Roman" w:hAnsi="Times New Roman"/>
                  <w:color w:val="0000FF"/>
                  <w:u w:val="single"/>
                </w:rPr>
                <w:t>d</w:t>
              </w:r>
              <w:r w:rsidRPr="006A4857">
                <w:rPr>
                  <w:rFonts w:ascii="Times New Roman" w:hAnsi="Times New Roman"/>
                  <w:color w:val="0000FF"/>
                  <w:u w:val="single"/>
                  <w:lang w:val="ru-RU"/>
                </w:rPr>
                <w:t>69</w:t>
              </w:r>
              <w:r>
                <w:rPr>
                  <w:rFonts w:ascii="Times New Roman" w:hAnsi="Times New Roman"/>
                  <w:color w:val="0000FF"/>
                  <w:u w:val="single"/>
                </w:rPr>
                <w:t>df</w:t>
              </w:r>
              <w:r w:rsidRPr="006A4857">
                <w:rPr>
                  <w:rFonts w:ascii="Times New Roman" w:hAnsi="Times New Roman"/>
                  <w:color w:val="0000FF"/>
                  <w:u w:val="single"/>
                  <w:lang w:val="ru-RU"/>
                </w:rPr>
                <w:t>650</w:t>
              </w:r>
            </w:hyperlink>
          </w:p>
        </w:tc>
      </w:tr>
      <w:tr w:rsidR="00A40233">
        <w:trPr>
          <w:trHeight w:val="144"/>
          <w:tblCellSpacing w:w="20" w:type="nil"/>
        </w:trPr>
        <w:tc>
          <w:tcPr>
            <w:tcW w:w="0" w:type="auto"/>
            <w:gridSpan w:val="2"/>
            <w:tcMar>
              <w:top w:w="50" w:type="dxa"/>
              <w:left w:w="100" w:type="dxa"/>
            </w:tcMar>
            <w:vAlign w:val="center"/>
          </w:tcPr>
          <w:p w:rsidR="00A40233" w:rsidRDefault="006A485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0233" w:rsidRDefault="00A40233"/>
        </w:tc>
      </w:tr>
      <w:tr w:rsidR="00A40233">
        <w:trPr>
          <w:trHeight w:val="144"/>
          <w:tblCellSpacing w:w="20" w:type="nil"/>
        </w:trPr>
        <w:tc>
          <w:tcPr>
            <w:tcW w:w="0" w:type="auto"/>
            <w:gridSpan w:val="2"/>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40233" w:rsidRDefault="006A4857">
            <w:pPr>
              <w:spacing w:after="0"/>
              <w:ind w:left="135"/>
              <w:jc w:val="center"/>
            </w:pPr>
            <w:r w:rsidRPr="006A48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A40233" w:rsidRDefault="00A40233"/>
        </w:tc>
      </w:tr>
    </w:tbl>
    <w:p w:rsidR="00A40233" w:rsidRDefault="00A40233">
      <w:pPr>
        <w:sectPr w:rsidR="00A40233">
          <w:pgSz w:w="16383" w:h="11906" w:orient="landscape"/>
          <w:pgMar w:top="1134" w:right="850" w:bottom="1134" w:left="1701" w:header="720" w:footer="720" w:gutter="0"/>
          <w:cols w:space="720"/>
        </w:sectPr>
      </w:pPr>
    </w:p>
    <w:p w:rsidR="00A40233" w:rsidRDefault="006A485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837"/>
      </w:tblGrid>
      <w:tr w:rsidR="00A40233">
        <w:trPr>
          <w:trHeight w:val="144"/>
          <w:tblCellSpacing w:w="20" w:type="nil"/>
        </w:trPr>
        <w:tc>
          <w:tcPr>
            <w:tcW w:w="529" w:type="dxa"/>
            <w:vMerge w:val="restart"/>
            <w:tcMar>
              <w:top w:w="50" w:type="dxa"/>
              <w:left w:w="100" w:type="dxa"/>
            </w:tcMar>
            <w:vAlign w:val="center"/>
          </w:tcPr>
          <w:p w:rsidR="00A40233" w:rsidRDefault="006A4857">
            <w:pPr>
              <w:spacing w:after="0"/>
              <w:ind w:left="135"/>
            </w:pPr>
            <w:r>
              <w:rPr>
                <w:rFonts w:ascii="Times New Roman" w:hAnsi="Times New Roman"/>
                <w:b/>
                <w:color w:val="000000"/>
                <w:sz w:val="24"/>
              </w:rPr>
              <w:t xml:space="preserve">№ п/п </w:t>
            </w:r>
          </w:p>
          <w:p w:rsidR="00A40233" w:rsidRDefault="00A40233">
            <w:pPr>
              <w:spacing w:after="0"/>
              <w:ind w:left="135"/>
            </w:pPr>
          </w:p>
        </w:tc>
        <w:tc>
          <w:tcPr>
            <w:tcW w:w="2464" w:type="dxa"/>
            <w:vMerge w:val="restart"/>
            <w:tcMar>
              <w:top w:w="50" w:type="dxa"/>
              <w:left w:w="100" w:type="dxa"/>
            </w:tcMar>
            <w:vAlign w:val="center"/>
          </w:tcPr>
          <w:p w:rsidR="00A40233" w:rsidRDefault="006A4857">
            <w:pPr>
              <w:spacing w:after="0"/>
              <w:ind w:left="135"/>
            </w:pPr>
            <w:r>
              <w:rPr>
                <w:rFonts w:ascii="Times New Roman" w:hAnsi="Times New Roman"/>
                <w:b/>
                <w:color w:val="000000"/>
                <w:sz w:val="24"/>
              </w:rPr>
              <w:t xml:space="preserve">Наименование разделов и тем программы </w:t>
            </w:r>
          </w:p>
          <w:p w:rsidR="00A40233" w:rsidRDefault="00A40233">
            <w:pPr>
              <w:spacing w:after="0"/>
              <w:ind w:left="135"/>
            </w:pPr>
          </w:p>
        </w:tc>
        <w:tc>
          <w:tcPr>
            <w:tcW w:w="0" w:type="auto"/>
            <w:gridSpan w:val="3"/>
            <w:tcMar>
              <w:top w:w="50" w:type="dxa"/>
              <w:left w:w="100" w:type="dxa"/>
            </w:tcMar>
            <w:vAlign w:val="center"/>
          </w:tcPr>
          <w:p w:rsidR="00A40233" w:rsidRDefault="006A4857">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A40233" w:rsidRDefault="006A4857">
            <w:pPr>
              <w:spacing w:after="0"/>
              <w:ind w:left="135"/>
            </w:pPr>
            <w:r>
              <w:rPr>
                <w:rFonts w:ascii="Times New Roman" w:hAnsi="Times New Roman"/>
                <w:b/>
                <w:color w:val="000000"/>
                <w:sz w:val="24"/>
              </w:rPr>
              <w:t xml:space="preserve">Электронные (цифровые) образовательные ресурсы </w:t>
            </w:r>
          </w:p>
          <w:p w:rsidR="00A40233" w:rsidRDefault="00A40233">
            <w:pPr>
              <w:spacing w:after="0"/>
              <w:ind w:left="135"/>
            </w:pPr>
          </w:p>
        </w:tc>
      </w:tr>
      <w:tr w:rsidR="00A40233">
        <w:trPr>
          <w:trHeight w:val="144"/>
          <w:tblCellSpacing w:w="20" w:type="nil"/>
        </w:trPr>
        <w:tc>
          <w:tcPr>
            <w:tcW w:w="0" w:type="auto"/>
            <w:vMerge/>
            <w:tcBorders>
              <w:top w:val="nil"/>
            </w:tcBorders>
            <w:tcMar>
              <w:top w:w="50" w:type="dxa"/>
              <w:left w:w="100" w:type="dxa"/>
            </w:tcMar>
          </w:tcPr>
          <w:p w:rsidR="00A40233" w:rsidRDefault="00A40233"/>
        </w:tc>
        <w:tc>
          <w:tcPr>
            <w:tcW w:w="0" w:type="auto"/>
            <w:vMerge/>
            <w:tcBorders>
              <w:top w:val="nil"/>
            </w:tcBorders>
            <w:tcMar>
              <w:top w:w="50" w:type="dxa"/>
              <w:left w:w="100" w:type="dxa"/>
            </w:tcMar>
          </w:tcPr>
          <w:p w:rsidR="00A40233" w:rsidRDefault="00A40233"/>
        </w:tc>
        <w:tc>
          <w:tcPr>
            <w:tcW w:w="1028" w:type="dxa"/>
            <w:tcMar>
              <w:top w:w="50" w:type="dxa"/>
              <w:left w:w="100" w:type="dxa"/>
            </w:tcMar>
            <w:vAlign w:val="center"/>
          </w:tcPr>
          <w:p w:rsidR="00A40233" w:rsidRDefault="006A4857">
            <w:pPr>
              <w:spacing w:after="0"/>
              <w:ind w:left="135"/>
            </w:pPr>
            <w:r>
              <w:rPr>
                <w:rFonts w:ascii="Times New Roman" w:hAnsi="Times New Roman"/>
                <w:b/>
                <w:color w:val="000000"/>
                <w:sz w:val="24"/>
              </w:rPr>
              <w:t xml:space="preserve">Всего </w:t>
            </w:r>
          </w:p>
          <w:p w:rsidR="00A40233" w:rsidRDefault="00A40233">
            <w:pPr>
              <w:spacing w:after="0"/>
              <w:ind w:left="135"/>
            </w:pPr>
          </w:p>
        </w:tc>
        <w:tc>
          <w:tcPr>
            <w:tcW w:w="1759" w:type="dxa"/>
            <w:tcMar>
              <w:top w:w="50" w:type="dxa"/>
              <w:left w:w="100" w:type="dxa"/>
            </w:tcMar>
            <w:vAlign w:val="center"/>
          </w:tcPr>
          <w:p w:rsidR="00A40233" w:rsidRDefault="006A4857">
            <w:pPr>
              <w:spacing w:after="0"/>
              <w:ind w:left="135"/>
            </w:pPr>
            <w:r>
              <w:rPr>
                <w:rFonts w:ascii="Times New Roman" w:hAnsi="Times New Roman"/>
                <w:b/>
                <w:color w:val="000000"/>
                <w:sz w:val="24"/>
              </w:rPr>
              <w:t xml:space="preserve">Контрольные работы </w:t>
            </w:r>
          </w:p>
          <w:p w:rsidR="00A40233" w:rsidRDefault="00A40233">
            <w:pPr>
              <w:spacing w:after="0"/>
              <w:ind w:left="135"/>
            </w:pPr>
          </w:p>
        </w:tc>
        <w:tc>
          <w:tcPr>
            <w:tcW w:w="1841" w:type="dxa"/>
            <w:tcMar>
              <w:top w:w="50" w:type="dxa"/>
              <w:left w:w="100" w:type="dxa"/>
            </w:tcMar>
            <w:vAlign w:val="center"/>
          </w:tcPr>
          <w:p w:rsidR="00A40233" w:rsidRDefault="006A4857">
            <w:pPr>
              <w:spacing w:after="0"/>
              <w:ind w:left="135"/>
            </w:pPr>
            <w:r>
              <w:rPr>
                <w:rFonts w:ascii="Times New Roman" w:hAnsi="Times New Roman"/>
                <w:b/>
                <w:color w:val="000000"/>
                <w:sz w:val="24"/>
              </w:rPr>
              <w:t xml:space="preserve">Практические работы </w:t>
            </w:r>
          </w:p>
          <w:p w:rsidR="00A40233" w:rsidRDefault="00A40233">
            <w:pPr>
              <w:spacing w:after="0"/>
              <w:ind w:left="135"/>
            </w:pPr>
          </w:p>
        </w:tc>
        <w:tc>
          <w:tcPr>
            <w:tcW w:w="0" w:type="auto"/>
            <w:vMerge/>
            <w:tcBorders>
              <w:top w:val="nil"/>
            </w:tcBorders>
            <w:tcMar>
              <w:top w:w="50" w:type="dxa"/>
              <w:left w:w="100" w:type="dxa"/>
            </w:tcMar>
          </w:tcPr>
          <w:p w:rsidR="00A40233" w:rsidRDefault="00A40233"/>
        </w:tc>
      </w:tr>
      <w:tr w:rsidR="00A40233">
        <w:trPr>
          <w:trHeight w:val="144"/>
          <w:tblCellSpacing w:w="20" w:type="nil"/>
        </w:trPr>
        <w:tc>
          <w:tcPr>
            <w:tcW w:w="0" w:type="auto"/>
            <w:gridSpan w:val="6"/>
            <w:tcMar>
              <w:top w:w="50" w:type="dxa"/>
              <w:left w:w="100" w:type="dxa"/>
            </w:tcMar>
            <w:vAlign w:val="center"/>
          </w:tcPr>
          <w:p w:rsidR="00A40233" w:rsidRDefault="006A48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A40233" w:rsidRPr="006A4857">
        <w:trPr>
          <w:trHeight w:val="144"/>
          <w:tblCellSpacing w:w="20" w:type="nil"/>
        </w:trPr>
        <w:tc>
          <w:tcPr>
            <w:tcW w:w="529" w:type="dxa"/>
            <w:tcMar>
              <w:top w:w="50" w:type="dxa"/>
              <w:left w:w="100" w:type="dxa"/>
            </w:tcMar>
            <w:vAlign w:val="center"/>
          </w:tcPr>
          <w:p w:rsidR="00A40233" w:rsidRDefault="006A4857">
            <w:pPr>
              <w:spacing w:after="0"/>
            </w:pPr>
            <w:r>
              <w:rPr>
                <w:rFonts w:ascii="Times New Roman" w:hAnsi="Times New Roman"/>
                <w:color w:val="000000"/>
                <w:sz w:val="24"/>
              </w:rPr>
              <w:t>1.1</w:t>
            </w:r>
          </w:p>
        </w:tc>
        <w:tc>
          <w:tcPr>
            <w:tcW w:w="2464"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Строение атома. Периодический закон и Периодическая </w:t>
            </w:r>
            <w:r w:rsidRPr="006A4857">
              <w:rPr>
                <w:rFonts w:ascii="Times New Roman" w:hAnsi="Times New Roman"/>
                <w:color w:val="000000"/>
                <w:sz w:val="24"/>
                <w:lang w:val="ru-RU"/>
              </w:rPr>
              <w:t>система химических элементов Д. И. Менделеева</w:t>
            </w:r>
          </w:p>
        </w:tc>
        <w:tc>
          <w:tcPr>
            <w:tcW w:w="1028" w:type="dxa"/>
            <w:tcMar>
              <w:top w:w="50" w:type="dxa"/>
              <w:left w:w="100" w:type="dxa"/>
            </w:tcMar>
            <w:vAlign w:val="center"/>
          </w:tcPr>
          <w:p w:rsidR="00A40233" w:rsidRDefault="006A4857">
            <w:pPr>
              <w:spacing w:after="0"/>
              <w:ind w:left="135"/>
              <w:jc w:val="center"/>
            </w:pPr>
            <w:r w:rsidRPr="006A485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A40233" w:rsidRDefault="00A40233">
            <w:pPr>
              <w:spacing w:after="0"/>
              <w:ind w:left="135"/>
              <w:jc w:val="center"/>
            </w:pPr>
          </w:p>
        </w:tc>
        <w:tc>
          <w:tcPr>
            <w:tcW w:w="1841" w:type="dxa"/>
            <w:tcMar>
              <w:top w:w="50" w:type="dxa"/>
              <w:left w:w="100" w:type="dxa"/>
            </w:tcMar>
            <w:vAlign w:val="center"/>
          </w:tcPr>
          <w:p w:rsidR="00A40233" w:rsidRDefault="00A40233">
            <w:pPr>
              <w:spacing w:after="0"/>
              <w:ind w:left="135"/>
              <w:jc w:val="center"/>
            </w:pPr>
          </w:p>
        </w:tc>
        <w:tc>
          <w:tcPr>
            <w:tcW w:w="2789"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/2</w:t>
              </w:r>
              <w:r>
                <w:rPr>
                  <w:rFonts w:ascii="Times New Roman" w:hAnsi="Times New Roman"/>
                  <w:color w:val="0000FF"/>
                  <w:u w:val="single"/>
                </w:rPr>
                <w:t>dd</w:t>
              </w:r>
              <w:r w:rsidRPr="006A4857">
                <w:rPr>
                  <w:rFonts w:ascii="Times New Roman" w:hAnsi="Times New Roman"/>
                  <w:color w:val="0000FF"/>
                  <w:u w:val="single"/>
                  <w:lang w:val="ru-RU"/>
                </w:rPr>
                <w:t>57</w:t>
              </w:r>
              <w:r>
                <w:rPr>
                  <w:rFonts w:ascii="Times New Roman" w:hAnsi="Times New Roman"/>
                  <w:color w:val="0000FF"/>
                  <w:u w:val="single"/>
                </w:rPr>
                <w:t>f</w:t>
              </w:r>
              <w:r w:rsidRPr="006A4857">
                <w:rPr>
                  <w:rFonts w:ascii="Times New Roman" w:hAnsi="Times New Roman"/>
                  <w:color w:val="0000FF"/>
                  <w:u w:val="single"/>
                  <w:lang w:val="ru-RU"/>
                </w:rPr>
                <w:t>24</w:t>
              </w:r>
            </w:hyperlink>
          </w:p>
        </w:tc>
      </w:tr>
      <w:tr w:rsidR="00A40233" w:rsidRPr="006A4857">
        <w:trPr>
          <w:trHeight w:val="144"/>
          <w:tblCellSpacing w:w="20" w:type="nil"/>
        </w:trPr>
        <w:tc>
          <w:tcPr>
            <w:tcW w:w="529" w:type="dxa"/>
            <w:tcMar>
              <w:top w:w="50" w:type="dxa"/>
              <w:left w:w="100" w:type="dxa"/>
            </w:tcMar>
            <w:vAlign w:val="center"/>
          </w:tcPr>
          <w:p w:rsidR="00A40233" w:rsidRDefault="006A4857">
            <w:pPr>
              <w:spacing w:after="0"/>
            </w:pPr>
            <w:r>
              <w:rPr>
                <w:rFonts w:ascii="Times New Roman" w:hAnsi="Times New Roman"/>
                <w:color w:val="000000"/>
                <w:sz w:val="24"/>
              </w:rPr>
              <w:t>1.2</w:t>
            </w:r>
          </w:p>
        </w:tc>
        <w:tc>
          <w:tcPr>
            <w:tcW w:w="2464" w:type="dxa"/>
            <w:tcMar>
              <w:top w:w="50" w:type="dxa"/>
              <w:left w:w="100" w:type="dxa"/>
            </w:tcMar>
            <w:vAlign w:val="center"/>
          </w:tcPr>
          <w:p w:rsidR="00A40233" w:rsidRDefault="006A4857">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0233" w:rsidRDefault="00A40233">
            <w:pPr>
              <w:spacing w:after="0"/>
              <w:ind w:left="135"/>
              <w:jc w:val="center"/>
            </w:pPr>
          </w:p>
        </w:tc>
        <w:tc>
          <w:tcPr>
            <w:tcW w:w="2789"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/2</w:t>
              </w:r>
              <w:r>
                <w:rPr>
                  <w:rFonts w:ascii="Times New Roman" w:hAnsi="Times New Roman"/>
                  <w:color w:val="0000FF"/>
                  <w:u w:val="single"/>
                </w:rPr>
                <w:t>dd</w:t>
              </w:r>
              <w:r w:rsidRPr="006A4857">
                <w:rPr>
                  <w:rFonts w:ascii="Times New Roman" w:hAnsi="Times New Roman"/>
                  <w:color w:val="0000FF"/>
                  <w:u w:val="single"/>
                  <w:lang w:val="ru-RU"/>
                </w:rPr>
                <w:t>57</w:t>
              </w:r>
              <w:r>
                <w:rPr>
                  <w:rFonts w:ascii="Times New Roman" w:hAnsi="Times New Roman"/>
                  <w:color w:val="0000FF"/>
                  <w:u w:val="single"/>
                </w:rPr>
                <w:t>f</w:t>
              </w:r>
              <w:r w:rsidRPr="006A4857">
                <w:rPr>
                  <w:rFonts w:ascii="Times New Roman" w:hAnsi="Times New Roman"/>
                  <w:color w:val="0000FF"/>
                  <w:u w:val="single"/>
                  <w:lang w:val="ru-RU"/>
                </w:rPr>
                <w:t>24</w:t>
              </w:r>
            </w:hyperlink>
          </w:p>
        </w:tc>
      </w:tr>
      <w:tr w:rsidR="00A40233" w:rsidRPr="006A4857">
        <w:trPr>
          <w:trHeight w:val="144"/>
          <w:tblCellSpacing w:w="20" w:type="nil"/>
        </w:trPr>
        <w:tc>
          <w:tcPr>
            <w:tcW w:w="529" w:type="dxa"/>
            <w:tcMar>
              <w:top w:w="50" w:type="dxa"/>
              <w:left w:w="100" w:type="dxa"/>
            </w:tcMar>
            <w:vAlign w:val="center"/>
          </w:tcPr>
          <w:p w:rsidR="00A40233" w:rsidRDefault="006A4857">
            <w:pPr>
              <w:spacing w:after="0"/>
            </w:pPr>
            <w:r>
              <w:rPr>
                <w:rFonts w:ascii="Times New Roman" w:hAnsi="Times New Roman"/>
                <w:color w:val="000000"/>
                <w:sz w:val="24"/>
              </w:rPr>
              <w:t>1.3</w:t>
            </w:r>
          </w:p>
        </w:tc>
        <w:tc>
          <w:tcPr>
            <w:tcW w:w="2464" w:type="dxa"/>
            <w:tcMar>
              <w:top w:w="50" w:type="dxa"/>
              <w:left w:w="100" w:type="dxa"/>
            </w:tcMar>
            <w:vAlign w:val="center"/>
          </w:tcPr>
          <w:p w:rsidR="00A40233" w:rsidRDefault="006A4857">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/2</w:t>
              </w:r>
              <w:r>
                <w:rPr>
                  <w:rFonts w:ascii="Times New Roman" w:hAnsi="Times New Roman"/>
                  <w:color w:val="0000FF"/>
                  <w:u w:val="single"/>
                </w:rPr>
                <w:t>dd</w:t>
              </w:r>
              <w:r w:rsidRPr="006A4857">
                <w:rPr>
                  <w:rFonts w:ascii="Times New Roman" w:hAnsi="Times New Roman"/>
                  <w:color w:val="0000FF"/>
                  <w:u w:val="single"/>
                  <w:lang w:val="ru-RU"/>
                </w:rPr>
                <w:t>57</w:t>
              </w:r>
              <w:r>
                <w:rPr>
                  <w:rFonts w:ascii="Times New Roman" w:hAnsi="Times New Roman"/>
                  <w:color w:val="0000FF"/>
                  <w:u w:val="single"/>
                </w:rPr>
                <w:t>f</w:t>
              </w:r>
              <w:r w:rsidRPr="006A4857">
                <w:rPr>
                  <w:rFonts w:ascii="Times New Roman" w:hAnsi="Times New Roman"/>
                  <w:color w:val="0000FF"/>
                  <w:u w:val="single"/>
                  <w:lang w:val="ru-RU"/>
                </w:rPr>
                <w:t>24</w:t>
              </w:r>
            </w:hyperlink>
          </w:p>
        </w:tc>
      </w:tr>
      <w:tr w:rsidR="00A40233">
        <w:trPr>
          <w:trHeight w:val="144"/>
          <w:tblCellSpacing w:w="20" w:type="nil"/>
        </w:trPr>
        <w:tc>
          <w:tcPr>
            <w:tcW w:w="0" w:type="auto"/>
            <w:gridSpan w:val="2"/>
            <w:tcMar>
              <w:top w:w="50" w:type="dxa"/>
              <w:left w:w="100" w:type="dxa"/>
            </w:tcMar>
            <w:vAlign w:val="center"/>
          </w:tcPr>
          <w:p w:rsidR="00A40233" w:rsidRDefault="006A485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A40233" w:rsidRDefault="00A40233"/>
        </w:tc>
      </w:tr>
      <w:tr w:rsidR="00A40233">
        <w:trPr>
          <w:trHeight w:val="144"/>
          <w:tblCellSpacing w:w="20" w:type="nil"/>
        </w:trPr>
        <w:tc>
          <w:tcPr>
            <w:tcW w:w="0" w:type="auto"/>
            <w:gridSpan w:val="6"/>
            <w:tcMar>
              <w:top w:w="50" w:type="dxa"/>
              <w:left w:w="100" w:type="dxa"/>
            </w:tcMar>
            <w:vAlign w:val="center"/>
          </w:tcPr>
          <w:p w:rsidR="00A40233" w:rsidRDefault="006A485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A40233" w:rsidRPr="006A4857">
        <w:trPr>
          <w:trHeight w:val="144"/>
          <w:tblCellSpacing w:w="20" w:type="nil"/>
        </w:trPr>
        <w:tc>
          <w:tcPr>
            <w:tcW w:w="529" w:type="dxa"/>
            <w:tcMar>
              <w:top w:w="50" w:type="dxa"/>
              <w:left w:w="100" w:type="dxa"/>
            </w:tcMar>
            <w:vAlign w:val="center"/>
          </w:tcPr>
          <w:p w:rsidR="00A40233" w:rsidRDefault="006A4857">
            <w:pPr>
              <w:spacing w:after="0"/>
            </w:pPr>
            <w:r>
              <w:rPr>
                <w:rFonts w:ascii="Times New Roman" w:hAnsi="Times New Roman"/>
                <w:color w:val="000000"/>
                <w:sz w:val="24"/>
              </w:rPr>
              <w:t>2.1</w:t>
            </w:r>
          </w:p>
        </w:tc>
        <w:tc>
          <w:tcPr>
            <w:tcW w:w="2464" w:type="dxa"/>
            <w:tcMar>
              <w:top w:w="50" w:type="dxa"/>
              <w:left w:w="100" w:type="dxa"/>
            </w:tcMar>
            <w:vAlign w:val="center"/>
          </w:tcPr>
          <w:p w:rsidR="00A40233" w:rsidRDefault="006A4857">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/2</w:t>
              </w:r>
              <w:r>
                <w:rPr>
                  <w:rFonts w:ascii="Times New Roman" w:hAnsi="Times New Roman"/>
                  <w:color w:val="0000FF"/>
                  <w:u w:val="single"/>
                </w:rPr>
                <w:t>dd</w:t>
              </w:r>
              <w:r w:rsidRPr="006A4857">
                <w:rPr>
                  <w:rFonts w:ascii="Times New Roman" w:hAnsi="Times New Roman"/>
                  <w:color w:val="0000FF"/>
                  <w:u w:val="single"/>
                  <w:lang w:val="ru-RU"/>
                </w:rPr>
                <w:t>57</w:t>
              </w:r>
              <w:r>
                <w:rPr>
                  <w:rFonts w:ascii="Times New Roman" w:hAnsi="Times New Roman"/>
                  <w:color w:val="0000FF"/>
                  <w:u w:val="single"/>
                </w:rPr>
                <w:t>f</w:t>
              </w:r>
              <w:r w:rsidRPr="006A4857">
                <w:rPr>
                  <w:rFonts w:ascii="Times New Roman" w:hAnsi="Times New Roman"/>
                  <w:color w:val="0000FF"/>
                  <w:u w:val="single"/>
                  <w:lang w:val="ru-RU"/>
                </w:rPr>
                <w:t>24</w:t>
              </w:r>
            </w:hyperlink>
          </w:p>
        </w:tc>
      </w:tr>
      <w:tr w:rsidR="00A40233" w:rsidRPr="006A4857">
        <w:trPr>
          <w:trHeight w:val="144"/>
          <w:tblCellSpacing w:w="20" w:type="nil"/>
        </w:trPr>
        <w:tc>
          <w:tcPr>
            <w:tcW w:w="529" w:type="dxa"/>
            <w:tcMar>
              <w:top w:w="50" w:type="dxa"/>
              <w:left w:w="100" w:type="dxa"/>
            </w:tcMar>
            <w:vAlign w:val="center"/>
          </w:tcPr>
          <w:p w:rsidR="00A40233" w:rsidRDefault="006A4857">
            <w:pPr>
              <w:spacing w:after="0"/>
            </w:pPr>
            <w:r>
              <w:rPr>
                <w:rFonts w:ascii="Times New Roman" w:hAnsi="Times New Roman"/>
                <w:color w:val="000000"/>
                <w:sz w:val="24"/>
              </w:rPr>
              <w:t>2.2</w:t>
            </w:r>
          </w:p>
        </w:tc>
        <w:tc>
          <w:tcPr>
            <w:tcW w:w="2464" w:type="dxa"/>
            <w:tcMar>
              <w:top w:w="50" w:type="dxa"/>
              <w:left w:w="100" w:type="dxa"/>
            </w:tcMar>
            <w:vAlign w:val="center"/>
          </w:tcPr>
          <w:p w:rsidR="00A40233" w:rsidRDefault="006A4857">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/2</w:t>
              </w:r>
              <w:r>
                <w:rPr>
                  <w:rFonts w:ascii="Times New Roman" w:hAnsi="Times New Roman"/>
                  <w:color w:val="0000FF"/>
                  <w:u w:val="single"/>
                </w:rPr>
                <w:t>dd</w:t>
              </w:r>
              <w:r w:rsidRPr="006A4857">
                <w:rPr>
                  <w:rFonts w:ascii="Times New Roman" w:hAnsi="Times New Roman"/>
                  <w:color w:val="0000FF"/>
                  <w:u w:val="single"/>
                  <w:lang w:val="ru-RU"/>
                </w:rPr>
                <w:t>57</w:t>
              </w:r>
              <w:r>
                <w:rPr>
                  <w:rFonts w:ascii="Times New Roman" w:hAnsi="Times New Roman"/>
                  <w:color w:val="0000FF"/>
                  <w:u w:val="single"/>
                </w:rPr>
                <w:t>f</w:t>
              </w:r>
              <w:r w:rsidRPr="006A4857">
                <w:rPr>
                  <w:rFonts w:ascii="Times New Roman" w:hAnsi="Times New Roman"/>
                  <w:color w:val="0000FF"/>
                  <w:u w:val="single"/>
                  <w:lang w:val="ru-RU"/>
                </w:rPr>
                <w:t>24</w:t>
              </w:r>
            </w:hyperlink>
          </w:p>
        </w:tc>
      </w:tr>
      <w:tr w:rsidR="00A40233">
        <w:trPr>
          <w:trHeight w:val="144"/>
          <w:tblCellSpacing w:w="20" w:type="nil"/>
        </w:trPr>
        <w:tc>
          <w:tcPr>
            <w:tcW w:w="0" w:type="auto"/>
            <w:gridSpan w:val="2"/>
            <w:tcMar>
              <w:top w:w="50" w:type="dxa"/>
              <w:left w:w="100" w:type="dxa"/>
            </w:tcMar>
            <w:vAlign w:val="center"/>
          </w:tcPr>
          <w:p w:rsidR="00A40233" w:rsidRDefault="006A485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A40233" w:rsidRDefault="00A40233"/>
        </w:tc>
      </w:tr>
      <w:tr w:rsidR="00A40233">
        <w:trPr>
          <w:trHeight w:val="144"/>
          <w:tblCellSpacing w:w="20" w:type="nil"/>
        </w:trPr>
        <w:tc>
          <w:tcPr>
            <w:tcW w:w="0" w:type="auto"/>
            <w:gridSpan w:val="6"/>
            <w:tcMar>
              <w:top w:w="50" w:type="dxa"/>
              <w:left w:w="100" w:type="dxa"/>
            </w:tcMar>
            <w:vAlign w:val="center"/>
          </w:tcPr>
          <w:p w:rsidR="00A40233" w:rsidRDefault="006A485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A40233" w:rsidRPr="006A4857">
        <w:trPr>
          <w:trHeight w:val="144"/>
          <w:tblCellSpacing w:w="20" w:type="nil"/>
        </w:trPr>
        <w:tc>
          <w:tcPr>
            <w:tcW w:w="529" w:type="dxa"/>
            <w:tcMar>
              <w:top w:w="50" w:type="dxa"/>
              <w:left w:w="100" w:type="dxa"/>
            </w:tcMar>
            <w:vAlign w:val="center"/>
          </w:tcPr>
          <w:p w:rsidR="00A40233" w:rsidRDefault="006A4857">
            <w:pPr>
              <w:spacing w:after="0"/>
            </w:pPr>
            <w:r>
              <w:rPr>
                <w:rFonts w:ascii="Times New Roman" w:hAnsi="Times New Roman"/>
                <w:color w:val="000000"/>
                <w:sz w:val="24"/>
              </w:rPr>
              <w:t>3.1</w:t>
            </w:r>
          </w:p>
        </w:tc>
        <w:tc>
          <w:tcPr>
            <w:tcW w:w="2464"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Методы познания в</w:t>
            </w:r>
            <w:r w:rsidRPr="006A4857">
              <w:rPr>
                <w:rFonts w:ascii="Times New Roman" w:hAnsi="Times New Roman"/>
                <w:color w:val="000000"/>
                <w:sz w:val="24"/>
                <w:lang w:val="ru-RU"/>
              </w:rPr>
              <w:t xml:space="preserve"> химии. Химия и жизнь</w:t>
            </w:r>
          </w:p>
        </w:tc>
        <w:tc>
          <w:tcPr>
            <w:tcW w:w="1028" w:type="dxa"/>
            <w:tcMar>
              <w:top w:w="50" w:type="dxa"/>
              <w:left w:w="100" w:type="dxa"/>
            </w:tcMar>
            <w:vAlign w:val="center"/>
          </w:tcPr>
          <w:p w:rsidR="00A40233" w:rsidRDefault="006A4857">
            <w:pPr>
              <w:spacing w:after="0"/>
              <w:ind w:left="135"/>
              <w:jc w:val="center"/>
            </w:pPr>
            <w:r w:rsidRPr="006A485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A40233" w:rsidRDefault="00A40233">
            <w:pPr>
              <w:spacing w:after="0"/>
              <w:ind w:left="135"/>
              <w:jc w:val="center"/>
            </w:pPr>
          </w:p>
        </w:tc>
        <w:tc>
          <w:tcPr>
            <w:tcW w:w="1841" w:type="dxa"/>
            <w:tcMar>
              <w:top w:w="50" w:type="dxa"/>
              <w:left w:w="100" w:type="dxa"/>
            </w:tcMar>
            <w:vAlign w:val="center"/>
          </w:tcPr>
          <w:p w:rsidR="00A40233" w:rsidRDefault="00A40233">
            <w:pPr>
              <w:spacing w:after="0"/>
              <w:ind w:left="135"/>
              <w:jc w:val="center"/>
            </w:pPr>
          </w:p>
        </w:tc>
        <w:tc>
          <w:tcPr>
            <w:tcW w:w="2789" w:type="dxa"/>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A4857">
                <w:rPr>
                  <w:rFonts w:ascii="Times New Roman" w:hAnsi="Times New Roman"/>
                  <w:color w:val="0000FF"/>
                  <w:u w:val="single"/>
                  <w:lang w:val="ru-RU"/>
                </w:rPr>
                <w:t>://</w:t>
              </w:r>
              <w:r>
                <w:rPr>
                  <w:rFonts w:ascii="Times New Roman" w:hAnsi="Times New Roman"/>
                  <w:color w:val="0000FF"/>
                  <w:u w:val="single"/>
                </w:rPr>
                <w:t>m</w:t>
              </w:r>
              <w:r w:rsidRPr="006A4857">
                <w:rPr>
                  <w:rFonts w:ascii="Times New Roman" w:hAnsi="Times New Roman"/>
                  <w:color w:val="0000FF"/>
                  <w:u w:val="single"/>
                  <w:lang w:val="ru-RU"/>
                </w:rPr>
                <w:t>.</w:t>
              </w:r>
              <w:r>
                <w:rPr>
                  <w:rFonts w:ascii="Times New Roman" w:hAnsi="Times New Roman"/>
                  <w:color w:val="0000FF"/>
                  <w:u w:val="single"/>
                </w:rPr>
                <w:t>edsoo</w:t>
              </w:r>
              <w:r w:rsidRPr="006A4857">
                <w:rPr>
                  <w:rFonts w:ascii="Times New Roman" w:hAnsi="Times New Roman"/>
                  <w:color w:val="0000FF"/>
                  <w:u w:val="single"/>
                  <w:lang w:val="ru-RU"/>
                </w:rPr>
                <w:t>.</w:t>
              </w:r>
              <w:r>
                <w:rPr>
                  <w:rFonts w:ascii="Times New Roman" w:hAnsi="Times New Roman"/>
                  <w:color w:val="0000FF"/>
                  <w:u w:val="single"/>
                </w:rPr>
                <w:t>ru</w:t>
              </w:r>
              <w:r w:rsidRPr="006A4857">
                <w:rPr>
                  <w:rFonts w:ascii="Times New Roman" w:hAnsi="Times New Roman"/>
                  <w:color w:val="0000FF"/>
                  <w:u w:val="single"/>
                  <w:lang w:val="ru-RU"/>
                </w:rPr>
                <w:t>/2</w:t>
              </w:r>
              <w:r>
                <w:rPr>
                  <w:rFonts w:ascii="Times New Roman" w:hAnsi="Times New Roman"/>
                  <w:color w:val="0000FF"/>
                  <w:u w:val="single"/>
                </w:rPr>
                <w:t>dd</w:t>
              </w:r>
              <w:r w:rsidRPr="006A4857">
                <w:rPr>
                  <w:rFonts w:ascii="Times New Roman" w:hAnsi="Times New Roman"/>
                  <w:color w:val="0000FF"/>
                  <w:u w:val="single"/>
                  <w:lang w:val="ru-RU"/>
                </w:rPr>
                <w:t>57</w:t>
              </w:r>
              <w:r>
                <w:rPr>
                  <w:rFonts w:ascii="Times New Roman" w:hAnsi="Times New Roman"/>
                  <w:color w:val="0000FF"/>
                  <w:u w:val="single"/>
                </w:rPr>
                <w:t>f</w:t>
              </w:r>
              <w:r w:rsidRPr="006A4857">
                <w:rPr>
                  <w:rFonts w:ascii="Times New Roman" w:hAnsi="Times New Roman"/>
                  <w:color w:val="0000FF"/>
                  <w:u w:val="single"/>
                  <w:lang w:val="ru-RU"/>
                </w:rPr>
                <w:t>24</w:t>
              </w:r>
            </w:hyperlink>
          </w:p>
        </w:tc>
      </w:tr>
      <w:tr w:rsidR="00A40233">
        <w:trPr>
          <w:trHeight w:val="144"/>
          <w:tblCellSpacing w:w="20" w:type="nil"/>
        </w:trPr>
        <w:tc>
          <w:tcPr>
            <w:tcW w:w="0" w:type="auto"/>
            <w:gridSpan w:val="2"/>
            <w:tcMar>
              <w:top w:w="50" w:type="dxa"/>
              <w:left w:w="100" w:type="dxa"/>
            </w:tcMar>
            <w:vAlign w:val="center"/>
          </w:tcPr>
          <w:p w:rsidR="00A40233" w:rsidRDefault="006A485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40233" w:rsidRDefault="00A40233"/>
        </w:tc>
      </w:tr>
      <w:tr w:rsidR="00A40233">
        <w:trPr>
          <w:trHeight w:val="144"/>
          <w:tblCellSpacing w:w="20" w:type="nil"/>
        </w:trPr>
        <w:tc>
          <w:tcPr>
            <w:tcW w:w="0" w:type="auto"/>
            <w:gridSpan w:val="2"/>
            <w:tcMar>
              <w:top w:w="50" w:type="dxa"/>
              <w:left w:w="100" w:type="dxa"/>
            </w:tcMar>
            <w:vAlign w:val="center"/>
          </w:tcPr>
          <w:p w:rsidR="00A40233" w:rsidRPr="006A4857" w:rsidRDefault="006A4857">
            <w:pPr>
              <w:spacing w:after="0"/>
              <w:ind w:left="135"/>
              <w:rPr>
                <w:lang w:val="ru-RU"/>
              </w:rPr>
            </w:pPr>
            <w:r w:rsidRPr="006A4857">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A40233" w:rsidRDefault="006A4857">
            <w:pPr>
              <w:spacing w:after="0"/>
              <w:ind w:left="135"/>
              <w:jc w:val="center"/>
            </w:pPr>
            <w:r w:rsidRPr="006A485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40233" w:rsidRDefault="006A4857">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A40233" w:rsidRDefault="00A40233"/>
        </w:tc>
      </w:tr>
    </w:tbl>
    <w:p w:rsidR="00A40233" w:rsidRDefault="00A40233">
      <w:pPr>
        <w:sectPr w:rsidR="00A40233">
          <w:pgSz w:w="16383" w:h="11906" w:orient="landscape"/>
          <w:pgMar w:top="1134" w:right="850" w:bottom="1134" w:left="1701" w:header="720" w:footer="720" w:gutter="0"/>
          <w:cols w:space="720"/>
        </w:sectPr>
      </w:pPr>
    </w:p>
    <w:p w:rsidR="00A40233" w:rsidRDefault="006A4857">
      <w:pPr>
        <w:spacing w:after="0"/>
        <w:ind w:left="120"/>
      </w:pPr>
      <w:bookmarkStart w:id="12" w:name="block-75840356"/>
      <w:bookmarkEnd w:id="11"/>
      <w:r>
        <w:rPr>
          <w:rFonts w:ascii="Times New Roman" w:hAnsi="Times New Roman"/>
          <w:b/>
          <w:color w:val="000000"/>
          <w:sz w:val="28"/>
        </w:rPr>
        <w:lastRenderedPageBreak/>
        <w:t xml:space="preserve"> </w:t>
      </w:r>
    </w:p>
    <w:p w:rsidR="00A40233" w:rsidRPr="006A4857" w:rsidRDefault="006A4857">
      <w:pPr>
        <w:spacing w:before="199" w:after="199"/>
        <w:ind w:left="120"/>
        <w:rPr>
          <w:lang w:val="ru-RU"/>
        </w:rPr>
      </w:pPr>
      <w:bookmarkStart w:id="13" w:name="block-75840362"/>
      <w:bookmarkEnd w:id="12"/>
      <w:r w:rsidRPr="006A4857">
        <w:rPr>
          <w:rFonts w:ascii="Times New Roman" w:hAnsi="Times New Roman"/>
          <w:b/>
          <w:color w:val="000000"/>
          <w:sz w:val="28"/>
          <w:lang w:val="ru-RU"/>
        </w:rPr>
        <w:t xml:space="preserve">ПРОВЕРЯЕМЫЕ НА ЕГЭ ПО ХИМИИ ТРЕБОВАНИЯ К РЕЗУЛЬТАТАМ ОСВОЕНИЯ </w:t>
      </w:r>
      <w:r w:rsidRPr="006A4857">
        <w:rPr>
          <w:rFonts w:ascii="Times New Roman" w:hAnsi="Times New Roman"/>
          <w:b/>
          <w:color w:val="000000"/>
          <w:sz w:val="28"/>
          <w:lang w:val="ru-RU"/>
        </w:rPr>
        <w:t>ОСНОВНОЙ ОБРАЗОВАТЕЛЬНОЙ ПРОГРАММЫ СРЕДНЕГО ОБЩЕГО ОБРАЗОВАНИЯ</w:t>
      </w:r>
    </w:p>
    <w:p w:rsidR="00A40233" w:rsidRPr="006A4857" w:rsidRDefault="00A40233">
      <w:pPr>
        <w:spacing w:before="199" w:after="199"/>
        <w:ind w:left="120"/>
        <w:rPr>
          <w:lang w:val="ru-RU"/>
        </w:rPr>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45"/>
        <w:gridCol w:w="7558"/>
      </w:tblGrid>
      <w:tr w:rsidR="00A40233" w:rsidRPr="006A4857">
        <w:trPr>
          <w:trHeight w:val="144"/>
        </w:trPr>
        <w:tc>
          <w:tcPr>
            <w:tcW w:w="1988" w:type="dxa"/>
            <w:tcMar>
              <w:top w:w="50" w:type="dxa"/>
              <w:left w:w="100" w:type="dxa"/>
            </w:tcMar>
            <w:vAlign w:val="center"/>
          </w:tcPr>
          <w:p w:rsidR="00A40233" w:rsidRDefault="006A4857">
            <w:pPr>
              <w:spacing w:after="0"/>
              <w:ind w:left="180"/>
            </w:pPr>
            <w:r w:rsidRPr="006A485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A40233" w:rsidRPr="006A4857" w:rsidRDefault="006A4857">
            <w:pPr>
              <w:spacing w:after="0"/>
              <w:ind w:left="180"/>
              <w:rPr>
                <w:lang w:val="ru-RU"/>
              </w:rPr>
            </w:pPr>
            <w:r w:rsidRPr="006A485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 xml:space="preserve">Владение системой химических знаний, которая включает: </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6A4857">
              <w:rPr>
                <w:rFonts w:ascii="Times New Roman" w:hAnsi="Times New Roman"/>
                <w:color w:val="000000"/>
                <w:sz w:val="24"/>
                <w:lang w:val="ru-RU"/>
              </w:rPr>
              <w:t xml:space="preserve">-, </w:t>
            </w:r>
            <w:proofErr w:type="gramStart"/>
            <w:r w:rsidRPr="006A4857">
              <w:rPr>
                <w:rFonts w:ascii="Times New Roman" w:hAnsi="Times New Roman"/>
                <w:i/>
                <w:color w:val="000000"/>
                <w:sz w:val="24"/>
                <w:lang w:val="ru-RU"/>
              </w:rPr>
              <w:t>р</w:t>
            </w:r>
            <w:proofErr w:type="gramEnd"/>
            <w:r w:rsidRPr="006A4857">
              <w:rPr>
                <w:rFonts w:ascii="Times New Roman" w:hAnsi="Times New Roman"/>
                <w:color w:val="000000"/>
                <w:sz w:val="24"/>
                <w:lang w:val="ru-RU"/>
              </w:rPr>
              <w:t xml:space="preserve">-, </w:t>
            </w:r>
            <w:r>
              <w:rPr>
                <w:rFonts w:ascii="Times New Roman" w:hAnsi="Times New Roman"/>
                <w:i/>
                <w:color w:val="000000"/>
                <w:sz w:val="24"/>
              </w:rPr>
              <w:t>d</w:t>
            </w:r>
            <w:r w:rsidRPr="006A4857">
              <w:rPr>
                <w:rFonts w:ascii="Times New Roman" w:hAnsi="Times New Roman"/>
                <w:color w:val="000000"/>
                <w:sz w:val="24"/>
                <w:lang w:val="ru-RU"/>
              </w:rPr>
              <w:t xml:space="preserve">-электронные орбитали атомов, основное и возбуждённое состояние атома, ион, </w:t>
            </w:r>
            <w:r w:rsidRPr="006A4857">
              <w:rPr>
                <w:rFonts w:ascii="Times New Roman" w:hAnsi="Times New Roman"/>
                <w:color w:val="000000"/>
                <w:spacing w:val="-2"/>
                <w:sz w:val="24"/>
                <w:lang w:val="ru-RU"/>
              </w:rPr>
              <w:t>молекула, валентность</w:t>
            </w:r>
            <w:r w:rsidRPr="006A4857">
              <w:rPr>
                <w:rFonts w:ascii="Times New Roman" w:hAnsi="Times New Roman"/>
                <w:color w:val="000000"/>
                <w:spacing w:val="-2"/>
                <w:sz w:val="24"/>
                <w:lang w:val="ru-RU"/>
              </w:rPr>
              <w:t>, электроотрицательность</w:t>
            </w:r>
            <w:r w:rsidRPr="006A4857">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6A4857">
              <w:rPr>
                <w:rFonts w:ascii="Times New Roman" w:hAnsi="Times New Roman"/>
                <w:color w:val="000000"/>
                <w:sz w:val="24"/>
                <w:lang w:val="ru-RU"/>
              </w:rPr>
              <w:t xml:space="preserve">- и </w:t>
            </w:r>
            <w:r>
              <w:rPr>
                <w:rFonts w:ascii="Times New Roman" w:hAnsi="Times New Roman"/>
                <w:color w:val="000000"/>
                <w:sz w:val="24"/>
              </w:rPr>
              <w:t>π</w:t>
            </w:r>
            <w:r w:rsidRPr="006A4857">
              <w:rPr>
                <w:rFonts w:ascii="Times New Roman" w:hAnsi="Times New Roman"/>
                <w:color w:val="000000"/>
                <w:sz w:val="24"/>
                <w:lang w:val="ru-RU"/>
              </w:rPr>
              <w:t>-связь,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w:t>
            </w:r>
            <w:r w:rsidRPr="006A4857">
              <w:rPr>
                <w:rFonts w:ascii="Times New Roman" w:hAnsi="Times New Roman"/>
                <w:color w:val="000000"/>
                <w:sz w:val="24"/>
                <w:lang w:val="ru-RU"/>
              </w:rPr>
              <w:t>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w:t>
            </w:r>
            <w:proofErr w:type="gramStart"/>
            <w:r w:rsidRPr="006A4857">
              <w:rPr>
                <w:rFonts w:ascii="Times New Roman" w:hAnsi="Times New Roman"/>
                <w:color w:val="000000"/>
                <w:sz w:val="24"/>
                <w:lang w:val="ru-RU"/>
              </w:rPr>
              <w:t>д-</w:t>
            </w:r>
            <w:proofErr w:type="gramEnd"/>
            <w:r w:rsidRPr="006A4857">
              <w:rPr>
                <w:rFonts w:ascii="Times New Roman" w:hAnsi="Times New Roman"/>
                <w:color w:val="000000"/>
                <w:sz w:val="24"/>
                <w:lang w:val="ru-RU"/>
              </w:rPr>
              <w:t xml:space="preserve"> и азотсодержащие соединения, биологически акти</w:t>
            </w:r>
            <w:r w:rsidRPr="006A4857">
              <w:rPr>
                <w:rFonts w:ascii="Times New Roman" w:hAnsi="Times New Roman"/>
                <w:color w:val="000000"/>
                <w:sz w:val="24"/>
                <w:lang w:val="ru-RU"/>
              </w:rPr>
              <w:t>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w:t>
            </w:r>
            <w:r w:rsidRPr="006A4857">
              <w:rPr>
                <w:rFonts w:ascii="Times New Roman" w:hAnsi="Times New Roman"/>
                <w:color w:val="000000"/>
                <w:sz w:val="24"/>
                <w:lang w:val="ru-RU"/>
              </w:rPr>
              <w:t>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proofErr w:type="gramStart"/>
            <w:r w:rsidRPr="006A4857">
              <w:rPr>
                <w:rFonts w:ascii="Times New Roman" w:hAnsi="Times New Roman"/>
                <w:color w:val="000000"/>
                <w:sz w:val="24"/>
                <w:lang w:val="ru-RU"/>
              </w:rPr>
              <w:t xml:space="preserve">теории и законы (теория химического строения </w:t>
            </w:r>
            <w:r w:rsidRPr="006A4857">
              <w:rPr>
                <w:rFonts w:ascii="Times New Roman" w:hAnsi="Times New Roman"/>
                <w:color w:val="000000"/>
                <w:sz w:val="24"/>
                <w:lang w:val="ru-RU"/>
              </w:rPr>
              <w:t xml:space="preserve">органических веществ </w:t>
            </w:r>
            <w:r>
              <w:rPr>
                <w:rFonts w:ascii="Times New Roman" w:hAnsi="Times New Roman"/>
                <w:color w:val="000000"/>
                <w:sz w:val="24"/>
              </w:rPr>
              <w:t>A</w:t>
            </w:r>
            <w:r w:rsidRPr="006A4857">
              <w:rPr>
                <w:rFonts w:ascii="Times New Roman" w:hAnsi="Times New Roman"/>
                <w:color w:val="000000"/>
                <w:sz w:val="24"/>
                <w:lang w:val="ru-RU"/>
              </w:rPr>
              <w:t>.</w:t>
            </w:r>
            <w:r>
              <w:rPr>
                <w:rFonts w:ascii="Times New Roman" w:hAnsi="Times New Roman"/>
                <w:color w:val="000000"/>
                <w:sz w:val="24"/>
              </w:rPr>
              <w:t>M</w:t>
            </w:r>
            <w:r w:rsidRPr="006A4857">
              <w:rPr>
                <w:rFonts w:ascii="Times New Roman" w:hAnsi="Times New Roman"/>
                <w:color w:val="000000"/>
                <w:sz w:val="24"/>
                <w:lang w:val="ru-RU"/>
              </w:rPr>
              <w:t>.</w:t>
            </w:r>
            <w:proofErr w:type="gramEnd"/>
            <w:r w:rsidRPr="006A4857">
              <w:rPr>
                <w:rFonts w:ascii="Times New Roman" w:hAnsi="Times New Roman"/>
                <w:color w:val="000000"/>
                <w:sz w:val="24"/>
                <w:lang w:val="ru-RU"/>
              </w:rPr>
              <w:t xml:space="preserve"> </w:t>
            </w:r>
            <w:proofErr w:type="gramStart"/>
            <w:r w:rsidRPr="006A4857">
              <w:rPr>
                <w:rFonts w:ascii="Times New Roman" w:hAnsi="Times New Roman"/>
                <w:color w:val="000000"/>
                <w:sz w:val="24"/>
                <w:lang w:val="ru-RU"/>
              </w:rPr>
              <w:t>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w:t>
            </w:r>
            <w:r w:rsidRPr="006A4857">
              <w:rPr>
                <w:rFonts w:ascii="Times New Roman" w:hAnsi="Times New Roman"/>
                <w:color w:val="000000"/>
                <w:sz w:val="24"/>
                <w:lang w:val="ru-RU"/>
              </w:rPr>
              <w:t>и химических явлений, современные представления о строении вещества на атомном, молекулярном и надмолекулярном уровнях</w:t>
            </w:r>
            <w:proofErr w:type="gramEnd"/>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 xml:space="preserve">представления о механизмах химических реакций, </w:t>
            </w:r>
            <w:r w:rsidRPr="006A4857">
              <w:rPr>
                <w:rFonts w:ascii="Times New Roman" w:hAnsi="Times New Roman"/>
                <w:color w:val="000000"/>
                <w:sz w:val="24"/>
                <w:lang w:val="ru-RU"/>
              </w:rPr>
              <w:lastRenderedPageBreak/>
              <w:t>термодинамических и кинетических закономерностях их протекания, о химическом равновес</w:t>
            </w:r>
            <w:r w:rsidRPr="006A4857">
              <w:rPr>
                <w:rFonts w:ascii="Times New Roman" w:hAnsi="Times New Roman"/>
                <w:color w:val="000000"/>
                <w:sz w:val="24"/>
                <w:lang w:val="ru-RU"/>
              </w:rPr>
              <w:t>ии, дисперсных системах</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lastRenderedPageBreak/>
              <w:t>1.4</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 xml:space="preserve">общие научные принципы химического </w:t>
            </w:r>
            <w:r w:rsidRPr="006A4857">
              <w:rPr>
                <w:rFonts w:ascii="Times New Roman" w:hAnsi="Times New Roman"/>
                <w:color w:val="000000"/>
                <w:sz w:val="24"/>
                <w:lang w:val="ru-RU"/>
              </w:rPr>
              <w:t>производства (на примере производства серной кислоты, аммиака, метанола, переработки нефти)</w:t>
            </w:r>
          </w:p>
        </w:tc>
      </w:tr>
      <w:tr w:rsidR="00A40233">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rsidR="00A40233" w:rsidRDefault="006A4857">
            <w:pPr>
              <w:spacing w:after="0" w:line="312" w:lineRule="auto"/>
              <w:ind w:left="273"/>
              <w:jc w:val="both"/>
            </w:pPr>
            <w:r>
              <w:rPr>
                <w:rFonts w:ascii="Times New Roman" w:hAnsi="Times New Roman"/>
                <w:color w:val="000000"/>
                <w:sz w:val="24"/>
              </w:rPr>
              <w:t>Сформированность умений выявлять:</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w:t>
            </w:r>
            <w:r w:rsidRPr="006A4857">
              <w:rPr>
                <w:rFonts w:ascii="Times New Roman" w:hAnsi="Times New Roman"/>
                <w:color w:val="000000"/>
                <w:sz w:val="24"/>
                <w:lang w:val="ru-RU"/>
              </w:rPr>
              <w:t>органических и органических веществ и их превращений</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A40233">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rsidR="00A40233" w:rsidRDefault="006A4857">
            <w:pPr>
              <w:spacing w:after="0" w:line="312" w:lineRule="auto"/>
              <w:ind w:left="273"/>
              <w:jc w:val="both"/>
            </w:pPr>
            <w:r>
              <w:rPr>
                <w:rFonts w:ascii="Times New Roman" w:hAnsi="Times New Roman"/>
                <w:color w:val="000000"/>
                <w:sz w:val="24"/>
              </w:rPr>
              <w:t xml:space="preserve">Сформированность умения </w:t>
            </w:r>
            <w:r>
              <w:rPr>
                <w:rFonts w:ascii="Times New Roman" w:hAnsi="Times New Roman"/>
                <w:color w:val="000000"/>
                <w:sz w:val="24"/>
              </w:rPr>
              <w:t>использовать:</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химическую символику для составления ф</w:t>
            </w:r>
            <w:r w:rsidRPr="006A4857">
              <w:rPr>
                <w:rFonts w:ascii="Times New Roman" w:hAnsi="Times New Roman"/>
                <w:color w:val="000000"/>
                <w:sz w:val="24"/>
                <w:lang w:val="ru-RU"/>
              </w:rPr>
              <w:t>ормул неорганических веществ, молекулярных и структурных (развёрнутых, сокращённых и скелетных) формул органических веществ</w:t>
            </w:r>
          </w:p>
        </w:tc>
      </w:tr>
      <w:tr w:rsidR="00A40233">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rsidR="00A40233" w:rsidRDefault="006A4857">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pacing w:val="-4"/>
                <w:sz w:val="24"/>
                <w:lang w:val="ru-RU"/>
              </w:rPr>
              <w:t xml:space="preserve">неорганические вещества, самостоятельно выбирать основания и критерии для </w:t>
            </w:r>
            <w:r w:rsidRPr="006A4857">
              <w:rPr>
                <w:rFonts w:ascii="Times New Roman" w:hAnsi="Times New Roman"/>
                <w:color w:val="000000"/>
                <w:spacing w:val="-4"/>
                <w:sz w:val="24"/>
                <w:lang w:val="ru-RU"/>
              </w:rPr>
              <w:t>классификации изучаемых химических объектов</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pacing w:val="-4"/>
                <w:sz w:val="24"/>
                <w:lang w:val="ru-RU"/>
              </w:rPr>
              <w:t xml:space="preserve">по различным признакам (числу и составу реагирующих веществ, тепловому эффекту </w:t>
            </w:r>
            <w:r w:rsidRPr="006A4857">
              <w:rPr>
                <w:rFonts w:ascii="Times New Roman" w:hAnsi="Times New Roman"/>
                <w:color w:val="000000"/>
                <w:spacing w:val="-4"/>
                <w:sz w:val="24"/>
                <w:lang w:val="ru-RU"/>
              </w:rPr>
              <w:t>реакции, изменению степеней окисления элементов, обратимости реакции, участию катализатора)</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w:t>
            </w:r>
            <w:r w:rsidRPr="006A4857">
              <w:rPr>
                <w:rFonts w:ascii="Times New Roman" w:hAnsi="Times New Roman"/>
                <w:color w:val="000000"/>
                <w:sz w:val="24"/>
                <w:lang w:val="ru-RU"/>
              </w:rPr>
              <w:t xml:space="preserve">ой системы Д.И. Менделеева и их валентные возможности, используя понятия </w:t>
            </w:r>
            <w:r>
              <w:rPr>
                <w:rFonts w:ascii="Times New Roman" w:hAnsi="Times New Roman"/>
                <w:i/>
                <w:color w:val="000000"/>
                <w:sz w:val="24"/>
              </w:rPr>
              <w:t>s</w:t>
            </w:r>
            <w:r w:rsidRPr="006A4857">
              <w:rPr>
                <w:rFonts w:ascii="Times New Roman" w:hAnsi="Times New Roman"/>
                <w:color w:val="000000"/>
                <w:sz w:val="24"/>
                <w:lang w:val="ru-RU"/>
              </w:rPr>
              <w:t xml:space="preserve">-, </w:t>
            </w:r>
            <w:proofErr w:type="gramStart"/>
            <w:r w:rsidRPr="006A4857">
              <w:rPr>
                <w:rFonts w:ascii="Times New Roman" w:hAnsi="Times New Roman"/>
                <w:i/>
                <w:color w:val="000000"/>
                <w:sz w:val="24"/>
                <w:lang w:val="ru-RU"/>
              </w:rPr>
              <w:t>р</w:t>
            </w:r>
            <w:proofErr w:type="gramEnd"/>
            <w:r w:rsidRPr="006A4857">
              <w:rPr>
                <w:rFonts w:ascii="Times New Roman" w:hAnsi="Times New Roman"/>
                <w:color w:val="000000"/>
                <w:sz w:val="24"/>
                <w:lang w:val="ru-RU"/>
              </w:rPr>
              <w:t xml:space="preserve">-, </w:t>
            </w:r>
            <w:r>
              <w:rPr>
                <w:rFonts w:ascii="Times New Roman" w:hAnsi="Times New Roman"/>
                <w:i/>
                <w:color w:val="000000"/>
                <w:sz w:val="24"/>
              </w:rPr>
              <w:t>d</w:t>
            </w:r>
            <w:r w:rsidRPr="006A4857">
              <w:rPr>
                <w:rFonts w:ascii="Times New Roman" w:hAnsi="Times New Roman"/>
                <w:i/>
                <w:color w:val="000000"/>
                <w:sz w:val="24"/>
                <w:lang w:val="ru-RU"/>
              </w:rPr>
              <w:t>-</w:t>
            </w:r>
            <w:r w:rsidRPr="006A4857">
              <w:rPr>
                <w:rFonts w:ascii="Times New Roman" w:hAnsi="Times New Roman"/>
                <w:color w:val="000000"/>
                <w:sz w:val="24"/>
                <w:lang w:val="ru-RU"/>
              </w:rPr>
              <w:t>электронные орбитали, энергетические уровни</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lastRenderedPageBreak/>
              <w:t>6</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w:t>
            </w:r>
            <w:r w:rsidRPr="006A4857">
              <w:rPr>
                <w:rFonts w:ascii="Times New Roman" w:hAnsi="Times New Roman"/>
                <w:color w:val="000000"/>
                <w:sz w:val="24"/>
                <w:lang w:val="ru-RU"/>
              </w:rPr>
              <w:t>м и группам</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 xml:space="preserve">уравнения реакций различных типов; полные и </w:t>
            </w:r>
            <w:r w:rsidRPr="006A4857">
              <w:rPr>
                <w:rFonts w:ascii="Times New Roman" w:hAnsi="Times New Roman"/>
                <w:color w:val="000000"/>
                <w:sz w:val="24"/>
                <w:lang w:val="ru-RU"/>
              </w:rPr>
              <w:t>сокращённые уравнения реакций ионного обмена, учитывая условия, при которых эти реакции идут до конца</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реакций гидролиза, реакций комплексообразования (на примере гидроксокомплексов цинка и алюминия)</w:t>
            </w:r>
          </w:p>
        </w:tc>
      </w:tr>
      <w:tr w:rsidR="00A40233">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rsidR="00A40233" w:rsidRDefault="006A4857">
            <w:pPr>
              <w:spacing w:after="0" w:line="312" w:lineRule="auto"/>
              <w:ind w:left="273"/>
              <w:jc w:val="both"/>
            </w:pPr>
            <w:r>
              <w:rPr>
                <w:rFonts w:ascii="Times New Roman" w:hAnsi="Times New Roman"/>
                <w:color w:val="000000"/>
                <w:sz w:val="24"/>
              </w:rPr>
              <w:t>Сформированность умения подтверждать:</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 xml:space="preserve">на </w:t>
            </w:r>
            <w:r w:rsidRPr="006A4857">
              <w:rPr>
                <w:rFonts w:ascii="Times New Roman" w:hAnsi="Times New Roman"/>
                <w:color w:val="000000"/>
                <w:sz w:val="24"/>
                <w:lang w:val="ru-RU"/>
              </w:rPr>
              <w:t>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6A4857">
              <w:rPr>
                <w:rFonts w:ascii="Times New Roman" w:hAnsi="Times New Roman"/>
                <w:i/>
                <w:color w:val="000000"/>
                <w:sz w:val="24"/>
                <w:lang w:val="ru-RU"/>
              </w:rPr>
              <w:t>-</w:t>
            </w:r>
            <w:r w:rsidRPr="006A4857">
              <w:rPr>
                <w:rFonts w:ascii="Times New Roman" w:hAnsi="Times New Roman"/>
                <w:color w:val="000000"/>
                <w:sz w:val="24"/>
                <w:lang w:val="ru-RU"/>
              </w:rPr>
              <w:t xml:space="preserve"> и </w:t>
            </w:r>
            <w:proofErr w:type="gramStart"/>
            <w:r>
              <w:rPr>
                <w:rFonts w:ascii="Times New Roman" w:hAnsi="Times New Roman"/>
                <w:color w:val="000000"/>
                <w:sz w:val="24"/>
              </w:rPr>
              <w:t>π</w:t>
            </w:r>
            <w:r w:rsidRPr="006A4857">
              <w:rPr>
                <w:rFonts w:ascii="Times New Roman" w:hAnsi="Times New Roman"/>
                <w:i/>
                <w:color w:val="000000"/>
                <w:sz w:val="24"/>
                <w:lang w:val="ru-RU"/>
              </w:rPr>
              <w:t>-</w:t>
            </w:r>
            <w:proofErr w:type="gramEnd"/>
            <w:r w:rsidRPr="006A4857">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w:t>
            </w:r>
            <w:r w:rsidRPr="006A4857">
              <w:rPr>
                <w:rFonts w:ascii="Times New Roman" w:hAnsi="Times New Roman"/>
                <w:color w:val="000000"/>
                <w:sz w:val="24"/>
                <w:lang w:val="ru-RU"/>
              </w:rPr>
              <w:t>екания реакций</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proofErr w:type="gramStart"/>
            <w:r w:rsidRPr="006A4857">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w:t>
            </w:r>
            <w:r w:rsidRPr="006A4857">
              <w:rPr>
                <w:rFonts w:ascii="Times New Roman" w:hAnsi="Times New Roman"/>
                <w:color w:val="000000"/>
                <w:sz w:val="24"/>
                <w:lang w:val="ru-RU"/>
              </w:rPr>
              <w:t>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roofErr w:type="gramEnd"/>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Сформированность умения проводить расчёты по химич</w:t>
            </w:r>
            <w:r w:rsidRPr="006A4857">
              <w:rPr>
                <w:rFonts w:ascii="Times New Roman" w:hAnsi="Times New Roman"/>
                <w:color w:val="000000"/>
                <w:sz w:val="24"/>
                <w:lang w:val="ru-RU"/>
              </w:rPr>
              <w:t>еским формулам и уравнениям химических реакций с использованием физических величин:</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w:t>
            </w:r>
            <w:r w:rsidRPr="006A4857">
              <w:rPr>
                <w:rFonts w:ascii="Times New Roman" w:hAnsi="Times New Roman"/>
                <w:color w:val="000000"/>
                <w:sz w:val="24"/>
                <w:lang w:val="ru-RU"/>
              </w:rPr>
              <w:t xml:space="preserve"> в избытке (имеет примеси)</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массовой или объёмной доли, выхода продукта реакции</w:t>
            </w:r>
          </w:p>
        </w:tc>
      </w:tr>
      <w:tr w:rsidR="00A40233">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rsidR="00A40233" w:rsidRDefault="006A4857">
            <w:pPr>
              <w:spacing w:after="0" w:line="312" w:lineRule="auto"/>
              <w:ind w:left="273"/>
              <w:jc w:val="both"/>
            </w:pPr>
            <w:r>
              <w:rPr>
                <w:rFonts w:ascii="Times New Roman" w:hAnsi="Times New Roman"/>
                <w:color w:val="000000"/>
                <w:sz w:val="24"/>
              </w:rPr>
              <w:t>теплового эффекта реакций</w:t>
            </w:r>
          </w:p>
        </w:tc>
      </w:tr>
      <w:tr w:rsidR="00A40233">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10.4</w:t>
            </w:r>
          </w:p>
        </w:tc>
        <w:tc>
          <w:tcPr>
            <w:tcW w:w="11873" w:type="dxa"/>
            <w:tcMar>
              <w:top w:w="50" w:type="dxa"/>
              <w:left w:w="100" w:type="dxa"/>
            </w:tcMar>
            <w:vAlign w:val="center"/>
          </w:tcPr>
          <w:p w:rsidR="00A40233" w:rsidRDefault="006A4857">
            <w:pPr>
              <w:spacing w:after="0" w:line="312" w:lineRule="auto"/>
              <w:ind w:left="273"/>
              <w:jc w:val="both"/>
            </w:pPr>
            <w:r>
              <w:rPr>
                <w:rFonts w:ascii="Times New Roman" w:hAnsi="Times New Roman"/>
                <w:color w:val="000000"/>
                <w:sz w:val="24"/>
              </w:rPr>
              <w:t>объёмных отношений газов</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по нахождению химической формулы вещества</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lastRenderedPageBreak/>
              <w:t>11</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z w:val="24"/>
                <w:lang w:val="ru-RU"/>
              </w:rPr>
              <w:t>Владение системой знаний</w:t>
            </w:r>
            <w:r w:rsidRPr="006A4857">
              <w:rPr>
                <w:rFonts w:ascii="Times New Roman" w:hAnsi="Times New Roman"/>
                <w:color w:val="000000"/>
                <w:sz w:val="24"/>
                <w:lang w:val="ru-RU"/>
              </w:rPr>
              <w:t xml:space="preserve">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w:t>
            </w:r>
            <w:r w:rsidRPr="006A4857">
              <w:rPr>
                <w:rFonts w:ascii="Times New Roman" w:hAnsi="Times New Roman"/>
                <w:color w:val="000000"/>
                <w:sz w:val="24"/>
                <w:lang w:val="ru-RU"/>
              </w:rPr>
              <w:t>овседневной жизни</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pacing w:val="-2"/>
                <w:sz w:val="24"/>
                <w:lang w:val="ru-RU"/>
              </w:rPr>
              <w:t>Сформированность умения применять (использовать) знания о составе и свойствах веще</w:t>
            </w:r>
            <w:proofErr w:type="gramStart"/>
            <w:r w:rsidRPr="006A4857">
              <w:rPr>
                <w:rFonts w:ascii="Times New Roman" w:hAnsi="Times New Roman"/>
                <w:color w:val="000000"/>
                <w:spacing w:val="-2"/>
                <w:sz w:val="24"/>
                <w:lang w:val="ru-RU"/>
              </w:rPr>
              <w:t>ств дл</w:t>
            </w:r>
            <w:proofErr w:type="gramEnd"/>
            <w:r w:rsidRPr="006A4857">
              <w:rPr>
                <w:rFonts w:ascii="Times New Roman" w:hAnsi="Times New Roman"/>
                <w:color w:val="000000"/>
                <w:spacing w:val="-2"/>
                <w:sz w:val="24"/>
                <w:lang w:val="ru-RU"/>
              </w:rPr>
              <w:t>я экспериментальной проверки гипотез относительно закономерностей протекания химических реакций и прогнозирования возможностей их осуществления; с</w:t>
            </w:r>
            <w:r w:rsidRPr="006A4857">
              <w:rPr>
                <w:rFonts w:ascii="Times New Roman" w:hAnsi="Times New Roman"/>
                <w:color w:val="000000"/>
                <w:spacing w:val="-2"/>
                <w:sz w:val="24"/>
                <w:lang w:val="ru-RU"/>
              </w:rPr>
              <w:t>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proofErr w:type="gramStart"/>
            <w:r w:rsidRPr="006A4857">
              <w:rPr>
                <w:rFonts w:ascii="Times New Roman" w:hAnsi="Times New Roman"/>
                <w:color w:val="000000"/>
                <w:sz w:val="24"/>
                <w:lang w:val="ru-RU"/>
              </w:rPr>
              <w:t>Сформированность умения планировать и проводить химический эксперимент (полу</w:t>
            </w:r>
            <w:r w:rsidRPr="006A4857">
              <w:rPr>
                <w:rFonts w:ascii="Times New Roman" w:hAnsi="Times New Roman"/>
                <w:color w:val="000000"/>
                <w:sz w:val="24"/>
                <w:lang w:val="ru-RU"/>
              </w:rPr>
              <w:t>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w:t>
            </w:r>
            <w:r w:rsidRPr="006A4857">
              <w:rPr>
                <w:rFonts w:ascii="Times New Roman" w:hAnsi="Times New Roman"/>
                <w:color w:val="000000"/>
                <w:sz w:val="24"/>
                <w:lang w:val="ru-RU"/>
              </w:rPr>
              <w:t>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roofErr w:type="gramEnd"/>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r w:rsidRPr="006A4857">
              <w:rPr>
                <w:rFonts w:ascii="Times New Roman" w:hAnsi="Times New Roman"/>
                <w:color w:val="000000"/>
                <w:spacing w:val="-2"/>
                <w:sz w:val="24"/>
                <w:lang w:val="ru-RU"/>
              </w:rPr>
              <w:t>Сформированность умения осуществлять целен</w:t>
            </w:r>
            <w:r w:rsidRPr="006A4857">
              <w:rPr>
                <w:rFonts w:ascii="Times New Roman" w:hAnsi="Times New Roman"/>
                <w:color w:val="000000"/>
                <w:spacing w:val="-2"/>
                <w:sz w:val="24"/>
                <w:lang w:val="ru-RU"/>
              </w:rPr>
              <w:t>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w:t>
            </w:r>
            <w:r w:rsidRPr="006A4857">
              <w:rPr>
                <w:rFonts w:ascii="Times New Roman" w:hAnsi="Times New Roman"/>
                <w:color w:val="000000"/>
                <w:spacing w:val="-2"/>
                <w:sz w:val="24"/>
                <w:lang w:val="ru-RU"/>
              </w:rPr>
              <w:t>ставленной учебной задачей</w:t>
            </w:r>
          </w:p>
        </w:tc>
      </w:tr>
      <w:tr w:rsidR="00A40233" w:rsidRPr="006A4857">
        <w:trPr>
          <w:trHeight w:val="144"/>
        </w:trPr>
        <w:tc>
          <w:tcPr>
            <w:tcW w:w="1988" w:type="dxa"/>
            <w:tcMar>
              <w:top w:w="50" w:type="dxa"/>
              <w:left w:w="100" w:type="dxa"/>
            </w:tcMar>
            <w:vAlign w:val="center"/>
          </w:tcPr>
          <w:p w:rsidR="00A40233" w:rsidRDefault="006A4857">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A40233" w:rsidRPr="006A4857" w:rsidRDefault="006A4857">
            <w:pPr>
              <w:spacing w:after="0" w:line="312" w:lineRule="auto"/>
              <w:ind w:left="273"/>
              <w:jc w:val="both"/>
              <w:rPr>
                <w:lang w:val="ru-RU"/>
              </w:rPr>
            </w:pPr>
            <w:proofErr w:type="gramStart"/>
            <w:r w:rsidRPr="006A4857">
              <w:rPr>
                <w:rFonts w:ascii="Times New Roman" w:hAnsi="Times New Roman"/>
                <w:color w:val="000000"/>
                <w:spacing w:val="-2"/>
                <w:sz w:val="24"/>
                <w:lang w:val="ru-RU"/>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w:t>
            </w:r>
            <w:r w:rsidRPr="006A4857">
              <w:rPr>
                <w:rFonts w:ascii="Times New Roman" w:hAnsi="Times New Roman"/>
                <w:color w:val="000000"/>
                <w:spacing w:val="-2"/>
                <w:sz w:val="24"/>
                <w:lang w:val="ru-RU"/>
              </w:rPr>
              <w:t>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roofErr w:type="gramEnd"/>
          </w:p>
        </w:tc>
      </w:tr>
    </w:tbl>
    <w:p w:rsidR="00A40233" w:rsidRPr="006A4857" w:rsidRDefault="00A40233">
      <w:pPr>
        <w:rPr>
          <w:lang w:val="ru-RU"/>
        </w:rPr>
        <w:sectPr w:rsidR="00A40233" w:rsidRPr="006A4857">
          <w:pgSz w:w="11906" w:h="16383"/>
          <w:pgMar w:top="1134" w:right="850" w:bottom="1134" w:left="1701" w:header="720" w:footer="720" w:gutter="0"/>
          <w:cols w:space="720"/>
        </w:sectPr>
      </w:pPr>
    </w:p>
    <w:p w:rsidR="00A40233" w:rsidRPr="006A4857" w:rsidRDefault="006A4857">
      <w:pPr>
        <w:spacing w:before="199" w:after="199"/>
        <w:ind w:left="120"/>
        <w:rPr>
          <w:lang w:val="ru-RU"/>
        </w:rPr>
      </w:pPr>
      <w:bookmarkStart w:id="14" w:name="block-75840364"/>
      <w:bookmarkEnd w:id="13"/>
      <w:r w:rsidRPr="006A4857">
        <w:rPr>
          <w:rFonts w:ascii="Times New Roman" w:hAnsi="Times New Roman"/>
          <w:b/>
          <w:color w:val="000000"/>
          <w:sz w:val="28"/>
          <w:lang w:val="ru-RU"/>
        </w:rPr>
        <w:lastRenderedPageBreak/>
        <w:t>ПЕРЕЧЕНЬ ЭЛЕМЕНТОВ СОДЕРЖАНИЯ, ПРОВЕРЯЕМЫХ НА ЕГЭ ПО ХИМИИ</w:t>
      </w:r>
    </w:p>
    <w:p w:rsidR="00A40233" w:rsidRPr="006A4857" w:rsidRDefault="00A40233">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4"/>
        <w:gridCol w:w="8835"/>
      </w:tblGrid>
      <w:tr w:rsidR="00A40233">
        <w:trPr>
          <w:trHeight w:val="144"/>
        </w:trPr>
        <w:tc>
          <w:tcPr>
            <w:tcW w:w="1051" w:type="dxa"/>
            <w:tcMar>
              <w:top w:w="50" w:type="dxa"/>
              <w:left w:w="100" w:type="dxa"/>
            </w:tcMar>
            <w:vAlign w:val="center"/>
          </w:tcPr>
          <w:p w:rsidR="00A40233" w:rsidRDefault="006A4857">
            <w:pPr>
              <w:spacing w:after="0"/>
              <w:ind w:left="243"/>
            </w:pPr>
            <w:r w:rsidRPr="006A485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85" w:type="dxa"/>
            <w:tcMar>
              <w:top w:w="50" w:type="dxa"/>
              <w:left w:w="100" w:type="dxa"/>
            </w:tcMar>
            <w:vAlign w:val="center"/>
          </w:tcPr>
          <w:p w:rsidR="00A40233" w:rsidRDefault="006A4857">
            <w:pPr>
              <w:spacing w:after="0"/>
              <w:ind w:left="243"/>
            </w:pPr>
            <w:r>
              <w:rPr>
                <w:rFonts w:ascii="Times New Roman" w:hAnsi="Times New Roman"/>
                <w:b/>
                <w:color w:val="000000"/>
                <w:sz w:val="24"/>
              </w:rPr>
              <w:t xml:space="preserve"> Проверяемый элемент содержания </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rsidR="00A40233" w:rsidRDefault="006A4857">
            <w:pPr>
              <w:spacing w:after="0" w:line="312" w:lineRule="auto"/>
              <w:ind w:left="336"/>
              <w:jc w:val="both"/>
            </w:pPr>
            <w:r>
              <w:rPr>
                <w:rFonts w:ascii="Times New Roman" w:hAnsi="Times New Roman"/>
                <w:color w:val="000000"/>
                <w:sz w:val="24"/>
              </w:rPr>
              <w:t>Теоретические основы химии</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 xml:space="preserve">Строение вещества. Современная модель строения атома. Распределение электронов по энергетическим уровням. Классификация </w:t>
            </w:r>
            <w:r w:rsidRPr="006A4857">
              <w:rPr>
                <w:rFonts w:ascii="Times New Roman" w:hAnsi="Times New Roman"/>
                <w:color w:val="000000"/>
                <w:sz w:val="24"/>
                <w:lang w:val="ru-RU"/>
              </w:rPr>
              <w:t>химических элементов. Особенности строения энергетических уровней атомов (</w:t>
            </w:r>
            <w:r>
              <w:rPr>
                <w:rFonts w:ascii="Times New Roman" w:hAnsi="Times New Roman"/>
                <w:i/>
                <w:color w:val="000000"/>
                <w:sz w:val="24"/>
              </w:rPr>
              <w:t>s</w:t>
            </w:r>
            <w:r w:rsidRPr="006A4857">
              <w:rPr>
                <w:rFonts w:ascii="Times New Roman" w:hAnsi="Times New Roman"/>
                <w:color w:val="000000"/>
                <w:sz w:val="24"/>
                <w:lang w:val="ru-RU"/>
              </w:rPr>
              <w:t xml:space="preserve">-, </w:t>
            </w:r>
            <w:r>
              <w:rPr>
                <w:rFonts w:ascii="Times New Roman" w:hAnsi="Times New Roman"/>
                <w:i/>
                <w:color w:val="000000"/>
                <w:sz w:val="24"/>
              </w:rPr>
              <w:t>p</w:t>
            </w:r>
            <w:r w:rsidRPr="006A4857">
              <w:rPr>
                <w:rFonts w:ascii="Times New Roman" w:hAnsi="Times New Roman"/>
                <w:color w:val="000000"/>
                <w:sz w:val="24"/>
                <w:lang w:val="ru-RU"/>
              </w:rPr>
              <w:t xml:space="preserve">-, </w:t>
            </w:r>
            <w:r>
              <w:rPr>
                <w:rFonts w:ascii="Times New Roman" w:hAnsi="Times New Roman"/>
                <w:i/>
                <w:color w:val="000000"/>
                <w:sz w:val="24"/>
              </w:rPr>
              <w:t>d</w:t>
            </w:r>
            <w:r w:rsidRPr="006A4857">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Периодическая система химических элементов Д.И. Менделеева. Ф</w:t>
            </w:r>
            <w:r w:rsidRPr="006A4857">
              <w:rPr>
                <w:rFonts w:ascii="Times New Roman" w:hAnsi="Times New Roman"/>
                <w:color w:val="000000"/>
                <w:sz w:val="24"/>
                <w:lang w:val="ru-RU"/>
              </w:rPr>
              <w:t>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w:t>
            </w:r>
            <w:proofErr w:type="gramStart"/>
            <w:r w:rsidRPr="006A4857">
              <w:rPr>
                <w:rFonts w:ascii="Times New Roman" w:hAnsi="Times New Roman"/>
                <w:color w:val="000000"/>
                <w:sz w:val="24"/>
                <w:lang w:val="ru-RU"/>
              </w:rPr>
              <w:t>ств пр</w:t>
            </w:r>
            <w:proofErr w:type="gramEnd"/>
            <w:r w:rsidRPr="006A4857">
              <w:rPr>
                <w:rFonts w:ascii="Times New Roman" w:hAnsi="Times New Roman"/>
                <w:color w:val="000000"/>
                <w:sz w:val="24"/>
                <w:lang w:val="ru-RU"/>
              </w:rPr>
              <w:t>остых веществ, водородных соединений, высших оксидов и гидроксидов</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rsidR="00A40233" w:rsidRDefault="006A4857">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Виды химической связи (</w:t>
            </w:r>
            <w:proofErr w:type="gramStart"/>
            <w:r w:rsidRPr="006A4857">
              <w:rPr>
                <w:rFonts w:ascii="Times New Roman" w:hAnsi="Times New Roman"/>
                <w:color w:val="000000"/>
                <w:sz w:val="24"/>
                <w:lang w:val="ru-RU"/>
              </w:rPr>
              <w:t>ковалентная</w:t>
            </w:r>
            <w:proofErr w:type="gramEnd"/>
            <w:r w:rsidRPr="006A4857">
              <w:rPr>
                <w:rFonts w:ascii="Times New Roman" w:hAnsi="Times New Roman"/>
                <w:color w:val="000000"/>
                <w:sz w:val="24"/>
                <w:lang w:val="ru-RU"/>
              </w:rPr>
              <w:t>,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w:t>
            </w:r>
            <w:r w:rsidRPr="006A4857">
              <w:rPr>
                <w:rFonts w:ascii="Times New Roman" w:hAnsi="Times New Roman"/>
                <w:color w:val="000000"/>
                <w:sz w:val="24"/>
                <w:lang w:val="ru-RU"/>
              </w:rPr>
              <w:t xml:space="preserve">ческих решёток. </w:t>
            </w:r>
            <w:r>
              <w:rPr>
                <w:rFonts w:ascii="Times New Roman" w:hAnsi="Times New Roman"/>
                <w:color w:val="000000"/>
                <w:sz w:val="24"/>
              </w:rPr>
              <w:t>Зависимость свойства веществ от типа кристаллической решётки</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r>
              <w:rPr>
                <w:rFonts w:ascii="Times New Roman" w:hAnsi="Times New Roman"/>
                <w:color w:val="000000"/>
                <w:sz w:val="24"/>
              </w:rPr>
              <w:t>Закон сохранения массы веществ</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 xml:space="preserve">Скорость реакции, её зависимость от различных </w:t>
            </w:r>
            <w:r w:rsidRPr="006A4857">
              <w:rPr>
                <w:rFonts w:ascii="Times New Roman" w:hAnsi="Times New Roman"/>
                <w:color w:val="000000"/>
                <w:sz w:val="24"/>
                <w:lang w:val="ru-RU"/>
              </w:rPr>
              <w:t>факторов</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Тепловые эффекты химических реакций. Термохимические уравнения</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Электролитическая диссоциация. Сильные и слабые </w:t>
            </w:r>
            <w:r w:rsidRPr="006A4857">
              <w:rPr>
                <w:rFonts w:ascii="Times New Roman" w:hAnsi="Times New Roman"/>
                <w:color w:val="000000"/>
                <w:sz w:val="24"/>
                <w:lang w:val="ru-RU"/>
              </w:rPr>
              <w:t xml:space="preserve">электролиты. Среда водных растворов веществ: кислая, нейтральная, щелочная. </w:t>
            </w:r>
            <w:r>
              <w:rPr>
                <w:rFonts w:ascii="Times New Roman" w:hAnsi="Times New Roman"/>
                <w:color w:val="000000"/>
                <w:sz w:val="24"/>
              </w:rPr>
              <w:t>Степень диссоциации. Реакции ионного обмена</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Гидролиз солей. Ионное произведение воды. </w:t>
            </w:r>
            <w:r>
              <w:rPr>
                <w:rFonts w:ascii="Times New Roman" w:hAnsi="Times New Roman"/>
                <w:color w:val="000000"/>
                <w:sz w:val="24"/>
              </w:rPr>
              <w:t xml:space="preserve">Водородный показатель (pH) раствора </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Способы выражения концентрации растворов: </w:t>
            </w:r>
            <w:r w:rsidRPr="006A4857">
              <w:rPr>
                <w:rFonts w:ascii="Times New Roman" w:hAnsi="Times New Roman"/>
                <w:color w:val="000000"/>
                <w:sz w:val="24"/>
                <w:lang w:val="ru-RU"/>
              </w:rPr>
              <w:t xml:space="preserve">массовая доля растворённого вещества, молярная концентрация. </w:t>
            </w:r>
            <w:r>
              <w:rPr>
                <w:rFonts w:ascii="Times New Roman" w:hAnsi="Times New Roman"/>
                <w:color w:val="000000"/>
                <w:sz w:val="24"/>
              </w:rPr>
              <w:t>Насыщенные и ненасыщенные растворы, растворимость. Кристаллогидраты</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1.12</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Окислительно-восстановительные реакции. Поведение веще</w:t>
            </w:r>
            <w:proofErr w:type="gramStart"/>
            <w:r w:rsidRPr="006A4857">
              <w:rPr>
                <w:rFonts w:ascii="Times New Roman" w:hAnsi="Times New Roman"/>
                <w:color w:val="000000"/>
                <w:sz w:val="24"/>
                <w:lang w:val="ru-RU"/>
              </w:rPr>
              <w:t>ств в ср</w:t>
            </w:r>
            <w:proofErr w:type="gramEnd"/>
            <w:r w:rsidRPr="006A4857">
              <w:rPr>
                <w:rFonts w:ascii="Times New Roman" w:hAnsi="Times New Roman"/>
                <w:color w:val="000000"/>
                <w:sz w:val="24"/>
                <w:lang w:val="ru-RU"/>
              </w:rPr>
              <w:t xml:space="preserve">едах с разным значением </w:t>
            </w:r>
            <w:r>
              <w:rPr>
                <w:rFonts w:ascii="Times New Roman" w:hAnsi="Times New Roman"/>
                <w:color w:val="000000"/>
                <w:sz w:val="24"/>
              </w:rPr>
              <w:t>pH</w:t>
            </w:r>
            <w:r w:rsidRPr="006A4857">
              <w:rPr>
                <w:rFonts w:ascii="Times New Roman" w:hAnsi="Times New Roman"/>
                <w:color w:val="000000"/>
                <w:sz w:val="24"/>
                <w:lang w:val="ru-RU"/>
              </w:rPr>
              <w:t xml:space="preserve">. </w:t>
            </w:r>
            <w:r>
              <w:rPr>
                <w:rFonts w:ascii="Times New Roman" w:hAnsi="Times New Roman"/>
                <w:color w:val="000000"/>
                <w:sz w:val="24"/>
              </w:rPr>
              <w:t>Методы электронного баланса</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1.</w:t>
            </w:r>
            <w:r>
              <w:rPr>
                <w:rFonts w:ascii="Times New Roman" w:hAnsi="Times New Roman"/>
                <w:color w:val="000000"/>
                <w:sz w:val="24"/>
              </w:rPr>
              <w:t>13</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Электролиз растворов и расплавов солей</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lastRenderedPageBreak/>
              <w:t>2</w:t>
            </w:r>
          </w:p>
        </w:tc>
        <w:tc>
          <w:tcPr>
            <w:tcW w:w="12985" w:type="dxa"/>
            <w:tcMar>
              <w:top w:w="50" w:type="dxa"/>
              <w:left w:w="100" w:type="dxa"/>
            </w:tcMar>
            <w:vAlign w:val="center"/>
          </w:tcPr>
          <w:p w:rsidR="00A40233" w:rsidRDefault="006A4857">
            <w:pPr>
              <w:spacing w:after="0" w:line="312" w:lineRule="auto"/>
              <w:ind w:left="336"/>
              <w:jc w:val="both"/>
            </w:pPr>
            <w:r>
              <w:rPr>
                <w:rFonts w:ascii="Times New Roman" w:hAnsi="Times New Roman"/>
                <w:color w:val="000000"/>
                <w:sz w:val="24"/>
              </w:rPr>
              <w:t>Основы неорганической химии</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rsidR="00A40233" w:rsidRDefault="006A4857">
            <w:pPr>
              <w:spacing w:after="0" w:line="312" w:lineRule="auto"/>
              <w:ind w:left="336"/>
              <w:jc w:val="both"/>
            </w:pPr>
            <w:proofErr w:type="gramStart"/>
            <w:r w:rsidRPr="006A4857">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w:t>
            </w:r>
            <w:r w:rsidRPr="006A4857">
              <w:rPr>
                <w:rFonts w:ascii="Times New Roman" w:hAnsi="Times New Roman"/>
                <w:color w:val="000000"/>
                <w:sz w:val="24"/>
                <w:lang w:val="ru-RU"/>
              </w:rPr>
              <w:t>железо, медь) и их соединений.</w:t>
            </w:r>
            <w:proofErr w:type="gramEnd"/>
            <w:r w:rsidRPr="006A4857">
              <w:rPr>
                <w:rFonts w:ascii="Times New Roman" w:hAnsi="Times New Roman"/>
                <w:color w:val="000000"/>
                <w:sz w:val="24"/>
                <w:lang w:val="ru-RU"/>
              </w:rPr>
              <w:t xml:space="preserve"> </w:t>
            </w:r>
            <w:r>
              <w:rPr>
                <w:rFonts w:ascii="Times New Roman" w:hAnsi="Times New Roman"/>
                <w:color w:val="000000"/>
                <w:sz w:val="24"/>
              </w:rPr>
              <w:t>Общие способы получения металлов</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proofErr w:type="gramStart"/>
            <w:r w:rsidRPr="006A4857">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rsidR="00A40233" w:rsidRPr="006A4857" w:rsidRDefault="006A4857">
            <w:pPr>
              <w:spacing w:after="0" w:line="312" w:lineRule="auto"/>
              <w:ind w:left="336"/>
              <w:rPr>
                <w:lang w:val="ru-RU"/>
              </w:rPr>
            </w:pPr>
            <w:r w:rsidRPr="006A4857">
              <w:rPr>
                <w:rFonts w:ascii="Times New Roman" w:hAnsi="Times New Roman"/>
                <w:color w:val="000000"/>
                <w:sz w:val="24"/>
                <w:lang w:val="ru-RU"/>
              </w:rPr>
              <w:t>Генетическа</w:t>
            </w:r>
            <w:r w:rsidRPr="006A4857">
              <w:rPr>
                <w:rFonts w:ascii="Times New Roman" w:hAnsi="Times New Roman"/>
                <w:color w:val="000000"/>
                <w:sz w:val="24"/>
                <w:lang w:val="ru-RU"/>
              </w:rPr>
              <w:t>я связь неорганических веществ, принадлежащих к различным классам</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rsidR="00A40233" w:rsidRPr="006A4857" w:rsidRDefault="006A4857">
            <w:pPr>
              <w:spacing w:after="0" w:line="312" w:lineRule="auto"/>
              <w:ind w:left="336"/>
              <w:rPr>
                <w:lang w:val="ru-RU"/>
              </w:rPr>
            </w:pPr>
            <w:r w:rsidRPr="006A4857">
              <w:rPr>
                <w:rFonts w:ascii="Times New Roman" w:hAnsi="Times New Roman"/>
                <w:color w:val="000000"/>
                <w:sz w:val="24"/>
                <w:lang w:val="ru-RU"/>
              </w:rPr>
              <w:t>###</w:t>
            </w:r>
            <w:r>
              <w:rPr>
                <w:rFonts w:ascii="Times New Roman" w:hAnsi="Times New Roman"/>
                <w:color w:val="000000"/>
                <w:sz w:val="24"/>
              </w:rPr>
              <w:t>Par</w:t>
            </w:r>
            <w:r w:rsidRPr="006A4857">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rsidR="00A40233" w:rsidRDefault="006A4857">
            <w:pPr>
              <w:spacing w:after="0" w:line="312" w:lineRule="auto"/>
              <w:ind w:left="336"/>
              <w:jc w:val="both"/>
            </w:pPr>
            <w:r>
              <w:rPr>
                <w:rFonts w:ascii="Times New Roman" w:hAnsi="Times New Roman"/>
                <w:color w:val="000000"/>
                <w:sz w:val="24"/>
              </w:rPr>
              <w:t>Основы органической химии</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color w:val="000000"/>
                <w:sz w:val="24"/>
              </w:rPr>
              <w:t>s</w:t>
            </w:r>
            <w:r w:rsidRPr="006A4857">
              <w:rPr>
                <w:rFonts w:ascii="Times New Roman" w:hAnsi="Times New Roman"/>
                <w:color w:val="000000"/>
                <w:sz w:val="24"/>
                <w:lang w:val="ru-RU"/>
              </w:rPr>
              <w:t xml:space="preserve">- и </w:t>
            </w:r>
            <w:r>
              <w:rPr>
                <w:rFonts w:ascii="Times New Roman" w:hAnsi="Times New Roman"/>
                <w:color w:val="000000"/>
                <w:sz w:val="24"/>
              </w:rPr>
              <w:t>p</w:t>
            </w:r>
            <w:r w:rsidRPr="006A4857">
              <w:rPr>
                <w:rFonts w:ascii="Times New Roman" w:hAnsi="Times New Roman"/>
                <w:color w:val="000000"/>
                <w:sz w:val="24"/>
                <w:lang w:val="ru-RU"/>
              </w:rPr>
              <w:t xml:space="preserve">-связи. </w:t>
            </w:r>
            <w:r>
              <w:rPr>
                <w:rFonts w:ascii="Times New Roman" w:hAnsi="Times New Roman"/>
                <w:i/>
                <w:color w:val="000000"/>
                <w:sz w:val="24"/>
              </w:rPr>
              <w:t>sp</w:t>
            </w:r>
            <w:r w:rsidRPr="006A4857">
              <w:rPr>
                <w:rFonts w:ascii="Times New Roman" w:hAnsi="Times New Roman"/>
                <w:i/>
                <w:color w:val="000000"/>
                <w:sz w:val="24"/>
                <w:lang w:val="ru-RU"/>
              </w:rPr>
              <w:t xml:space="preserve">3-, </w:t>
            </w:r>
            <w:r>
              <w:rPr>
                <w:rFonts w:ascii="Times New Roman" w:hAnsi="Times New Roman"/>
                <w:i/>
                <w:color w:val="000000"/>
                <w:sz w:val="24"/>
              </w:rPr>
              <w:t>sp</w:t>
            </w:r>
            <w:r w:rsidRPr="006A4857">
              <w:rPr>
                <w:rFonts w:ascii="Times New Roman" w:hAnsi="Times New Roman"/>
                <w:i/>
                <w:color w:val="000000"/>
                <w:sz w:val="24"/>
                <w:lang w:val="ru-RU"/>
              </w:rPr>
              <w:t xml:space="preserve">2-, </w:t>
            </w:r>
            <w:r>
              <w:rPr>
                <w:rFonts w:ascii="Times New Roman" w:hAnsi="Times New Roman"/>
                <w:i/>
                <w:color w:val="000000"/>
                <w:sz w:val="24"/>
              </w:rPr>
              <w:t>sp</w:t>
            </w:r>
            <w:r w:rsidRPr="006A4857">
              <w:rPr>
                <w:rFonts w:ascii="Times New Roman" w:hAnsi="Times New Roman"/>
                <w:i/>
                <w:color w:val="000000"/>
                <w:sz w:val="24"/>
                <w:lang w:val="ru-RU"/>
              </w:rPr>
              <w:t>-</w:t>
            </w:r>
            <w:r w:rsidRPr="006A4857">
              <w:rPr>
                <w:rFonts w:ascii="Times New Roman" w:hAnsi="Times New Roman"/>
                <w:color w:val="000000"/>
                <w:sz w:val="24"/>
                <w:lang w:val="ru-RU"/>
              </w:rPr>
              <w:t xml:space="preserve">гибридизации орбиталей атомов углерода. Зависимость свойств веществ от </w:t>
            </w:r>
            <w:r w:rsidRPr="006A4857">
              <w:rPr>
                <w:rFonts w:ascii="Times New Roman" w:hAnsi="Times New Roman"/>
                <w:color w:val="000000"/>
                <w:sz w:val="24"/>
                <w:lang w:val="ru-RU"/>
              </w:rPr>
              <w:t xml:space="preserve">химического строения молекул. Гомологи. Гомологический ряд. </w:t>
            </w:r>
            <w:r>
              <w:rPr>
                <w:rFonts w:ascii="Times New Roman" w:hAnsi="Times New Roman"/>
                <w:color w:val="000000"/>
                <w:sz w:val="24"/>
              </w:rPr>
              <w:t>Изомерия и изомеры</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Понятие о функциональной группе. Ориентационные эффекты заместителей</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 xml:space="preserve">Представление о классификации органических веществ. Номенклатура органических соединений </w:t>
            </w:r>
            <w:r w:rsidRPr="006A4857">
              <w:rPr>
                <w:rFonts w:ascii="Times New Roman" w:hAnsi="Times New Roman"/>
                <w:color w:val="000000"/>
                <w:sz w:val="24"/>
                <w:lang w:val="ru-RU"/>
              </w:rPr>
              <w:t>(систематическая) и тривиальные названия важнейших представителей классов органических веществ</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Свободнорадикальный и </w:t>
            </w:r>
            <w:proofErr w:type="gramStart"/>
            <w:r w:rsidRPr="006A4857">
              <w:rPr>
                <w:rFonts w:ascii="Times New Roman" w:hAnsi="Times New Roman"/>
                <w:color w:val="000000"/>
                <w:sz w:val="24"/>
                <w:lang w:val="ru-RU"/>
              </w:rPr>
              <w:t>ионный</w:t>
            </w:r>
            <w:proofErr w:type="gramEnd"/>
            <w:r w:rsidRPr="006A4857">
              <w:rPr>
                <w:rFonts w:ascii="Times New Roman" w:hAnsi="Times New Roman"/>
                <w:color w:val="000000"/>
                <w:sz w:val="24"/>
                <w:lang w:val="ru-RU"/>
              </w:rPr>
              <w:t xml:space="preserve"> механизмы реакции. Понятие о нуклеофиле и электрофиле. </w:t>
            </w:r>
            <w:r>
              <w:rPr>
                <w:rFonts w:ascii="Times New Roman" w:hAnsi="Times New Roman"/>
                <w:color w:val="000000"/>
                <w:sz w:val="24"/>
              </w:rPr>
              <w:t>Правило Марковникова. Правило Зайцева</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Алканы. Химические свойства а</w:t>
            </w:r>
            <w:r w:rsidRPr="006A4857">
              <w:rPr>
                <w:rFonts w:ascii="Times New Roman" w:hAnsi="Times New Roman"/>
                <w:color w:val="000000"/>
                <w:sz w:val="24"/>
                <w:lang w:val="ru-RU"/>
              </w:rPr>
              <w:t xml:space="preserve">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w:t>
            </w:r>
            <w:r>
              <w:rPr>
                <w:rFonts w:ascii="Times New Roman" w:hAnsi="Times New Roman"/>
                <w:color w:val="000000"/>
                <w:sz w:val="24"/>
              </w:rPr>
              <w:t>Реакции присоединения и радикального замещения</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Алкены. Химические с</w:t>
            </w:r>
            <w:r w:rsidRPr="006A4857">
              <w:rPr>
                <w:rFonts w:ascii="Times New Roman" w:hAnsi="Times New Roman"/>
                <w:color w:val="000000"/>
                <w:sz w:val="24"/>
                <w:lang w:val="ru-RU"/>
              </w:rPr>
              <w:t>войства: реакции присоединения (галогенирование, гидрирование, гидрогалогенирование, гидратация), горения, окисления и полимеризации.</w:t>
            </w:r>
            <w:r w:rsidRPr="006A4857">
              <w:rPr>
                <w:rFonts w:ascii="Times New Roman" w:hAnsi="Times New Roman"/>
                <w:i/>
                <w:color w:val="000000"/>
                <w:sz w:val="24"/>
                <w:lang w:val="ru-RU"/>
              </w:rPr>
              <w:t xml:space="preserve"> </w:t>
            </w:r>
            <w:r>
              <w:rPr>
                <w:rFonts w:ascii="Times New Roman" w:hAnsi="Times New Roman"/>
                <w:color w:val="000000"/>
                <w:sz w:val="24"/>
              </w:rPr>
              <w:t>Промышленные и лабораторные способы получения алкенов</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3.7</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Алкадиены. Химические свойства алкадиенов: реакции </w:t>
            </w:r>
            <w:r w:rsidRPr="006A4857">
              <w:rPr>
                <w:rFonts w:ascii="Times New Roman" w:hAnsi="Times New Roman"/>
                <w:color w:val="000000"/>
                <w:sz w:val="24"/>
                <w:lang w:val="ru-RU"/>
              </w:rPr>
              <w:t xml:space="preserve">присоединения (гидрирование, галогенирование), горения и полимеризации. </w:t>
            </w:r>
            <w:r>
              <w:rPr>
                <w:rFonts w:ascii="Times New Roman" w:hAnsi="Times New Roman"/>
                <w:color w:val="000000"/>
                <w:sz w:val="24"/>
              </w:rPr>
              <w:t>Получение алкадиенов</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3.8</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w:t>
            </w:r>
            <w:r w:rsidRPr="006A4857">
              <w:rPr>
                <w:rFonts w:ascii="Times New Roman" w:hAnsi="Times New Roman"/>
                <w:color w:val="000000"/>
                <w:sz w:val="24"/>
                <w:lang w:val="ru-RU"/>
              </w:rPr>
              <w:t xml:space="preserve">олезных продуктов. Реакции замещения. Горение </w:t>
            </w:r>
            <w:r w:rsidRPr="006A4857">
              <w:rPr>
                <w:rFonts w:ascii="Times New Roman" w:hAnsi="Times New Roman"/>
                <w:color w:val="000000"/>
                <w:sz w:val="24"/>
                <w:lang w:val="ru-RU"/>
              </w:rPr>
              <w:lastRenderedPageBreak/>
              <w:t xml:space="preserve">ацетилена как источник высокотемпературного пламени для сварки и резки металлов. </w:t>
            </w:r>
            <w:r>
              <w:rPr>
                <w:rFonts w:ascii="Times New Roman" w:hAnsi="Times New Roman"/>
                <w:color w:val="000000"/>
                <w:sz w:val="24"/>
              </w:rPr>
              <w:t>Применение ацетилена</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lastRenderedPageBreak/>
              <w:t>3.9</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Арены. Химические свойства бензола: реакции электрофильного замещения, присоединения (гидрирование, гал</w:t>
            </w:r>
            <w:r w:rsidRPr="006A4857">
              <w:rPr>
                <w:rFonts w:ascii="Times New Roman" w:hAnsi="Times New Roman"/>
                <w:color w:val="000000"/>
                <w:sz w:val="24"/>
                <w:lang w:val="ru-RU"/>
              </w:rPr>
              <w:t>огенирование). Реакция горения. Особенности химических свойств толуола.</w:t>
            </w:r>
            <w:r w:rsidRPr="006A4857">
              <w:rPr>
                <w:rFonts w:ascii="Times New Roman" w:hAnsi="Times New Roman"/>
                <w:i/>
                <w:color w:val="000000"/>
                <w:sz w:val="24"/>
                <w:lang w:val="ru-RU"/>
              </w:rPr>
              <w:t xml:space="preserve"> </w:t>
            </w:r>
            <w:r w:rsidRPr="006A4857">
              <w:rPr>
                <w:rFonts w:ascii="Times New Roman" w:hAnsi="Times New Roman"/>
                <w:color w:val="000000"/>
                <w:sz w:val="24"/>
                <w:lang w:val="ru-RU"/>
              </w:rPr>
              <w:t>Получение бензола. Особенности химических свой</w:t>
            </w:r>
            <w:proofErr w:type="gramStart"/>
            <w:r w:rsidRPr="006A4857">
              <w:rPr>
                <w:rFonts w:ascii="Times New Roman" w:hAnsi="Times New Roman"/>
                <w:color w:val="000000"/>
                <w:sz w:val="24"/>
                <w:lang w:val="ru-RU"/>
              </w:rPr>
              <w:t>ств ст</w:t>
            </w:r>
            <w:proofErr w:type="gramEnd"/>
            <w:r w:rsidRPr="006A4857">
              <w:rPr>
                <w:rFonts w:ascii="Times New Roman" w:hAnsi="Times New Roman"/>
                <w:color w:val="000000"/>
                <w:sz w:val="24"/>
                <w:lang w:val="ru-RU"/>
              </w:rPr>
              <w:t xml:space="preserve">ирола. </w:t>
            </w:r>
            <w:r>
              <w:rPr>
                <w:rFonts w:ascii="Times New Roman" w:hAnsi="Times New Roman"/>
                <w:color w:val="000000"/>
                <w:sz w:val="24"/>
              </w:rPr>
              <w:t>Полимеризация стирола. Способы получения и применение ароматических углеводородов</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 xml:space="preserve">Спирты. Предельные одноатомные </w:t>
            </w:r>
            <w:r w:rsidRPr="006A4857">
              <w:rPr>
                <w:rFonts w:ascii="Times New Roman" w:hAnsi="Times New Roman"/>
                <w:color w:val="000000"/>
                <w:sz w:val="24"/>
                <w:lang w:val="ru-RU"/>
              </w:rPr>
              <w:t>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w:t>
            </w:r>
            <w:r w:rsidRPr="006A4857">
              <w:rPr>
                <w:rFonts w:ascii="Times New Roman" w:hAnsi="Times New Roman"/>
                <w:color w:val="000000"/>
                <w:sz w:val="24"/>
                <w:lang w:val="ru-RU"/>
              </w:rPr>
              <w:t>озы, гидратация этилена. Этиленгликоль и глицерин как представители предельных многоатомных спиртов</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Фенол. Химические свойства фенола (реакции с натрием, гидроксидом натрия, бромом). </w:t>
            </w:r>
            <w:r>
              <w:rPr>
                <w:rFonts w:ascii="Times New Roman" w:hAnsi="Times New Roman"/>
                <w:color w:val="000000"/>
                <w:sz w:val="24"/>
              </w:rPr>
              <w:t>Получение фенола</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Альдегиды. </w:t>
            </w:r>
            <w:proofErr w:type="gramStart"/>
            <w:r w:rsidRPr="006A4857">
              <w:rPr>
                <w:rFonts w:ascii="Times New Roman" w:hAnsi="Times New Roman"/>
                <w:color w:val="000000"/>
                <w:sz w:val="24"/>
                <w:lang w:val="ru-RU"/>
              </w:rPr>
              <w:t xml:space="preserve">Химические свойства предельных </w:t>
            </w:r>
            <w:r w:rsidRPr="006A4857">
              <w:rPr>
                <w:rFonts w:ascii="Times New Roman" w:hAnsi="Times New Roman"/>
                <w:color w:val="000000"/>
                <w:sz w:val="24"/>
                <w:lang w:val="ru-RU"/>
              </w:rPr>
              <w:t>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color w:val="000000"/>
                <w:sz w:val="24"/>
              </w:rPr>
              <w:t>II</w:t>
            </w:r>
            <w:r w:rsidRPr="006A4857">
              <w:rPr>
                <w:rFonts w:ascii="Times New Roman" w:hAnsi="Times New Roman"/>
                <w:color w:val="000000"/>
                <w:sz w:val="24"/>
                <w:lang w:val="ru-RU"/>
              </w:rPr>
              <w:t>).</w:t>
            </w:r>
            <w:proofErr w:type="gramEnd"/>
            <w:r w:rsidRPr="006A4857">
              <w:rPr>
                <w:rFonts w:ascii="Times New Roman" w:hAnsi="Times New Roman"/>
                <w:color w:val="000000"/>
                <w:sz w:val="24"/>
                <w:lang w:val="ru-RU"/>
              </w:rPr>
              <w:t xml:space="preserve"> Получение предельных альдегидов: окисление спиртов, гидратация ацетилена. Ацетон как представитель кетонов. </w:t>
            </w:r>
            <w:r>
              <w:rPr>
                <w:rFonts w:ascii="Times New Roman" w:hAnsi="Times New Roman"/>
                <w:color w:val="000000"/>
                <w:sz w:val="24"/>
              </w:rPr>
              <w:t>Особен</w:t>
            </w:r>
            <w:r>
              <w:rPr>
                <w:rFonts w:ascii="Times New Roman" w:hAnsi="Times New Roman"/>
                <w:color w:val="000000"/>
                <w:sz w:val="24"/>
              </w:rPr>
              <w:t>ности реакции окисления ацетона</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w:t>
            </w:r>
            <w:r w:rsidRPr="006A4857">
              <w:rPr>
                <w:rFonts w:ascii="Times New Roman" w:hAnsi="Times New Roman"/>
                <w:color w:val="000000"/>
                <w:sz w:val="24"/>
                <w:lang w:val="ru-RU"/>
              </w:rPr>
              <w:t xml:space="preserve">вичных спиртов, альдегидов. </w:t>
            </w:r>
            <w:r>
              <w:rPr>
                <w:rFonts w:ascii="Times New Roman" w:hAnsi="Times New Roman"/>
                <w:color w:val="000000"/>
                <w:sz w:val="24"/>
              </w:rPr>
              <w:t>Высшие предельные и непредельные карбоновые кислоты</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w:t>
            </w:r>
            <w:r w:rsidRPr="006A4857">
              <w:rPr>
                <w:rFonts w:ascii="Times New Roman" w:hAnsi="Times New Roman"/>
                <w:color w:val="000000"/>
                <w:sz w:val="24"/>
                <w:lang w:val="ru-RU"/>
              </w:rPr>
              <w:t xml:space="preserve">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Pr>
                <w:rFonts w:ascii="Times New Roman" w:hAnsi="Times New Roman"/>
                <w:color w:val="000000"/>
                <w:sz w:val="24"/>
              </w:rPr>
              <w:t>Мылá как соли высших карбоновых кислот</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3.15</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proofErr w:type="gramStart"/>
            <w:r w:rsidRPr="006A4857">
              <w:rPr>
                <w:rFonts w:ascii="Times New Roman" w:hAnsi="Times New Roman"/>
                <w:color w:val="000000"/>
                <w:sz w:val="24"/>
                <w:lang w:val="ru-RU"/>
              </w:rPr>
              <w:t>Химические свой</w:t>
            </w:r>
            <w:r w:rsidRPr="006A4857">
              <w:rPr>
                <w:rFonts w:ascii="Times New Roman" w:hAnsi="Times New Roman"/>
                <w:color w:val="000000"/>
                <w:sz w:val="24"/>
                <w:lang w:val="ru-RU"/>
              </w:rPr>
              <w:t>ства глюкозы: реакции с участием спиртовых и альдегидной групп и молочнокислое брожение.</w:t>
            </w:r>
            <w:proofErr w:type="gramEnd"/>
            <w:r w:rsidRPr="006A4857">
              <w:rPr>
                <w:rFonts w:ascii="Times New Roman" w:hAnsi="Times New Roman"/>
                <w:color w:val="000000"/>
                <w:sz w:val="24"/>
                <w:lang w:val="ru-RU"/>
              </w:rPr>
              <w:t xml:space="preserve">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w:t>
            </w:r>
            <w:r w:rsidRPr="006A4857">
              <w:rPr>
                <w:rFonts w:ascii="Times New Roman" w:hAnsi="Times New Roman"/>
                <w:color w:val="000000"/>
                <w:sz w:val="24"/>
                <w:lang w:val="ru-RU"/>
              </w:rPr>
              <w:t xml:space="preserve">.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w:t>
            </w:r>
            <w:r w:rsidRPr="006A4857">
              <w:rPr>
                <w:rFonts w:ascii="Times New Roman" w:hAnsi="Times New Roman"/>
                <w:color w:val="000000"/>
                <w:sz w:val="24"/>
                <w:lang w:val="ru-RU"/>
              </w:rPr>
              <w:lastRenderedPageBreak/>
              <w:t>Химические свойства целлюлозы: гидролиз, получение эфи</w:t>
            </w:r>
            <w:r w:rsidRPr="006A4857">
              <w:rPr>
                <w:rFonts w:ascii="Times New Roman" w:hAnsi="Times New Roman"/>
                <w:color w:val="000000"/>
                <w:sz w:val="24"/>
                <w:lang w:val="ru-RU"/>
              </w:rPr>
              <w:t>ров целлюлозы. Понятие об искусственных волокнах (вискоза, ацетатный шёлк)</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lastRenderedPageBreak/>
              <w:t>3.16</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w:t>
            </w:r>
            <w:r w:rsidRPr="006A4857">
              <w:rPr>
                <w:rFonts w:ascii="Times New Roman" w:hAnsi="Times New Roman"/>
                <w:color w:val="000000"/>
                <w:sz w:val="24"/>
                <w:lang w:val="ru-RU"/>
              </w:rPr>
              <w:t xml:space="preserve">взаимодействие с кислотами, бромной водой, окисление. </w:t>
            </w:r>
            <w:r>
              <w:rPr>
                <w:rFonts w:ascii="Times New Roman" w:hAnsi="Times New Roman"/>
                <w:color w:val="000000"/>
                <w:sz w:val="24"/>
              </w:rPr>
              <w:t>Получение аминов алкилированием аммиака и восстановлением нитропроизводных углеводородов</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Аминокислоты и белки. Аминокислоты как амфотерные органические соединения. Основные аминокислоты, образующи</w:t>
            </w:r>
            <w:r w:rsidRPr="006A4857">
              <w:rPr>
                <w:rFonts w:ascii="Times New Roman" w:hAnsi="Times New Roman"/>
                <w:color w:val="000000"/>
                <w:sz w:val="24"/>
                <w:lang w:val="ru-RU"/>
              </w:rPr>
              <w:t>е белки. Химические свойства белков: гидролиз, денатурация, качественные (цветные) реакции на белки</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w:t>
            </w:r>
            <w:r w:rsidRPr="006A4857">
              <w:rPr>
                <w:rFonts w:ascii="Times New Roman" w:hAnsi="Times New Roman"/>
                <w:color w:val="000000"/>
                <w:sz w:val="24"/>
                <w:lang w:val="ru-RU"/>
              </w:rPr>
              <w:t>олимеризации и поликонденсации.</w:t>
            </w:r>
            <w:r w:rsidRPr="006A4857">
              <w:rPr>
                <w:rFonts w:ascii="Times New Roman" w:hAnsi="Times New Roman"/>
                <w:i/>
                <w:color w:val="000000"/>
                <w:sz w:val="24"/>
                <w:lang w:val="ru-RU"/>
              </w:rPr>
              <w:t xml:space="preserve"> </w:t>
            </w:r>
            <w:r w:rsidRPr="006A4857">
              <w:rPr>
                <w:rFonts w:ascii="Times New Roman" w:hAnsi="Times New Roman"/>
                <w:color w:val="000000"/>
                <w:sz w:val="24"/>
                <w:lang w:val="ru-RU"/>
              </w:rPr>
              <w:t>Классификация волокон</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rsidR="00A40233" w:rsidRPr="006A4857" w:rsidRDefault="006A4857">
            <w:pPr>
              <w:spacing w:after="0" w:line="312" w:lineRule="auto"/>
              <w:ind w:left="336"/>
              <w:rPr>
                <w:lang w:val="ru-RU"/>
              </w:rPr>
            </w:pPr>
            <w:r w:rsidRPr="006A4857">
              <w:rPr>
                <w:rFonts w:ascii="Times New Roman" w:hAnsi="Times New Roman"/>
                <w:color w:val="000000"/>
                <w:sz w:val="24"/>
                <w:lang w:val="ru-RU"/>
              </w:rPr>
              <w:t>###</w:t>
            </w:r>
            <w:r>
              <w:rPr>
                <w:rFonts w:ascii="Times New Roman" w:hAnsi="Times New Roman"/>
                <w:color w:val="000000"/>
                <w:sz w:val="24"/>
              </w:rPr>
              <w:t>Par</w:t>
            </w:r>
            <w:r w:rsidRPr="006A4857">
              <w:rPr>
                <w:rFonts w:ascii="Times New Roman" w:hAnsi="Times New Roman"/>
                <w:color w:val="000000"/>
                <w:sz w:val="24"/>
                <w:lang w:val="ru-RU"/>
              </w:rPr>
              <w:t>###Идентификация органических соединений. Решение экспериментальных задач на распознавание органических веществ</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Генетическая связь между классами органических соединений</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rsidR="00A40233" w:rsidRDefault="006A4857">
            <w:pPr>
              <w:spacing w:after="0" w:line="312" w:lineRule="auto"/>
              <w:ind w:left="336"/>
              <w:jc w:val="both"/>
            </w:pPr>
            <w:r>
              <w:rPr>
                <w:rFonts w:ascii="Times New Roman" w:hAnsi="Times New Roman"/>
                <w:color w:val="000000"/>
                <w:sz w:val="24"/>
              </w:rPr>
              <w:t xml:space="preserve">Химия и </w:t>
            </w:r>
            <w:r>
              <w:rPr>
                <w:rFonts w:ascii="Times New Roman" w:hAnsi="Times New Roman"/>
                <w:color w:val="000000"/>
                <w:sz w:val="24"/>
              </w:rPr>
              <w:t>жизнь</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rsidR="00A40233" w:rsidRPr="006A4857" w:rsidRDefault="006A4857">
            <w:pPr>
              <w:spacing w:after="0" w:line="312" w:lineRule="auto"/>
              <w:ind w:left="336"/>
              <w:jc w:val="both"/>
              <w:rPr>
                <w:lang w:val="ru-RU"/>
              </w:rPr>
            </w:pPr>
            <w:r w:rsidRPr="006A4857">
              <w:rPr>
                <w:rFonts w:ascii="Times New Roman" w:hAnsi="Times New Roman"/>
                <w:color w:val="000000"/>
                <w:sz w:val="24"/>
                <w:lang w:val="ru-RU"/>
              </w:rPr>
              <w:t>Химия в повседневной жизни. Правила безопасной работы с едкими, горючими и токсичными веществами, средствами бытовой химии</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pacing w:val="-2"/>
                <w:sz w:val="24"/>
                <w:lang w:val="ru-RU"/>
              </w:rPr>
              <w:t>Химия и здоровье. Химия в медицине. Химия и сельское хозяйство. Химия в промышленности. Химия и энергетика: природный</w:t>
            </w:r>
            <w:r w:rsidRPr="006A4857">
              <w:rPr>
                <w:rFonts w:ascii="Times New Roman" w:hAnsi="Times New Roman"/>
                <w:color w:val="000000"/>
                <w:spacing w:val="-2"/>
                <w:sz w:val="24"/>
                <w:lang w:val="ru-RU"/>
              </w:rPr>
              <w:t xml:space="preserve"> и попутный нефтяной газы, их состав и использование. </w:t>
            </w:r>
            <w:r>
              <w:rPr>
                <w:rFonts w:ascii="Times New Roman" w:hAnsi="Times New Roman"/>
                <w:color w:val="000000"/>
                <w:spacing w:val="-2"/>
                <w:sz w:val="24"/>
              </w:rPr>
              <w:t>Состав нефти и её переработка (природные источники углеводородов)</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w:t>
            </w:r>
            <w:r w:rsidRPr="006A4857">
              <w:rPr>
                <w:rFonts w:ascii="Times New Roman" w:hAnsi="Times New Roman"/>
                <w:color w:val="000000"/>
                <w:sz w:val="24"/>
                <w:lang w:val="ru-RU"/>
              </w:rPr>
              <w:t xml:space="preserve">химического загрязнения. </w:t>
            </w:r>
            <w:r>
              <w:rPr>
                <w:rFonts w:ascii="Times New Roman" w:hAnsi="Times New Roman"/>
                <w:color w:val="000000"/>
                <w:sz w:val="24"/>
              </w:rPr>
              <w:t>Проблема отходов и побочных продуктов. Альтернативные источники энергии</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4.4</w:t>
            </w:r>
          </w:p>
        </w:tc>
        <w:tc>
          <w:tcPr>
            <w:tcW w:w="12985" w:type="dxa"/>
            <w:tcMar>
              <w:top w:w="50" w:type="dxa"/>
              <w:left w:w="100" w:type="dxa"/>
            </w:tcMar>
            <w:vAlign w:val="center"/>
          </w:tcPr>
          <w:p w:rsidR="00A40233" w:rsidRDefault="006A4857">
            <w:pPr>
              <w:spacing w:after="0" w:line="312" w:lineRule="auto"/>
              <w:ind w:left="336"/>
              <w:jc w:val="both"/>
            </w:pPr>
            <w:r w:rsidRPr="006A4857">
              <w:rPr>
                <w:rFonts w:ascii="Times New Roman" w:hAnsi="Times New Roman"/>
                <w:color w:val="000000"/>
                <w:sz w:val="24"/>
                <w:lang w:val="ru-RU"/>
              </w:rPr>
              <w:t xml:space="preserve">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w:t>
            </w:r>
            <w:r w:rsidRPr="006A4857">
              <w:rPr>
                <w:rFonts w:ascii="Times New Roman" w:hAnsi="Times New Roman"/>
                <w:color w:val="000000"/>
                <w:sz w:val="24"/>
                <w:lang w:val="ru-RU"/>
              </w:rPr>
              <w:t xml:space="preserve">Стекло и силикатная промышленность. Промышленная органическая химия. </w:t>
            </w:r>
            <w:r>
              <w:rPr>
                <w:rFonts w:ascii="Times New Roman" w:hAnsi="Times New Roman"/>
                <w:color w:val="000000"/>
                <w:sz w:val="24"/>
              </w:rPr>
              <w:t>Сырьё для органической промышленности</w:t>
            </w:r>
          </w:p>
        </w:tc>
      </w:tr>
      <w:tr w:rsidR="00A40233">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5</w:t>
            </w:r>
          </w:p>
        </w:tc>
        <w:tc>
          <w:tcPr>
            <w:tcW w:w="12985" w:type="dxa"/>
            <w:tcMar>
              <w:top w:w="50" w:type="dxa"/>
              <w:left w:w="100" w:type="dxa"/>
            </w:tcMar>
            <w:vAlign w:val="center"/>
          </w:tcPr>
          <w:p w:rsidR="00A40233" w:rsidRDefault="006A4857">
            <w:pPr>
              <w:spacing w:after="0" w:line="312" w:lineRule="auto"/>
              <w:ind w:left="336"/>
            </w:pPr>
            <w:r>
              <w:rPr>
                <w:rFonts w:ascii="Times New Roman" w:hAnsi="Times New Roman"/>
                <w:color w:val="000000"/>
                <w:sz w:val="24"/>
              </w:rPr>
              <w:t>###Par###Типы расчётных задач</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rsidR="00A40233" w:rsidRPr="006A4857" w:rsidRDefault="006A4857">
            <w:pPr>
              <w:spacing w:after="0" w:line="312" w:lineRule="auto"/>
              <w:ind w:left="336"/>
              <w:rPr>
                <w:lang w:val="ru-RU"/>
              </w:rPr>
            </w:pPr>
            <w:r w:rsidRPr="006A4857">
              <w:rPr>
                <w:rFonts w:ascii="Times New Roman" w:hAnsi="Times New Roman"/>
                <w:color w:val="000000"/>
                <w:sz w:val="24"/>
                <w:lang w:val="ru-RU"/>
              </w:rPr>
              <w:t>###</w:t>
            </w:r>
            <w:r>
              <w:rPr>
                <w:rFonts w:ascii="Times New Roman" w:hAnsi="Times New Roman"/>
                <w:color w:val="000000"/>
                <w:sz w:val="24"/>
              </w:rPr>
              <w:t>Par</w:t>
            </w:r>
            <w:r w:rsidRPr="006A4857">
              <w:rPr>
                <w:rFonts w:ascii="Times New Roman" w:hAnsi="Times New Roman"/>
                <w:color w:val="000000"/>
                <w:sz w:val="24"/>
                <w:lang w:val="ru-RU"/>
              </w:rPr>
              <w:t xml:space="preserve">###Расчёты массы вещества или объёма газов по известному количеству вещества, массе или объёму одного из </w:t>
            </w:r>
            <w:r w:rsidRPr="006A4857">
              <w:rPr>
                <w:rFonts w:ascii="Times New Roman" w:hAnsi="Times New Roman"/>
                <w:color w:val="000000"/>
                <w:sz w:val="24"/>
                <w:lang w:val="ru-RU"/>
              </w:rPr>
              <w:t>участвующих в реакции веществ</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rsidR="00A40233" w:rsidRPr="006A4857" w:rsidRDefault="006A4857">
            <w:pPr>
              <w:spacing w:after="0" w:line="312" w:lineRule="auto"/>
              <w:ind w:left="336"/>
              <w:rPr>
                <w:lang w:val="ru-RU"/>
              </w:rPr>
            </w:pPr>
            <w:r w:rsidRPr="006A4857">
              <w:rPr>
                <w:rFonts w:ascii="Times New Roman" w:hAnsi="Times New Roman"/>
                <w:color w:val="000000"/>
                <w:sz w:val="24"/>
                <w:lang w:val="ru-RU"/>
              </w:rPr>
              <w:t>###</w:t>
            </w:r>
            <w:r>
              <w:rPr>
                <w:rFonts w:ascii="Times New Roman" w:hAnsi="Times New Roman"/>
                <w:color w:val="000000"/>
                <w:sz w:val="24"/>
              </w:rPr>
              <w:t>Par</w:t>
            </w:r>
            <w:r w:rsidRPr="006A4857">
              <w:rPr>
                <w:rFonts w:ascii="Times New Roman" w:hAnsi="Times New Roman"/>
                <w:color w:val="000000"/>
                <w:sz w:val="24"/>
                <w:lang w:val="ru-RU"/>
              </w:rPr>
              <w:t>###Расчёты теплового эффекта реакции</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rsidR="00A40233" w:rsidRPr="006A4857" w:rsidRDefault="006A4857">
            <w:pPr>
              <w:spacing w:after="0" w:line="312" w:lineRule="auto"/>
              <w:ind w:left="336"/>
              <w:rPr>
                <w:lang w:val="ru-RU"/>
              </w:rPr>
            </w:pPr>
            <w:r w:rsidRPr="006A4857">
              <w:rPr>
                <w:rFonts w:ascii="Times New Roman" w:hAnsi="Times New Roman"/>
                <w:color w:val="000000"/>
                <w:sz w:val="24"/>
                <w:lang w:val="ru-RU"/>
              </w:rPr>
              <w:t>###</w:t>
            </w:r>
            <w:r>
              <w:rPr>
                <w:rFonts w:ascii="Times New Roman" w:hAnsi="Times New Roman"/>
                <w:color w:val="000000"/>
                <w:sz w:val="24"/>
              </w:rPr>
              <w:t>Par</w:t>
            </w:r>
            <w:r w:rsidRPr="006A4857">
              <w:rPr>
                <w:rFonts w:ascii="Times New Roman" w:hAnsi="Times New Roman"/>
                <w:color w:val="000000"/>
                <w:sz w:val="24"/>
                <w:lang w:val="ru-RU"/>
              </w:rPr>
              <w:t>###Расчёты объёмных отношений газов при химических реакциях</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lastRenderedPageBreak/>
              <w:t>5.4</w:t>
            </w:r>
          </w:p>
        </w:tc>
        <w:tc>
          <w:tcPr>
            <w:tcW w:w="12985" w:type="dxa"/>
            <w:tcMar>
              <w:top w:w="50" w:type="dxa"/>
              <w:left w:w="100" w:type="dxa"/>
            </w:tcMar>
            <w:vAlign w:val="center"/>
          </w:tcPr>
          <w:p w:rsidR="00A40233" w:rsidRPr="006A4857" w:rsidRDefault="006A4857">
            <w:pPr>
              <w:spacing w:after="0" w:line="312" w:lineRule="auto"/>
              <w:ind w:left="336"/>
              <w:rPr>
                <w:lang w:val="ru-RU"/>
              </w:rPr>
            </w:pPr>
            <w:r w:rsidRPr="006A4857">
              <w:rPr>
                <w:rFonts w:ascii="Times New Roman" w:hAnsi="Times New Roman"/>
                <w:color w:val="000000"/>
                <w:sz w:val="24"/>
                <w:lang w:val="ru-RU"/>
              </w:rPr>
              <w:t>###</w:t>
            </w:r>
            <w:r>
              <w:rPr>
                <w:rFonts w:ascii="Times New Roman" w:hAnsi="Times New Roman"/>
                <w:color w:val="000000"/>
                <w:sz w:val="24"/>
              </w:rPr>
              <w:t>Par</w:t>
            </w:r>
            <w:r w:rsidRPr="006A4857">
              <w:rPr>
                <w:rFonts w:ascii="Times New Roman" w:hAnsi="Times New Roman"/>
                <w:color w:val="000000"/>
                <w:sz w:val="24"/>
                <w:lang w:val="ru-RU"/>
              </w:rPr>
              <w:t xml:space="preserve">###Расчёты массы (объёма, количества вещества) продуктов реакции, если одно из веществ дано в </w:t>
            </w:r>
            <w:r w:rsidRPr="006A4857">
              <w:rPr>
                <w:rFonts w:ascii="Times New Roman" w:hAnsi="Times New Roman"/>
                <w:color w:val="000000"/>
                <w:sz w:val="24"/>
                <w:lang w:val="ru-RU"/>
              </w:rPr>
              <w:t>избытке (имеет примеси)</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rsidR="00A40233" w:rsidRPr="006A4857" w:rsidRDefault="006A4857">
            <w:pPr>
              <w:spacing w:after="0" w:line="312" w:lineRule="auto"/>
              <w:ind w:left="336"/>
              <w:rPr>
                <w:lang w:val="ru-RU"/>
              </w:rPr>
            </w:pPr>
            <w:r w:rsidRPr="006A4857">
              <w:rPr>
                <w:rFonts w:ascii="Times New Roman" w:hAnsi="Times New Roman"/>
                <w:color w:val="000000"/>
                <w:sz w:val="24"/>
                <w:lang w:val="ru-RU"/>
              </w:rPr>
              <w:t>###</w:t>
            </w:r>
            <w:r>
              <w:rPr>
                <w:rFonts w:ascii="Times New Roman" w:hAnsi="Times New Roman"/>
                <w:color w:val="000000"/>
                <w:sz w:val="24"/>
              </w:rPr>
              <w:t>Par</w:t>
            </w:r>
            <w:r w:rsidRPr="006A4857">
              <w:rPr>
                <w:rFonts w:ascii="Times New Roman" w:hAnsi="Times New Roman"/>
                <w:color w:val="000000"/>
                <w:sz w:val="24"/>
                <w:lang w:val="ru-RU"/>
              </w:rPr>
              <w:t xml:space="preserve">###Расчёты массовой или объёмной доли выхода продукта реакции </w:t>
            </w:r>
            <w:proofErr w:type="gramStart"/>
            <w:r w:rsidRPr="006A4857">
              <w:rPr>
                <w:rFonts w:ascii="Times New Roman" w:hAnsi="Times New Roman"/>
                <w:color w:val="000000"/>
                <w:sz w:val="24"/>
                <w:lang w:val="ru-RU"/>
              </w:rPr>
              <w:t>от</w:t>
            </w:r>
            <w:proofErr w:type="gramEnd"/>
            <w:r w:rsidRPr="006A4857">
              <w:rPr>
                <w:rFonts w:ascii="Times New Roman" w:hAnsi="Times New Roman"/>
                <w:color w:val="000000"/>
                <w:sz w:val="24"/>
                <w:lang w:val="ru-RU"/>
              </w:rPr>
              <w:t xml:space="preserve"> теоретически возможного</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rsidR="00A40233" w:rsidRPr="006A4857" w:rsidRDefault="006A4857">
            <w:pPr>
              <w:spacing w:after="0" w:line="312" w:lineRule="auto"/>
              <w:ind w:left="336"/>
              <w:rPr>
                <w:lang w:val="ru-RU"/>
              </w:rPr>
            </w:pPr>
            <w:r w:rsidRPr="006A4857">
              <w:rPr>
                <w:rFonts w:ascii="Times New Roman" w:hAnsi="Times New Roman"/>
                <w:color w:val="000000"/>
                <w:sz w:val="24"/>
                <w:lang w:val="ru-RU"/>
              </w:rPr>
              <w:t>###</w:t>
            </w:r>
            <w:r>
              <w:rPr>
                <w:rFonts w:ascii="Times New Roman" w:hAnsi="Times New Roman"/>
                <w:color w:val="000000"/>
                <w:sz w:val="24"/>
              </w:rPr>
              <w:t>Par</w:t>
            </w:r>
            <w:r w:rsidRPr="006A4857">
              <w:rPr>
                <w:rFonts w:ascii="Times New Roman" w:hAnsi="Times New Roman"/>
                <w:color w:val="000000"/>
                <w:sz w:val="24"/>
                <w:lang w:val="ru-RU"/>
              </w:rPr>
              <w:t>###Расчёты массы (объёма, количества вещества) продукта реакции, если одно из веществ дано в виде раствора с определённой</w:t>
            </w:r>
            <w:r w:rsidRPr="006A4857">
              <w:rPr>
                <w:rFonts w:ascii="Times New Roman" w:hAnsi="Times New Roman"/>
                <w:color w:val="000000"/>
                <w:sz w:val="24"/>
                <w:lang w:val="ru-RU"/>
              </w:rPr>
              <w:t xml:space="preserve"> массовой долей растворённого вещества</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rsidR="00A40233" w:rsidRPr="006A4857" w:rsidRDefault="006A4857">
            <w:pPr>
              <w:spacing w:after="0" w:line="312" w:lineRule="auto"/>
              <w:ind w:left="336"/>
              <w:rPr>
                <w:lang w:val="ru-RU"/>
              </w:rPr>
            </w:pPr>
            <w:r w:rsidRPr="006A4857">
              <w:rPr>
                <w:rFonts w:ascii="Times New Roman" w:hAnsi="Times New Roman"/>
                <w:color w:val="000000"/>
                <w:sz w:val="24"/>
                <w:lang w:val="ru-RU"/>
              </w:rPr>
              <w:t>###</w:t>
            </w:r>
            <w:r>
              <w:rPr>
                <w:rFonts w:ascii="Times New Roman" w:hAnsi="Times New Roman"/>
                <w:color w:val="000000"/>
                <w:sz w:val="24"/>
              </w:rPr>
              <w:t>Par</w:t>
            </w:r>
            <w:r w:rsidRPr="006A4857">
              <w:rPr>
                <w:rFonts w:ascii="Times New Roman" w:hAnsi="Times New Roman"/>
                <w:color w:val="000000"/>
                <w:sz w:val="24"/>
                <w:lang w:val="ru-RU"/>
              </w:rPr>
              <w:t>###Расчёты с использованием понятий «массовая доля», «молярная концентрация», «растворимость»</w:t>
            </w:r>
          </w:p>
        </w:tc>
      </w:tr>
      <w:tr w:rsidR="00A40233" w:rsidRPr="006A4857">
        <w:trPr>
          <w:trHeight w:val="144"/>
        </w:trPr>
        <w:tc>
          <w:tcPr>
            <w:tcW w:w="1051" w:type="dxa"/>
            <w:tcMar>
              <w:top w:w="50" w:type="dxa"/>
              <w:left w:w="100" w:type="dxa"/>
            </w:tcMar>
            <w:vAlign w:val="center"/>
          </w:tcPr>
          <w:p w:rsidR="00A40233" w:rsidRDefault="006A4857">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rsidR="00A40233" w:rsidRPr="006A4857" w:rsidRDefault="006A4857">
            <w:pPr>
              <w:spacing w:after="0" w:line="312" w:lineRule="auto"/>
              <w:ind w:left="336"/>
              <w:rPr>
                <w:lang w:val="ru-RU"/>
              </w:rPr>
            </w:pPr>
            <w:r w:rsidRPr="006A4857">
              <w:rPr>
                <w:rFonts w:ascii="Times New Roman" w:hAnsi="Times New Roman"/>
                <w:color w:val="000000"/>
                <w:sz w:val="24"/>
                <w:lang w:val="ru-RU"/>
              </w:rPr>
              <w:t>###</w:t>
            </w:r>
            <w:r>
              <w:rPr>
                <w:rFonts w:ascii="Times New Roman" w:hAnsi="Times New Roman"/>
                <w:color w:val="000000"/>
                <w:sz w:val="24"/>
              </w:rPr>
              <w:t>Par</w:t>
            </w:r>
            <w:r w:rsidRPr="006A4857">
              <w:rPr>
                <w:rFonts w:ascii="Times New Roman" w:hAnsi="Times New Roman"/>
                <w:color w:val="000000"/>
                <w:sz w:val="24"/>
                <w:lang w:val="ru-RU"/>
              </w:rPr>
              <w:t xml:space="preserve">###Нахождение молекулярной формулы органического вещества по его плотности и массовым долям </w:t>
            </w:r>
            <w:r w:rsidRPr="006A4857">
              <w:rPr>
                <w:rFonts w:ascii="Times New Roman" w:hAnsi="Times New Roman"/>
                <w:color w:val="000000"/>
                <w:sz w:val="24"/>
                <w:lang w:val="ru-RU"/>
              </w:rPr>
              <w:t>элементов, входящих в его состав, или по продуктам сгорания</w:t>
            </w:r>
          </w:p>
        </w:tc>
      </w:tr>
    </w:tbl>
    <w:p w:rsidR="00A40233" w:rsidRDefault="00A40233">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pPr>
        <w:rPr>
          <w:lang w:val="ru-RU"/>
        </w:rPr>
      </w:pPr>
    </w:p>
    <w:p w:rsidR="006A4857" w:rsidRDefault="006A4857" w:rsidP="006A4857">
      <w:pPr>
        <w:spacing w:before="199" w:after="199"/>
        <w:ind w:left="120"/>
        <w:rPr>
          <w:rFonts w:ascii="Times New Roman" w:hAnsi="Times New Roman"/>
          <w:b/>
          <w:color w:val="000000"/>
          <w:sz w:val="28"/>
          <w:lang w:val="ru-RU"/>
        </w:rPr>
      </w:pPr>
      <w:r>
        <w:rPr>
          <w:rFonts w:ascii="Times New Roman" w:hAnsi="Times New Roman"/>
          <w:b/>
          <w:color w:val="000000"/>
          <w:sz w:val="28"/>
          <w:lang w:val="ru-RU"/>
        </w:rPr>
        <w:lastRenderedPageBreak/>
        <w:t>КРИТЕРИИ ОЦЕНИВАНИЯ</w:t>
      </w:r>
    </w:p>
    <w:p w:rsidR="006A4857"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 уроках химии оцениванию подлежат следующие</w:t>
      </w:r>
      <w:r w:rsidRPr="00B54CD8">
        <w:rPr>
          <w:rFonts w:ascii="Times New Roman" w:hAnsi="Times New Roman" w:cs="Times New Roman"/>
          <w:sz w:val="28"/>
          <w:szCs w:val="28"/>
          <w:lang w:val="ru-RU"/>
        </w:rPr>
        <w:tab/>
        <w:t>специфические умения:</w:t>
      </w:r>
    </w:p>
    <w:p w:rsidR="006A4857"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выделять </w:t>
      </w:r>
      <w:r w:rsidRPr="00B54CD8">
        <w:rPr>
          <w:rFonts w:ascii="Times New Roman" w:hAnsi="Times New Roman" w:cs="Times New Roman"/>
          <w:sz w:val="28"/>
          <w:szCs w:val="28"/>
          <w:lang w:val="ru-RU"/>
        </w:rPr>
        <w:t xml:space="preserve">существенные признаки основных химических понятий; </w:t>
      </w:r>
    </w:p>
    <w:p w:rsidR="006A4857"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использовать </w:t>
      </w:r>
      <w:r w:rsidRPr="00B54CD8">
        <w:rPr>
          <w:rFonts w:ascii="Times New Roman" w:hAnsi="Times New Roman" w:cs="Times New Roman"/>
          <w:sz w:val="28"/>
          <w:szCs w:val="28"/>
          <w:lang w:val="ru-RU"/>
        </w:rPr>
        <w:t xml:space="preserve">понятия для объяснения отдельных фактов и явлений; </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выбирать</w:t>
      </w:r>
      <w:r w:rsidRPr="00B54CD8">
        <w:rPr>
          <w:rFonts w:ascii="Times New Roman" w:hAnsi="Times New Roman" w:cs="Times New Roman"/>
          <w:i/>
          <w:sz w:val="28"/>
          <w:szCs w:val="28"/>
          <w:lang w:val="ru-RU"/>
        </w:rPr>
        <w:tab/>
      </w:r>
      <w:r w:rsidRPr="00B54CD8">
        <w:rPr>
          <w:rFonts w:ascii="Times New Roman" w:hAnsi="Times New Roman" w:cs="Times New Roman"/>
          <w:sz w:val="28"/>
          <w:szCs w:val="28"/>
          <w:lang w:val="ru-RU"/>
        </w:rPr>
        <w:t>основания</w:t>
      </w:r>
      <w:r w:rsidRPr="00B54CD8">
        <w:rPr>
          <w:rFonts w:ascii="Times New Roman" w:hAnsi="Times New Roman" w:cs="Times New Roman"/>
          <w:sz w:val="28"/>
          <w:szCs w:val="28"/>
          <w:lang w:val="ru-RU"/>
        </w:rPr>
        <w:tab/>
        <w:t>и</w:t>
      </w:r>
      <w:r w:rsidRPr="00B54CD8">
        <w:rPr>
          <w:rFonts w:ascii="Times New Roman" w:hAnsi="Times New Roman" w:cs="Times New Roman"/>
          <w:sz w:val="28"/>
          <w:szCs w:val="28"/>
          <w:lang w:val="ru-RU"/>
        </w:rPr>
        <w:tab/>
        <w:t>критерии</w:t>
      </w:r>
      <w:r w:rsidRPr="00B54CD8">
        <w:rPr>
          <w:rFonts w:ascii="Times New Roman" w:hAnsi="Times New Roman" w:cs="Times New Roman"/>
          <w:sz w:val="28"/>
          <w:szCs w:val="28"/>
          <w:lang w:val="ru-RU"/>
        </w:rPr>
        <w:tab/>
        <w:t>для</w:t>
      </w:r>
      <w:r w:rsidRPr="00B54CD8">
        <w:rPr>
          <w:rFonts w:ascii="Times New Roman" w:hAnsi="Times New Roman" w:cs="Times New Roman"/>
          <w:sz w:val="28"/>
          <w:szCs w:val="28"/>
          <w:lang w:val="ru-RU"/>
        </w:rPr>
        <w:tab/>
        <w:t>классификации</w:t>
      </w:r>
      <w:r w:rsidRPr="00B54CD8">
        <w:rPr>
          <w:rFonts w:ascii="Times New Roman" w:hAnsi="Times New Roman" w:cs="Times New Roman"/>
          <w:sz w:val="28"/>
          <w:szCs w:val="28"/>
          <w:lang w:val="ru-RU"/>
        </w:rPr>
        <w:tab/>
        <w:t>веществ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и химических реакций;</w:t>
      </w:r>
    </w:p>
    <w:p w:rsidR="006A4857"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устанавливать </w:t>
      </w:r>
      <w:r w:rsidRPr="00B54CD8">
        <w:rPr>
          <w:rFonts w:ascii="Times New Roman" w:hAnsi="Times New Roman" w:cs="Times New Roman"/>
          <w:sz w:val="28"/>
          <w:szCs w:val="28"/>
          <w:lang w:val="ru-RU"/>
        </w:rPr>
        <w:t xml:space="preserve">причинно-следственные связи между объектами изучения; </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применять</w:t>
      </w:r>
      <w:r w:rsidRPr="00B54CD8">
        <w:rPr>
          <w:rFonts w:ascii="Times New Roman" w:hAnsi="Times New Roman" w:cs="Times New Roman"/>
          <w:i/>
          <w:sz w:val="28"/>
          <w:szCs w:val="28"/>
          <w:lang w:val="ru-RU"/>
        </w:rPr>
        <w:tab/>
      </w:r>
      <w:r w:rsidRPr="00B54CD8">
        <w:rPr>
          <w:rFonts w:ascii="Times New Roman" w:hAnsi="Times New Roman" w:cs="Times New Roman"/>
          <w:sz w:val="28"/>
          <w:szCs w:val="28"/>
          <w:lang w:val="ru-RU"/>
        </w:rPr>
        <w:t>в</w:t>
      </w:r>
      <w:r w:rsidRPr="00B54CD8">
        <w:rPr>
          <w:rFonts w:ascii="Times New Roman" w:hAnsi="Times New Roman" w:cs="Times New Roman"/>
          <w:sz w:val="28"/>
          <w:szCs w:val="28"/>
          <w:lang w:val="ru-RU"/>
        </w:rPr>
        <w:tab/>
        <w:t>процессе</w:t>
      </w:r>
      <w:r w:rsidRPr="00B54CD8">
        <w:rPr>
          <w:rFonts w:ascii="Times New Roman" w:hAnsi="Times New Roman" w:cs="Times New Roman"/>
          <w:sz w:val="28"/>
          <w:szCs w:val="28"/>
          <w:lang w:val="ru-RU"/>
        </w:rPr>
        <w:tab/>
        <w:t>познания</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широко</w:t>
      </w:r>
      <w:r w:rsidRPr="00B54CD8">
        <w:rPr>
          <w:rFonts w:ascii="Times New Roman" w:hAnsi="Times New Roman" w:cs="Times New Roman"/>
          <w:sz w:val="28"/>
          <w:szCs w:val="28"/>
          <w:lang w:val="ru-RU"/>
        </w:rPr>
        <w:tab/>
        <w:t>используемые</w:t>
      </w:r>
      <w:r w:rsidRPr="00B54CD8">
        <w:rPr>
          <w:rFonts w:ascii="Times New Roman" w:hAnsi="Times New Roman" w:cs="Times New Roman"/>
          <w:sz w:val="28"/>
          <w:szCs w:val="28"/>
          <w:lang w:val="ru-RU"/>
        </w:rPr>
        <w:tab/>
        <w:t>вхимии символические</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(знаковые)</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модели</w:t>
      </w:r>
      <w:r w:rsidRPr="00B54CD8">
        <w:rPr>
          <w:rFonts w:ascii="Times New Roman" w:hAnsi="Times New Roman" w:cs="Times New Roman"/>
          <w:sz w:val="28"/>
          <w:szCs w:val="28"/>
          <w:lang w:val="ru-RU"/>
        </w:rPr>
        <w:tab/>
        <w:t>(химический</w:t>
      </w:r>
      <w:r w:rsidRPr="00B54CD8">
        <w:rPr>
          <w:rFonts w:ascii="Times New Roman" w:hAnsi="Times New Roman" w:cs="Times New Roman"/>
          <w:sz w:val="28"/>
          <w:szCs w:val="28"/>
          <w:lang w:val="ru-RU"/>
        </w:rPr>
        <w:tab/>
        <w:t>знак</w:t>
      </w:r>
      <w:r w:rsidRPr="00B54CD8">
        <w:rPr>
          <w:rFonts w:ascii="Times New Roman" w:hAnsi="Times New Roman" w:cs="Times New Roman"/>
          <w:sz w:val="28"/>
          <w:szCs w:val="28"/>
          <w:lang w:val="ru-RU"/>
        </w:rPr>
        <w:tab/>
        <w:t>–</w:t>
      </w:r>
      <w:r w:rsidRPr="00B54CD8">
        <w:rPr>
          <w:rFonts w:ascii="Times New Roman" w:hAnsi="Times New Roman" w:cs="Times New Roman"/>
          <w:sz w:val="28"/>
          <w:szCs w:val="28"/>
          <w:lang w:val="ru-RU"/>
        </w:rPr>
        <w:tab/>
        <w:t>символ</w:t>
      </w:r>
      <w:r w:rsidRPr="00B54CD8">
        <w:rPr>
          <w:rFonts w:ascii="Times New Roman" w:hAnsi="Times New Roman" w:cs="Times New Roman"/>
          <w:sz w:val="28"/>
          <w:szCs w:val="28"/>
          <w:lang w:val="ru-RU"/>
        </w:rPr>
        <w:tab/>
        <w:t>элемента</w:t>
      </w:r>
      <w:proofErr w:type="gramStart"/>
      <w:r w:rsidRPr="00B54CD8">
        <w:rPr>
          <w:rFonts w:ascii="Times New Roman" w:hAnsi="Times New Roman" w:cs="Times New Roman"/>
          <w:sz w:val="28"/>
          <w:szCs w:val="28"/>
          <w:lang w:val="ru-RU"/>
        </w:rPr>
        <w:t>,х</w:t>
      </w:r>
      <w:proofErr w:type="gramEnd"/>
      <w:r w:rsidRPr="00B54CD8">
        <w:rPr>
          <w:rFonts w:ascii="Times New Roman" w:hAnsi="Times New Roman" w:cs="Times New Roman"/>
          <w:sz w:val="28"/>
          <w:szCs w:val="28"/>
          <w:lang w:val="ru-RU"/>
        </w:rPr>
        <w:t>имическая формула, уравнение химической реакции);</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преобразовывать</w:t>
      </w:r>
      <w:r w:rsidRPr="00B54CD8">
        <w:rPr>
          <w:rFonts w:ascii="Times New Roman" w:hAnsi="Times New Roman" w:cs="Times New Roman"/>
          <w:i/>
          <w:sz w:val="28"/>
          <w:szCs w:val="28"/>
          <w:lang w:val="ru-RU"/>
        </w:rPr>
        <w:tab/>
      </w:r>
      <w:r w:rsidRPr="00B54CD8">
        <w:rPr>
          <w:rFonts w:ascii="Times New Roman" w:hAnsi="Times New Roman" w:cs="Times New Roman"/>
          <w:sz w:val="28"/>
          <w:szCs w:val="28"/>
          <w:lang w:val="ru-RU"/>
        </w:rPr>
        <w:t>модельные</w:t>
      </w:r>
      <w:r w:rsidRPr="00B54CD8">
        <w:rPr>
          <w:rFonts w:ascii="Times New Roman" w:hAnsi="Times New Roman" w:cs="Times New Roman"/>
          <w:sz w:val="28"/>
          <w:szCs w:val="28"/>
          <w:lang w:val="ru-RU"/>
        </w:rPr>
        <w:tab/>
        <w:t>представления</w:t>
      </w:r>
      <w:r w:rsidRPr="00B54CD8">
        <w:rPr>
          <w:rFonts w:ascii="Times New Roman" w:hAnsi="Times New Roman" w:cs="Times New Roman"/>
          <w:sz w:val="28"/>
          <w:szCs w:val="28"/>
          <w:lang w:val="ru-RU"/>
        </w:rPr>
        <w:tab/>
        <w:t>при</w:t>
      </w:r>
      <w:r w:rsidRPr="00B54CD8">
        <w:rPr>
          <w:rFonts w:ascii="Times New Roman" w:hAnsi="Times New Roman" w:cs="Times New Roman"/>
          <w:sz w:val="28"/>
          <w:szCs w:val="28"/>
          <w:lang w:val="ru-RU"/>
        </w:rPr>
        <w:tab/>
        <w:t>решении</w:t>
      </w:r>
      <w:r w:rsidRPr="00B54CD8">
        <w:rPr>
          <w:rFonts w:ascii="Times New Roman" w:hAnsi="Times New Roman" w:cs="Times New Roman"/>
          <w:sz w:val="28"/>
          <w:szCs w:val="28"/>
          <w:lang w:val="ru-RU"/>
        </w:rPr>
        <w:tab/>
      </w:r>
      <w:r>
        <w:rPr>
          <w:rFonts w:ascii="Times New Roman" w:hAnsi="Times New Roman" w:cs="Times New Roman"/>
          <w:sz w:val="28"/>
          <w:szCs w:val="28"/>
          <w:lang w:val="ru-RU"/>
        </w:rPr>
        <w:t>учебно-</w:t>
      </w:r>
      <w:r w:rsidRPr="00B54CD8">
        <w:rPr>
          <w:rFonts w:ascii="Times New Roman" w:hAnsi="Times New Roman" w:cs="Times New Roman"/>
          <w:sz w:val="28"/>
          <w:szCs w:val="28"/>
          <w:lang w:val="ru-RU"/>
        </w:rPr>
        <w:t>познавательных задач;</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выявлять и характеризовать </w:t>
      </w:r>
      <w:r w:rsidRPr="00B54CD8">
        <w:rPr>
          <w:rFonts w:ascii="Times New Roman" w:hAnsi="Times New Roman" w:cs="Times New Roman"/>
          <w:sz w:val="28"/>
          <w:szCs w:val="28"/>
          <w:lang w:val="ru-RU"/>
        </w:rPr>
        <w:t>существенные признаки изучаемых веществ и химических реакций;</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выполнять </w:t>
      </w:r>
      <w:r w:rsidRPr="00B54CD8">
        <w:rPr>
          <w:rFonts w:ascii="Times New Roman" w:hAnsi="Times New Roman" w:cs="Times New Roman"/>
          <w:sz w:val="28"/>
          <w:szCs w:val="28"/>
          <w:lang w:val="ru-RU"/>
        </w:rPr>
        <w:t>расчеты по химическим формулам и уравнениям химических реакций;</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планировать и проводить </w:t>
      </w:r>
      <w:r w:rsidRPr="00B54CD8">
        <w:rPr>
          <w:rFonts w:ascii="Times New Roman" w:hAnsi="Times New Roman" w:cs="Times New Roman"/>
          <w:sz w:val="28"/>
          <w:szCs w:val="28"/>
          <w:lang w:val="ru-RU"/>
        </w:rPr>
        <w:t>химический эксперимент.</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Для организации текущего оценивания образовательных результатов на уроках химии могут применяться:</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устный опрос </w:t>
      </w:r>
      <w:r w:rsidRPr="00B54CD8">
        <w:rPr>
          <w:rFonts w:ascii="Times New Roman" w:hAnsi="Times New Roman" w:cs="Times New Roman"/>
          <w:sz w:val="28"/>
          <w:szCs w:val="28"/>
          <w:lang w:val="ru-RU"/>
        </w:rPr>
        <w:t>с использованием системы специально подобранных устных вопросов;</w:t>
      </w:r>
    </w:p>
    <w:p w:rsidR="006A4857" w:rsidRPr="00B54CD8" w:rsidRDefault="006A4857" w:rsidP="006A4857">
      <w:pPr>
        <w:spacing w:after="0"/>
        <w:jc w:val="both"/>
        <w:rPr>
          <w:rFonts w:ascii="Times New Roman" w:hAnsi="Times New Roman" w:cs="Times New Roman"/>
          <w:sz w:val="28"/>
          <w:szCs w:val="28"/>
          <w:lang w:val="ru-RU"/>
        </w:rPr>
      </w:pPr>
      <w:proofErr w:type="gramStart"/>
      <w:r w:rsidRPr="00B54CD8">
        <w:rPr>
          <w:rFonts w:ascii="Times New Roman" w:hAnsi="Times New Roman" w:cs="Times New Roman"/>
          <w:i/>
          <w:sz w:val="28"/>
          <w:szCs w:val="28"/>
          <w:lang w:val="ru-RU"/>
        </w:rPr>
        <w:t xml:space="preserve">письменный опрос </w:t>
      </w:r>
      <w:r w:rsidRPr="00B54CD8">
        <w:rPr>
          <w:rFonts w:ascii="Times New Roman" w:hAnsi="Times New Roman" w:cs="Times New Roman"/>
          <w:sz w:val="28"/>
          <w:szCs w:val="28"/>
          <w:lang w:val="ru-RU"/>
        </w:rPr>
        <w:t>на основе системы заданий различной типологии и уровня сложности для оценки усвоения отдельных элементов содержания конкретной темы, в том числе заданий, имеющих характер «мысленного эксперимента», которые требуют от обучающихся применения знаний в новом контексте или для решения нестандартных задач;</w:t>
      </w:r>
      <w:proofErr w:type="gramEnd"/>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выполнение </w:t>
      </w:r>
      <w:r w:rsidRPr="00B54CD8">
        <w:rPr>
          <w:rFonts w:ascii="Times New Roman" w:hAnsi="Times New Roman" w:cs="Times New Roman"/>
          <w:i/>
          <w:sz w:val="28"/>
          <w:szCs w:val="28"/>
          <w:lang w:val="ru-RU"/>
        </w:rPr>
        <w:t>практических работ</w:t>
      </w:r>
      <w:r w:rsidRPr="00B54CD8">
        <w:rPr>
          <w:rFonts w:ascii="Times New Roman" w:hAnsi="Times New Roman" w:cs="Times New Roman"/>
          <w:sz w:val="28"/>
          <w:szCs w:val="28"/>
          <w:lang w:val="ru-RU"/>
        </w:rPr>
        <w:t>, позволяющих оценивать умения работы с химическими веществами и лабораторным оборудованием, применение теоретических знаний на практике.</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 силу разнообразия форм и методов текущее оценивание учебных достижений обучающихся позволяет:</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осуществлять дифференцированный подход к </w:t>
      </w:r>
      <w:proofErr w:type="gramStart"/>
      <w:r w:rsidRPr="00B54CD8">
        <w:rPr>
          <w:rFonts w:ascii="Times New Roman" w:hAnsi="Times New Roman" w:cs="Times New Roman"/>
          <w:sz w:val="28"/>
          <w:szCs w:val="28"/>
          <w:lang w:val="ru-RU"/>
        </w:rPr>
        <w:t>обучающимся</w:t>
      </w:r>
      <w:proofErr w:type="gramEnd"/>
      <w:r w:rsidRPr="00B54CD8">
        <w:rPr>
          <w:rFonts w:ascii="Times New Roman" w:hAnsi="Times New Roman" w:cs="Times New Roman"/>
          <w:sz w:val="28"/>
          <w:szCs w:val="28"/>
          <w:lang w:val="ru-RU"/>
        </w:rPr>
        <w:t xml:space="preserve"> с целью выявления их способности к применению знаний в различных ситуациях, готовности к самоконтролю и самооценке результатов своих достижений;</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выявлять причины затруднений обучающихся при работе с учебным материалом;</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 xml:space="preserve">следить за ходом процесса обучения и по мере необходимости оперативно корректировать формы его организации, особенно в части самостоятельной познавательной деятельности </w:t>
      </w:r>
      <w:proofErr w:type="gramStart"/>
      <w:r w:rsidRPr="00B54CD8">
        <w:rPr>
          <w:rFonts w:ascii="Times New Roman" w:hAnsi="Times New Roman" w:cs="Times New Roman"/>
          <w:sz w:val="28"/>
          <w:szCs w:val="28"/>
          <w:lang w:val="ru-RU"/>
        </w:rPr>
        <w:t>обучающихся</w:t>
      </w:r>
      <w:proofErr w:type="gramEnd"/>
      <w:r w:rsidRPr="00B54CD8">
        <w:rPr>
          <w:rFonts w:ascii="Times New Roman" w:hAnsi="Times New Roman" w:cs="Times New Roman"/>
          <w:sz w:val="28"/>
          <w:szCs w:val="28"/>
          <w:lang w:val="ru-RU"/>
        </w:rPr>
        <w:t>.</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Тематическое оценивание предметных результатов по химии направлено на комплексную оценку знаний и </w:t>
      </w:r>
      <w:proofErr w:type="gramStart"/>
      <w:r w:rsidRPr="00B54CD8">
        <w:rPr>
          <w:rFonts w:ascii="Times New Roman" w:hAnsi="Times New Roman" w:cs="Times New Roman"/>
          <w:sz w:val="28"/>
          <w:szCs w:val="28"/>
          <w:lang w:val="ru-RU"/>
        </w:rPr>
        <w:t>умений</w:t>
      </w:r>
      <w:proofErr w:type="gramEnd"/>
      <w:r w:rsidRPr="00B54CD8">
        <w:rPr>
          <w:rFonts w:ascii="Times New Roman" w:hAnsi="Times New Roman" w:cs="Times New Roman"/>
          <w:sz w:val="28"/>
          <w:szCs w:val="28"/>
          <w:lang w:val="ru-RU"/>
        </w:rPr>
        <w:t xml:space="preserve"> обучающихся после завершения изучения определенной темы или раздела учебной программы. Оно помогает учителю определить уровень усвоения материала и готовность обучающихся к дальнейшему изучению предмета, а также скорректировать образовательный процесс для достижения лучших результатов.</w:t>
      </w:r>
    </w:p>
    <w:p w:rsidR="006A4857" w:rsidRDefault="006A4857" w:rsidP="006A4857">
      <w:pPr>
        <w:spacing w:after="0"/>
        <w:jc w:val="both"/>
        <w:rPr>
          <w:rFonts w:ascii="Times New Roman" w:hAnsi="Times New Roman" w:cs="Times New Roman"/>
          <w:b/>
          <w:bCs/>
          <w:sz w:val="28"/>
          <w:szCs w:val="28"/>
          <w:lang w:val="ru-RU"/>
        </w:rPr>
      </w:pPr>
    </w:p>
    <w:p w:rsidR="006A4857" w:rsidRPr="00B54CD8" w:rsidRDefault="006A4857" w:rsidP="006A4857">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Оценивание устных ответов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Одной из традиционных форм проверки знаний и умений обучающихся является </w:t>
      </w:r>
      <w:r w:rsidRPr="00B54CD8">
        <w:rPr>
          <w:rFonts w:ascii="Times New Roman" w:hAnsi="Times New Roman" w:cs="Times New Roman"/>
          <w:b/>
          <w:sz w:val="28"/>
          <w:szCs w:val="28"/>
          <w:lang w:val="ru-RU"/>
        </w:rPr>
        <w:t>устный опрос</w:t>
      </w:r>
      <w:r w:rsidRPr="00B54CD8">
        <w:rPr>
          <w:rFonts w:ascii="Times New Roman" w:hAnsi="Times New Roman" w:cs="Times New Roman"/>
          <w:sz w:val="28"/>
          <w:szCs w:val="28"/>
          <w:lang w:val="ru-RU"/>
        </w:rPr>
        <w:t>. К методам устного контроля относятся: беседа, рассказ ученика, объяснение, комментирование текста учебника, чтение схемы, сообщение. Устный опрос используется в ходе различных типов уроков, чаще в начале урока с целью актуализации знаний, необходимых для изучения нового теоретического материала, а также в конце урока для первичного контроля и закрепления полученных на уроке знаний.</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 качестве основного инструментария устного опроса выступает система вопросов, построенных на основе конкретных элементов содержания изученного материала, либо нового материала, подлежащего закреплению. Содержание вопросов учитель определяет с учетом подготовленности обучающихся на момент изучения соответствующего материала.</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При оценивании устного ответа обучающегося на поставленный вопрос целесообразно применять следующие критерии:</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дает полный аргументированный ответ, изложенный в определенной логической последовательности;</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демонстрирует понимание сущности соответствующих химических понятий, законов и теорий, использует их во взаимосвязи для объяснения рассматриваемых явлений и свойств изучаемых веществ;</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успешно реализует полученные ранее знания для построения выводов и обобщений.</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дает ответ, допускающий некоторые неточности в толковании сущности фактов и явлений, о которых идет речь;</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самостоятельно устраняет имеющиеся в ответе неточности.</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дает ответ, который по содержанию в большей части удовлетворяет требованиям к ответу на отметку «4», но допускает ошибки при использовании теоретического и фактологического материала;</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не демонстрирует умения по установлению связи между изученным ранее и новым теоретическим материалом;</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затрудняется в построении выводов и обобщений;</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допущенные ошибки исправляет с помощью учителя.</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«2»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дает неверный ответ;</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показывает</w:t>
      </w:r>
      <w:r w:rsidRPr="00B54CD8">
        <w:rPr>
          <w:rFonts w:ascii="Times New Roman" w:hAnsi="Times New Roman" w:cs="Times New Roman"/>
          <w:sz w:val="28"/>
          <w:szCs w:val="28"/>
          <w:lang w:val="ru-RU"/>
        </w:rPr>
        <w:tab/>
        <w:t>отсутствие</w:t>
      </w:r>
      <w:r w:rsidRPr="00B54CD8">
        <w:rPr>
          <w:rFonts w:ascii="Times New Roman" w:hAnsi="Times New Roman" w:cs="Times New Roman"/>
          <w:sz w:val="28"/>
          <w:szCs w:val="28"/>
          <w:lang w:val="ru-RU"/>
        </w:rPr>
        <w:tab/>
        <w:t>знаний</w:t>
      </w:r>
      <w:r w:rsidRPr="00B54CD8">
        <w:rPr>
          <w:rFonts w:ascii="Times New Roman" w:hAnsi="Times New Roman" w:cs="Times New Roman"/>
          <w:sz w:val="28"/>
          <w:szCs w:val="28"/>
          <w:lang w:val="ru-RU"/>
        </w:rPr>
        <w:tab/>
        <w:t>соответствующих</w:t>
      </w:r>
      <w:r w:rsidRPr="00B54CD8">
        <w:rPr>
          <w:rFonts w:ascii="Times New Roman" w:hAnsi="Times New Roman" w:cs="Times New Roman"/>
          <w:sz w:val="28"/>
          <w:szCs w:val="28"/>
          <w:lang w:val="ru-RU"/>
        </w:rPr>
        <w:tab/>
        <w:t>понятий и закономерностей;</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неверно применяет изученные понятия, законы и теории для объяснения рассматриваемых явлений и свойств изучаемых веществ;</w:t>
      </w:r>
    </w:p>
    <w:p w:rsidR="006A4857" w:rsidRPr="00B54CD8" w:rsidRDefault="006A4857" w:rsidP="006A4857">
      <w:pPr>
        <w:numPr>
          <w:ilvl w:val="0"/>
          <w:numId w:val="15"/>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затрудняется в исправлении допущенных ошибок как самостоятельно, так и с помощью учителя.</w:t>
      </w:r>
    </w:p>
    <w:p w:rsidR="006A4857" w:rsidRPr="00B54CD8" w:rsidRDefault="006A4857" w:rsidP="006A4857">
      <w:pPr>
        <w:spacing w:after="0"/>
        <w:jc w:val="both"/>
        <w:rPr>
          <w:rFonts w:ascii="Times New Roman" w:hAnsi="Times New Roman" w:cs="Times New Roman"/>
          <w:sz w:val="28"/>
          <w:szCs w:val="28"/>
          <w:lang w:val="ru-RU"/>
        </w:rPr>
      </w:pPr>
    </w:p>
    <w:p w:rsidR="006A4857" w:rsidRPr="00B54CD8" w:rsidRDefault="006A4857" w:rsidP="006A4857">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Оценивание письменных работ</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 практике преподавания химии в рамках текущего и тематического контроля знаний используются различные письменные задания. При всемразнообразии письменные задания сходны по своей целевой направленности, суть которой заключается в том, чтобы не просто установить, что знают и умеют обучающиеся, сколько обеспечить объективную оценку того, как и в каких взаимосвязях они могут применять полученные знания и умения для анализа, объяснения и прогнозирования различного рода явлений.</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Охарактеризуем особенности оценивания некоторых видов заданий, которые традиционно используются для проведения оценочных процедур в рамках текущего и тематического контроля знаний.</w:t>
      </w:r>
    </w:p>
    <w:p w:rsidR="006A4857" w:rsidRPr="00B54CD8" w:rsidRDefault="006A4857" w:rsidP="006A4857">
      <w:pPr>
        <w:spacing w:after="0"/>
        <w:jc w:val="both"/>
        <w:rPr>
          <w:rFonts w:ascii="Times New Roman" w:hAnsi="Times New Roman" w:cs="Times New Roman"/>
          <w:sz w:val="28"/>
          <w:szCs w:val="28"/>
          <w:lang w:val="ru-RU"/>
        </w:rPr>
      </w:pPr>
    </w:p>
    <w:p w:rsidR="006A4857" w:rsidRPr="00B54CD8" w:rsidRDefault="006A4857" w:rsidP="006A4857">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Химический диктант.</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Химический диктант состоит из перечня вопросов, проверяющих знания на репродуктивном уровне, требующих быстрых и кратких ответов. Например: знание символов химических элементов, формул и названий веществ, терминологии и пр.</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При оценивании химического диктанта целесообразно применять следующие критерии:</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верно записывает от 95 до 100% ответов;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верно записывает от 80 до 94% ответов;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lastRenderedPageBreak/>
        <w:t xml:space="preserve">отметка «3»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верно записывает от 60 до 79% ответов;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«2»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записывает менее 60% ответов.</w:t>
      </w:r>
    </w:p>
    <w:p w:rsidR="006A4857" w:rsidRPr="00B54CD8" w:rsidRDefault="006A4857" w:rsidP="006A4857">
      <w:pPr>
        <w:spacing w:after="0"/>
        <w:jc w:val="both"/>
        <w:rPr>
          <w:rFonts w:ascii="Times New Roman" w:hAnsi="Times New Roman" w:cs="Times New Roman"/>
          <w:sz w:val="28"/>
          <w:szCs w:val="28"/>
          <w:lang w:val="ru-RU"/>
        </w:rPr>
      </w:pPr>
    </w:p>
    <w:p w:rsidR="006A4857" w:rsidRPr="00B54CD8" w:rsidRDefault="006A4857" w:rsidP="006A4857">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Тестирование.</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Можно выделить основные виды тестовых заданий, которые используются для проверки знаний и </w:t>
      </w:r>
      <w:proofErr w:type="gramStart"/>
      <w:r w:rsidRPr="00B54CD8">
        <w:rPr>
          <w:rFonts w:ascii="Times New Roman" w:hAnsi="Times New Roman" w:cs="Times New Roman"/>
          <w:sz w:val="28"/>
          <w:szCs w:val="28"/>
          <w:lang w:val="ru-RU"/>
        </w:rPr>
        <w:t>умений</w:t>
      </w:r>
      <w:proofErr w:type="gramEnd"/>
      <w:r w:rsidRPr="00B54CD8">
        <w:rPr>
          <w:rFonts w:ascii="Times New Roman" w:hAnsi="Times New Roman" w:cs="Times New Roman"/>
          <w:sz w:val="28"/>
          <w:szCs w:val="28"/>
          <w:lang w:val="ru-RU"/>
        </w:rPr>
        <w:t xml:space="preserve"> обучающихся по различным темам:</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 выбором ответа/ответов (предлагается выбрать правильные ответ/ответы из предложенных вариантов);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w:t>
      </w:r>
      <w:r w:rsidRPr="00B54CD8">
        <w:rPr>
          <w:rFonts w:ascii="Times New Roman" w:hAnsi="Times New Roman" w:cs="Times New Roman"/>
          <w:sz w:val="28"/>
          <w:szCs w:val="28"/>
          <w:lang w:val="ru-RU"/>
        </w:rPr>
        <w:tab/>
        <w:t>коротким</w:t>
      </w:r>
      <w:r w:rsidRPr="00B54CD8">
        <w:rPr>
          <w:rFonts w:ascii="Times New Roman" w:hAnsi="Times New Roman" w:cs="Times New Roman"/>
          <w:sz w:val="28"/>
          <w:szCs w:val="28"/>
          <w:lang w:val="ru-RU"/>
        </w:rPr>
        <w:tab/>
        <w:t>ответом</w:t>
      </w:r>
      <w:r w:rsidRPr="00B54CD8">
        <w:rPr>
          <w:rFonts w:ascii="Times New Roman" w:hAnsi="Times New Roman" w:cs="Times New Roman"/>
          <w:sz w:val="28"/>
          <w:szCs w:val="28"/>
          <w:lang w:val="ru-RU"/>
        </w:rPr>
        <w:tab/>
        <w:t>(требуется</w:t>
      </w:r>
      <w:r w:rsidRPr="00B54CD8">
        <w:rPr>
          <w:rFonts w:ascii="Times New Roman" w:hAnsi="Times New Roman" w:cs="Times New Roman"/>
          <w:sz w:val="28"/>
          <w:szCs w:val="28"/>
          <w:lang w:val="ru-RU"/>
        </w:rPr>
        <w:tab/>
        <w:t>дать</w:t>
      </w:r>
      <w:r w:rsidRPr="00B54CD8">
        <w:rPr>
          <w:rFonts w:ascii="Times New Roman" w:hAnsi="Times New Roman" w:cs="Times New Roman"/>
          <w:sz w:val="28"/>
          <w:szCs w:val="28"/>
          <w:lang w:val="ru-RU"/>
        </w:rPr>
        <w:tab/>
        <w:t>краткий</w:t>
      </w:r>
      <w:r w:rsidRPr="00B54CD8">
        <w:rPr>
          <w:rFonts w:ascii="Times New Roman" w:hAnsi="Times New Roman" w:cs="Times New Roman"/>
          <w:sz w:val="28"/>
          <w:szCs w:val="28"/>
          <w:lang w:val="ru-RU"/>
        </w:rPr>
        <w:tab/>
        <w:t>ответ</w:t>
      </w:r>
      <w:r w:rsidRPr="00B54CD8">
        <w:rPr>
          <w:rFonts w:ascii="Times New Roman" w:hAnsi="Times New Roman" w:cs="Times New Roman"/>
          <w:sz w:val="28"/>
          <w:szCs w:val="28"/>
          <w:lang w:val="ru-RU"/>
        </w:rPr>
        <w:tab/>
        <w:t>на</w:t>
      </w:r>
      <w:r w:rsidRPr="00B54CD8">
        <w:rPr>
          <w:rFonts w:ascii="Times New Roman" w:hAnsi="Times New Roman" w:cs="Times New Roman"/>
          <w:sz w:val="28"/>
          <w:szCs w:val="28"/>
          <w:lang w:val="ru-RU"/>
        </w:rPr>
        <w:tab/>
        <w:t>вопрос или выполнить задание в нескольких предложениях);</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 соответствие (нужно установить соответствие между элементами двух множеств);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 последовательность (требуется расставить элементы в правильной последовательности).</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Целесообразно применить нормативное дихотомическое оценивание результатов выполнения каждого тестового задания, направленного на проверку усвоения одного элемента содержания.</w:t>
      </w:r>
    </w:p>
    <w:p w:rsidR="006A4857" w:rsidRPr="00B54CD8" w:rsidRDefault="006A4857" w:rsidP="006A485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Ш</w:t>
      </w:r>
      <w:r w:rsidRPr="00B54CD8">
        <w:rPr>
          <w:rFonts w:ascii="Times New Roman" w:hAnsi="Times New Roman" w:cs="Times New Roman"/>
          <w:sz w:val="28"/>
          <w:szCs w:val="28"/>
          <w:lang w:val="ru-RU"/>
        </w:rPr>
        <w:t>калаперевода  балла  в  отметку</w:t>
      </w:r>
      <w:proofErr w:type="gramStart"/>
      <w:r w:rsidRPr="00B54CD8">
        <w:rPr>
          <w:rFonts w:ascii="Times New Roman" w:hAnsi="Times New Roman" w:cs="Times New Roman"/>
          <w:sz w:val="28"/>
          <w:szCs w:val="28"/>
          <w:lang w:val="ru-RU"/>
        </w:rPr>
        <w:t xml:space="preserve">  :</w:t>
      </w:r>
      <w:proofErr w:type="gramEnd"/>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85 до 100%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65 до 84%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50 до 64%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«2»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менее 50%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p>
    <w:p w:rsidR="006A4857" w:rsidRPr="00B54CD8" w:rsidRDefault="006A4857" w:rsidP="006A4857">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Оценивание решения расчетных задач.</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Расчетные задачи по химии в системе оценивания играют важную роль в  оценке  уровня  понимания  и  усвоения  материала  </w:t>
      </w:r>
      <w:proofErr w:type="gramStart"/>
      <w:r w:rsidRPr="00B54CD8">
        <w:rPr>
          <w:rFonts w:ascii="Times New Roman" w:hAnsi="Times New Roman" w:cs="Times New Roman"/>
          <w:sz w:val="28"/>
          <w:szCs w:val="28"/>
          <w:lang w:val="ru-RU"/>
        </w:rPr>
        <w:t>обучающимися</w:t>
      </w:r>
      <w:proofErr w:type="gramEnd"/>
      <w:r w:rsidRPr="00B54CD8">
        <w:rPr>
          <w:rFonts w:ascii="Times New Roman" w:hAnsi="Times New Roman" w:cs="Times New Roman"/>
          <w:sz w:val="28"/>
          <w:szCs w:val="28"/>
          <w:lang w:val="ru-RU"/>
        </w:rPr>
        <w:t>. Они позволяют проверить не только знание теоретических основ химии, но и умение применять их на практике, проводить расчеты, анализировать результаты и делать выводы. Расчетные задачи могут включать в себя решение уравнений химических реакций, расчет массы, объема, концентрации веществ, а также определение других химических параметров. Расчетные задачи помогают развивать логическое мышление, умение работать с данными и применять теоретические знания на практике.</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 xml:space="preserve">При оценивании письменных решений расчетных задач рекомендуется по возможности на всех этапах использовать обобщенные критерии оценивания таких заданий </w:t>
      </w:r>
      <w:proofErr w:type="gramStart"/>
      <w:r w:rsidRPr="00B54CD8">
        <w:rPr>
          <w:rFonts w:ascii="Times New Roman" w:hAnsi="Times New Roman" w:cs="Times New Roman"/>
          <w:sz w:val="28"/>
          <w:szCs w:val="28"/>
          <w:lang w:val="ru-RU"/>
        </w:rPr>
        <w:t>в</w:t>
      </w:r>
      <w:proofErr w:type="gramEnd"/>
      <w:r w:rsidRPr="00B54CD8">
        <w:rPr>
          <w:rFonts w:ascii="Times New Roman" w:hAnsi="Times New Roman" w:cs="Times New Roman"/>
          <w:sz w:val="28"/>
          <w:szCs w:val="28"/>
          <w:lang w:val="ru-RU"/>
        </w:rPr>
        <w:t xml:space="preserve"> </w:t>
      </w:r>
      <w:proofErr w:type="gramStart"/>
      <w:r w:rsidRPr="00B54CD8">
        <w:rPr>
          <w:rFonts w:ascii="Times New Roman" w:hAnsi="Times New Roman" w:cs="Times New Roman"/>
          <w:sz w:val="28"/>
          <w:szCs w:val="28"/>
          <w:lang w:val="ru-RU"/>
        </w:rPr>
        <w:t>КИМ</w:t>
      </w:r>
      <w:proofErr w:type="gramEnd"/>
      <w:r w:rsidRPr="00B54CD8">
        <w:rPr>
          <w:rFonts w:ascii="Times New Roman" w:hAnsi="Times New Roman" w:cs="Times New Roman"/>
          <w:sz w:val="28"/>
          <w:szCs w:val="28"/>
          <w:lang w:val="ru-RU"/>
        </w:rPr>
        <w:t xml:space="preserve"> ОГЭ (на уровне основного общего образования) и КИМ ЕГЭ (на уровне среднего общего образования) по химии.</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Решение расчетной задачи предполагает выполнение определенной последовательности  логических  действий  с  физическими  величинами на основании соотношений веществ – участников реакции. В зависимости от условия задачи количество таких логических действий может быть различным. Поэтому при оценивании важно учитывать то, как обучающийсявыстраивает нужную последовательность этих действий, и оценивать каждое из выполненных действий, которое будет являться элементом ответа.</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Объектом оценивания решения расчетных задач являются:</w:t>
      </w:r>
    </w:p>
    <w:p w:rsidR="006A4857" w:rsidRPr="00B54CD8" w:rsidRDefault="006A4857" w:rsidP="006A4857">
      <w:pPr>
        <w:numPr>
          <w:ilvl w:val="0"/>
          <w:numId w:val="14"/>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предметный результат – сформированность умения проводить расчеты по уравнению химической реакции;</w:t>
      </w:r>
    </w:p>
    <w:p w:rsidR="006A4857" w:rsidRPr="00B54CD8" w:rsidRDefault="006A4857" w:rsidP="006A4857">
      <w:pPr>
        <w:numPr>
          <w:ilvl w:val="0"/>
          <w:numId w:val="14"/>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метапредметные результаты – сформированность умений строить </w:t>
      </w:r>
      <w:proofErr w:type="gramStart"/>
      <w:r w:rsidRPr="00B54CD8">
        <w:rPr>
          <w:rFonts w:ascii="Times New Roman" w:hAnsi="Times New Roman" w:cs="Times New Roman"/>
          <w:sz w:val="28"/>
          <w:szCs w:val="28"/>
          <w:lang w:val="ru-RU"/>
        </w:rPr>
        <w:t>логические рассуждения</w:t>
      </w:r>
      <w:proofErr w:type="gramEnd"/>
      <w:r w:rsidRPr="00B54CD8">
        <w:rPr>
          <w:rFonts w:ascii="Times New Roman" w:hAnsi="Times New Roman" w:cs="Times New Roman"/>
          <w:sz w:val="28"/>
          <w:szCs w:val="28"/>
          <w:lang w:val="ru-RU"/>
        </w:rPr>
        <w:t>, самостоятельно выбирать способ решения учебной задачи.</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Логические действия, которые являются необходимыми для решения расчетной химической задачи по уравнению химической реакции:</w:t>
      </w:r>
    </w:p>
    <w:p w:rsidR="006A4857" w:rsidRPr="00B54CD8" w:rsidRDefault="006A4857" w:rsidP="006A4857">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составление уравнения химической реакции, о которой идет речь в условии задачи;</w:t>
      </w:r>
    </w:p>
    <w:p w:rsidR="006A4857" w:rsidRPr="00B54CD8" w:rsidRDefault="006A4857" w:rsidP="006A4857">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определение соотношения количества веществ – пропорциональной зависимости, которая устанавливается в соответствии с коэффициентами в уравнении реакции;</w:t>
      </w:r>
    </w:p>
    <w:p w:rsidR="006A4857" w:rsidRPr="00B54CD8" w:rsidRDefault="006A4857" w:rsidP="006A4857">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нахождение искомой физической величины.</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Каждое логическое действие оценивается в 1 балл, суммарный балл за верное решение задачи – 3 балла. Такой принцип критериального оценивания целесообразен на первых этапах формирования умения решать расчетные задачи. В процессе изучения учебного предмета «Химия» используются задания, условие которых дополняется новыми элементами знаний, что приводит к увеличению количества учебных действий, необходимых для решения расчетной задачи. При этом сходные по своему характеру учебные действия, например нахождение массы (объема) веществ по известному количеству вещества (и наоборот), могут повторяться применительно к нескольким веществам. В этом случае такие действия целесообразно оценивать в 1 балл. К критериям оценивания решения расчетной химической задачи могут быть отнесены следующие показатели мыслительной деятельности:</w:t>
      </w:r>
    </w:p>
    <w:p w:rsidR="006A4857" w:rsidRPr="00B54CD8" w:rsidRDefault="006A4857" w:rsidP="006A4857">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понимание химической сущности процесса (составление уравнения химической реакции);</w:t>
      </w:r>
    </w:p>
    <w:p w:rsidR="006A4857" w:rsidRPr="00B54CD8" w:rsidRDefault="006A4857" w:rsidP="006A4857">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установление пропорциональной зависимости (соотношения) между количеством вещества участников процесса во взаимосвязи;</w:t>
      </w:r>
    </w:p>
    <w:p w:rsidR="006A4857" w:rsidRPr="00B54CD8" w:rsidRDefault="006A4857" w:rsidP="006A4857">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применение</w:t>
      </w:r>
      <w:r w:rsidRPr="00B54CD8">
        <w:rPr>
          <w:rFonts w:ascii="Times New Roman" w:hAnsi="Times New Roman" w:cs="Times New Roman"/>
          <w:sz w:val="28"/>
          <w:szCs w:val="28"/>
          <w:lang w:val="ru-RU"/>
        </w:rPr>
        <w:tab/>
        <w:t>соответствующих</w:t>
      </w:r>
      <w:r w:rsidRPr="00B54CD8">
        <w:rPr>
          <w:rFonts w:ascii="Times New Roman" w:hAnsi="Times New Roman" w:cs="Times New Roman"/>
          <w:sz w:val="28"/>
          <w:szCs w:val="28"/>
          <w:lang w:val="ru-RU"/>
        </w:rPr>
        <w:tab/>
        <w:t>способов</w:t>
      </w:r>
      <w:r w:rsidRPr="00B54CD8">
        <w:rPr>
          <w:rFonts w:ascii="Times New Roman" w:hAnsi="Times New Roman" w:cs="Times New Roman"/>
          <w:sz w:val="28"/>
          <w:szCs w:val="28"/>
          <w:lang w:val="ru-RU"/>
        </w:rPr>
        <w:tab/>
        <w:t>вычисления</w:t>
      </w:r>
      <w:r w:rsidRPr="00B54CD8">
        <w:rPr>
          <w:rFonts w:ascii="Times New Roman" w:hAnsi="Times New Roman" w:cs="Times New Roman"/>
          <w:sz w:val="28"/>
          <w:szCs w:val="28"/>
          <w:lang w:val="ru-RU"/>
        </w:rPr>
        <w:tab/>
        <w:t>заданной физической величины.</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Рекомендуется применять поэлементное оценивание решения расчетных химических задач:</w:t>
      </w:r>
    </w:p>
    <w:p w:rsidR="006A4857" w:rsidRPr="00B54CD8" w:rsidRDefault="006A4857" w:rsidP="006A4857">
      <w:pPr>
        <w:spacing w:after="0"/>
        <w:jc w:val="both"/>
        <w:rPr>
          <w:rFonts w:ascii="Times New Roman" w:hAnsi="Times New Roman" w:cs="Times New Roman"/>
          <w:sz w:val="28"/>
          <w:szCs w:val="28"/>
          <w:lang w:val="ru-RU"/>
        </w:rPr>
      </w:pPr>
      <w:proofErr w:type="gramStart"/>
      <w:r w:rsidRPr="00B54CD8">
        <w:rPr>
          <w:rFonts w:ascii="Times New Roman" w:hAnsi="Times New Roman" w:cs="Times New Roman"/>
          <w:sz w:val="28"/>
          <w:szCs w:val="28"/>
          <w:lang w:val="ru-RU"/>
        </w:rPr>
        <w:t>верно</w:t>
      </w:r>
      <w:proofErr w:type="gramEnd"/>
      <w:r w:rsidRPr="00B54CD8">
        <w:rPr>
          <w:rFonts w:ascii="Times New Roman" w:hAnsi="Times New Roman" w:cs="Times New Roman"/>
          <w:sz w:val="28"/>
          <w:szCs w:val="28"/>
          <w:lang w:val="ru-RU"/>
        </w:rPr>
        <w:t xml:space="preserve"> записаны три элемента ответа – 3 балла; верно записаны два элемента ответа – 2 балла; верно записан один элемент ответа – 1 балл;</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все элементы ответа записаны неверно – 0 баллов.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Для определения уровня сформированности у обучающихся умений решать расчетные химические задачи при изучении каждой темы рекомендуется проводить кратковременные письменные работы, задания которой включают расчетные задачи разного уровня сложности.</w:t>
      </w:r>
    </w:p>
    <w:p w:rsidR="006A4857" w:rsidRPr="00B54CD8" w:rsidRDefault="006A4857" w:rsidP="006A4857">
      <w:pPr>
        <w:spacing w:after="0"/>
        <w:jc w:val="both"/>
        <w:rPr>
          <w:rFonts w:ascii="Times New Roman" w:hAnsi="Times New Roman" w:cs="Times New Roman"/>
          <w:sz w:val="28"/>
          <w:szCs w:val="28"/>
          <w:lang w:val="ru-RU"/>
        </w:rPr>
      </w:pPr>
    </w:p>
    <w:p w:rsidR="006A4857" w:rsidRPr="00B54CD8" w:rsidRDefault="006A4857" w:rsidP="006A4857">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Кратковременная проверочная работа.</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По мере изучения любой темы курса химии происходит «накопление» знаний, а также умений применять их в различных учебных ситуациях. В целях оценки умений применять полученные знания в системе и взаимосвязи целесообразно использовать кратковременные (10–15 минут) проверочные работы, включающие небольшое количество заданий разных типов и уровня сложности. Кратковременные проверочные работы позволяют оценить сформированность нескольких взаимосвязанных понятий в процессе изучения отдельных подтем/блоков.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Кратковременные проверочные работы могут содержать задания, требующие составления уравнений химических реакций (например, задания на характеристику свойств изучаемых веществ, генетическую связь между веществами различных классов), а также расчетные химические задачи и другие типы заданий. Количество заданий в работе зависит от типа и сложности включенных заданий и от времени, отводимого на их выполнение.</w:t>
      </w:r>
    </w:p>
    <w:p w:rsidR="006A4857" w:rsidRPr="00B54CD8" w:rsidRDefault="006A4857" w:rsidP="006A485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Ш</w:t>
      </w:r>
      <w:r w:rsidRPr="00B54CD8">
        <w:rPr>
          <w:rFonts w:ascii="Times New Roman" w:hAnsi="Times New Roman" w:cs="Times New Roman"/>
          <w:sz w:val="28"/>
          <w:szCs w:val="28"/>
          <w:lang w:val="ru-RU"/>
        </w:rPr>
        <w:t>кала  перевода  балла  в  отметку:</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85 до 100%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65 до 84%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50 до 64% от общего числа баллов;</w:t>
      </w:r>
    </w:p>
    <w:p w:rsidR="006A4857" w:rsidRPr="00B54CD8" w:rsidRDefault="006A4857" w:rsidP="006A4857">
      <w:pPr>
        <w:spacing w:after="0"/>
        <w:jc w:val="both"/>
        <w:rPr>
          <w:rFonts w:ascii="Times New Roman" w:hAnsi="Times New Roman" w:cs="Times New Roman"/>
          <w:sz w:val="28"/>
          <w:szCs w:val="28"/>
          <w:lang w:val="ru-RU"/>
        </w:rPr>
        <w:sectPr w:rsidR="006A4857" w:rsidRPr="00B54CD8">
          <w:pgSz w:w="11910" w:h="16850"/>
          <w:pgMar w:top="1340" w:right="708" w:bottom="960" w:left="1417" w:header="0" w:footer="767" w:gutter="0"/>
          <w:cols w:space="720"/>
        </w:sectPr>
      </w:pP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lastRenderedPageBreak/>
        <w:t xml:space="preserve">отметка «2»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менее 50%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p>
    <w:p w:rsidR="006A4857" w:rsidRPr="00B54CD8" w:rsidRDefault="006A4857" w:rsidP="006A4857">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Тематическая контрольная работа.</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Формой</w:t>
      </w:r>
      <w:r w:rsidRPr="00B54CD8">
        <w:rPr>
          <w:rFonts w:ascii="Times New Roman" w:hAnsi="Times New Roman" w:cs="Times New Roman"/>
          <w:sz w:val="28"/>
          <w:szCs w:val="28"/>
          <w:lang w:val="ru-RU"/>
        </w:rPr>
        <w:tab/>
        <w:t>оценивания</w:t>
      </w:r>
      <w:r w:rsidRPr="00B54CD8">
        <w:rPr>
          <w:rFonts w:ascii="Times New Roman" w:hAnsi="Times New Roman" w:cs="Times New Roman"/>
          <w:sz w:val="28"/>
          <w:szCs w:val="28"/>
          <w:lang w:val="ru-RU"/>
        </w:rPr>
        <w:tab/>
        <w:t>учебных достижений</w:t>
      </w:r>
      <w:r w:rsidRPr="00B54CD8">
        <w:rPr>
          <w:rFonts w:ascii="Times New Roman" w:hAnsi="Times New Roman" w:cs="Times New Roman"/>
          <w:sz w:val="28"/>
          <w:szCs w:val="28"/>
          <w:lang w:val="ru-RU"/>
        </w:rPr>
        <w:tab/>
        <w:t>в рамках</w:t>
      </w:r>
      <w:r w:rsidRPr="00B54CD8">
        <w:rPr>
          <w:rFonts w:ascii="Times New Roman" w:hAnsi="Times New Roman" w:cs="Times New Roman"/>
          <w:sz w:val="28"/>
          <w:szCs w:val="28"/>
          <w:lang w:val="ru-RU"/>
        </w:rPr>
        <w:tab/>
        <w:t>изучения</w:t>
      </w:r>
      <w:r w:rsidRPr="00B54CD8">
        <w:rPr>
          <w:rFonts w:ascii="Times New Roman" w:hAnsi="Times New Roman" w:cs="Times New Roman"/>
          <w:sz w:val="28"/>
          <w:szCs w:val="28"/>
          <w:lang w:val="ru-RU"/>
        </w:rPr>
        <w:tab/>
        <w:t>темы или раздела курса химии является контрольная работа.</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При</w:t>
      </w:r>
      <w:r w:rsidRPr="00B54CD8">
        <w:rPr>
          <w:rFonts w:ascii="Times New Roman" w:hAnsi="Times New Roman" w:cs="Times New Roman"/>
          <w:sz w:val="28"/>
          <w:szCs w:val="28"/>
          <w:lang w:val="ru-RU"/>
        </w:rPr>
        <w:tab/>
        <w:t>организации</w:t>
      </w:r>
      <w:r w:rsidRPr="00B54CD8">
        <w:rPr>
          <w:rFonts w:ascii="Times New Roman" w:hAnsi="Times New Roman" w:cs="Times New Roman"/>
          <w:sz w:val="28"/>
          <w:szCs w:val="28"/>
          <w:lang w:val="ru-RU"/>
        </w:rPr>
        <w:tab/>
        <w:t>и</w:t>
      </w:r>
      <w:r w:rsidRPr="00B54CD8">
        <w:rPr>
          <w:rFonts w:ascii="Times New Roman" w:hAnsi="Times New Roman" w:cs="Times New Roman"/>
          <w:sz w:val="28"/>
          <w:szCs w:val="28"/>
          <w:lang w:val="ru-RU"/>
        </w:rPr>
        <w:tab/>
        <w:t>дальнейшем</w:t>
      </w:r>
      <w:r w:rsidRPr="00B54CD8">
        <w:rPr>
          <w:rFonts w:ascii="Times New Roman" w:hAnsi="Times New Roman" w:cs="Times New Roman"/>
          <w:sz w:val="28"/>
          <w:szCs w:val="28"/>
          <w:lang w:val="ru-RU"/>
        </w:rPr>
        <w:tab/>
        <w:t>оценивании</w:t>
      </w:r>
      <w:r w:rsidRPr="00B54CD8">
        <w:rPr>
          <w:rFonts w:ascii="Times New Roman" w:hAnsi="Times New Roman" w:cs="Times New Roman"/>
          <w:sz w:val="28"/>
          <w:szCs w:val="28"/>
          <w:lang w:val="ru-RU"/>
        </w:rPr>
        <w:tab/>
        <w:t xml:space="preserve">контрольныхработ по химии сначала определяются подходы к построению контрольной работы, а затем к отбору критериев </w:t>
      </w:r>
      <w:proofErr w:type="gramStart"/>
      <w:r w:rsidRPr="00B54CD8">
        <w:rPr>
          <w:rFonts w:ascii="Times New Roman" w:hAnsi="Times New Roman" w:cs="Times New Roman"/>
          <w:sz w:val="28"/>
          <w:szCs w:val="28"/>
          <w:lang w:val="ru-RU"/>
        </w:rPr>
        <w:t>оценивания</w:t>
      </w:r>
      <w:proofErr w:type="gramEnd"/>
      <w:r w:rsidRPr="00B54CD8">
        <w:rPr>
          <w:rFonts w:ascii="Times New Roman" w:hAnsi="Times New Roman" w:cs="Times New Roman"/>
          <w:sz w:val="28"/>
          <w:szCs w:val="28"/>
          <w:lang w:val="ru-RU"/>
        </w:rPr>
        <w:t xml:space="preserve"> как отдельных заданий, так и всей работы в</w:t>
      </w:r>
      <w:r w:rsidRPr="00B54CD8">
        <w:rPr>
          <w:rFonts w:ascii="Times New Roman" w:hAnsi="Times New Roman" w:cs="Times New Roman"/>
          <w:sz w:val="28"/>
          <w:szCs w:val="28"/>
          <w:lang w:val="ru-RU"/>
        </w:rPr>
        <w:tab/>
        <w:t>целом.</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Задания</w:t>
      </w:r>
      <w:r w:rsidRPr="00B54CD8">
        <w:rPr>
          <w:rFonts w:ascii="Times New Roman" w:hAnsi="Times New Roman" w:cs="Times New Roman"/>
          <w:sz w:val="28"/>
          <w:szCs w:val="28"/>
          <w:lang w:val="ru-RU"/>
        </w:rPr>
        <w:tab/>
        <w:t>контрольной</w:t>
      </w:r>
      <w:r w:rsidRPr="00B54CD8">
        <w:rPr>
          <w:rFonts w:ascii="Times New Roman" w:hAnsi="Times New Roman" w:cs="Times New Roman"/>
          <w:sz w:val="28"/>
          <w:szCs w:val="28"/>
          <w:lang w:val="ru-RU"/>
        </w:rPr>
        <w:tab/>
        <w:t>работы</w:t>
      </w:r>
      <w:r>
        <w:rPr>
          <w:rFonts w:ascii="Times New Roman" w:hAnsi="Times New Roman" w:cs="Times New Roman"/>
          <w:sz w:val="28"/>
          <w:szCs w:val="28"/>
          <w:lang w:val="ru-RU"/>
        </w:rPr>
        <w:t xml:space="preserve">  о</w:t>
      </w:r>
      <w:r w:rsidRPr="00B54CD8">
        <w:rPr>
          <w:rFonts w:ascii="Times New Roman" w:hAnsi="Times New Roman" w:cs="Times New Roman"/>
          <w:sz w:val="28"/>
          <w:szCs w:val="28"/>
          <w:lang w:val="ru-RU"/>
        </w:rPr>
        <w:t>риентированы</w:t>
      </w:r>
      <w:r w:rsidRPr="00B54CD8">
        <w:rPr>
          <w:rFonts w:ascii="Times New Roman" w:hAnsi="Times New Roman" w:cs="Times New Roman"/>
          <w:sz w:val="28"/>
          <w:szCs w:val="28"/>
          <w:lang w:val="ru-RU"/>
        </w:rPr>
        <w:tab/>
        <w:t>на</w:t>
      </w:r>
      <w:r w:rsidRPr="00B54CD8">
        <w:rPr>
          <w:rFonts w:ascii="Times New Roman" w:hAnsi="Times New Roman" w:cs="Times New Roman"/>
          <w:sz w:val="28"/>
          <w:szCs w:val="28"/>
          <w:lang w:val="ru-RU"/>
        </w:rPr>
        <w:tab/>
        <w:t>проверку основополагающих элементов содержания курса химии и сформированности предметных и метапредметных умений обучающихся. Контрольную работу следует использовать по завершении изучения темы целиком, а не отдельных подтем/блоков, изучаемых на уроках. Для контрольной работы отбирается самый значимый материал темы. По своей типологии задания</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контрольной работы аналогичны заданиям, которые используются при изучении конкретных тем.</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Рекомендуем</w:t>
      </w:r>
      <w:r w:rsidRPr="00B54CD8">
        <w:rPr>
          <w:rFonts w:ascii="Times New Roman" w:hAnsi="Times New Roman" w:cs="Times New Roman"/>
          <w:sz w:val="28"/>
          <w:szCs w:val="28"/>
          <w:lang w:val="ru-RU"/>
        </w:rPr>
        <w:tab/>
        <w:t>следующие</w:t>
      </w:r>
      <w:r w:rsidRPr="00B54CD8">
        <w:rPr>
          <w:rFonts w:ascii="Times New Roman" w:hAnsi="Times New Roman" w:cs="Times New Roman"/>
          <w:sz w:val="28"/>
          <w:szCs w:val="28"/>
          <w:lang w:val="ru-RU"/>
        </w:rPr>
        <w:tab/>
        <w:t>критерии</w:t>
      </w:r>
      <w:r w:rsidRPr="00B54CD8">
        <w:rPr>
          <w:rFonts w:ascii="Times New Roman" w:hAnsi="Times New Roman" w:cs="Times New Roman"/>
          <w:sz w:val="28"/>
          <w:szCs w:val="28"/>
          <w:lang w:val="ru-RU"/>
        </w:rPr>
        <w:tab/>
        <w:t>для</w:t>
      </w:r>
      <w:r w:rsidRPr="00B54CD8">
        <w:rPr>
          <w:rFonts w:ascii="Times New Roman" w:hAnsi="Times New Roman" w:cs="Times New Roman"/>
          <w:sz w:val="28"/>
          <w:szCs w:val="28"/>
          <w:lang w:val="ru-RU"/>
        </w:rPr>
        <w:tab/>
        <w:t>перевода</w:t>
      </w:r>
      <w:r w:rsidRPr="00B54CD8">
        <w:rPr>
          <w:rFonts w:ascii="Times New Roman" w:hAnsi="Times New Roman" w:cs="Times New Roman"/>
          <w:sz w:val="28"/>
          <w:szCs w:val="28"/>
          <w:lang w:val="ru-RU"/>
        </w:rPr>
        <w:tab/>
        <w:t>общей</w:t>
      </w:r>
      <w:r w:rsidRPr="00B54CD8">
        <w:rPr>
          <w:rFonts w:ascii="Times New Roman" w:hAnsi="Times New Roman" w:cs="Times New Roman"/>
          <w:sz w:val="28"/>
          <w:szCs w:val="28"/>
          <w:lang w:val="ru-RU"/>
        </w:rPr>
        <w:tab/>
        <w:t>суммы начисленных баллов в отметку по пятибалльной шкале:</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85 до 100%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65 до 84%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50 до 64%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«2»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менее 50%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p>
    <w:p w:rsidR="006A4857" w:rsidRPr="00B54CD8" w:rsidRDefault="006A4857" w:rsidP="006A4857">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Оценка практической работы</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Выполнение практических работ предполагает ком</w:t>
      </w:r>
      <w:r>
        <w:rPr>
          <w:rFonts w:ascii="Times New Roman" w:hAnsi="Times New Roman" w:cs="Times New Roman"/>
          <w:sz w:val="28"/>
          <w:szCs w:val="28"/>
          <w:lang w:val="ru-RU"/>
        </w:rPr>
        <w:t xml:space="preserve">плексную оценку образовательных </w:t>
      </w:r>
      <w:r w:rsidRPr="00B54CD8">
        <w:rPr>
          <w:rFonts w:ascii="Times New Roman" w:hAnsi="Times New Roman" w:cs="Times New Roman"/>
          <w:sz w:val="28"/>
          <w:szCs w:val="28"/>
          <w:lang w:val="ru-RU"/>
        </w:rPr>
        <w:t>достижений обучающихся с учетом взаимосвязи отдельных показателей.</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Контролируемыми результатами выполняемых действий являются знаниевый и деятельностный компоненты, которые представлены в таблице.</w:t>
      </w:r>
    </w:p>
    <w:p w:rsidR="006A4857" w:rsidRPr="00B54CD8" w:rsidRDefault="006A4857" w:rsidP="006A4857">
      <w:pPr>
        <w:spacing w:after="0"/>
        <w:jc w:val="both"/>
        <w:rPr>
          <w:rFonts w:ascii="Times New Roman" w:hAnsi="Times New Roman" w:cs="Times New Roman"/>
          <w:i/>
          <w:sz w:val="28"/>
          <w:szCs w:val="28"/>
          <w:lang w:val="ru-RU"/>
        </w:rPr>
      </w:pPr>
      <w:r w:rsidRPr="00B54CD8">
        <w:rPr>
          <w:rFonts w:ascii="Times New Roman" w:hAnsi="Times New Roman" w:cs="Times New Roman"/>
          <w:i/>
          <w:sz w:val="28"/>
          <w:szCs w:val="28"/>
          <w:lang w:val="ru-RU"/>
        </w:rPr>
        <w:t>Контролируемые результаты выполняемых действий, их оценивание</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2"/>
        <w:gridCol w:w="995"/>
        <w:gridCol w:w="3684"/>
        <w:gridCol w:w="1127"/>
      </w:tblGrid>
      <w:tr w:rsidR="006A4857" w:rsidRPr="00B54CD8" w:rsidTr="00197966">
        <w:trPr>
          <w:trHeight w:val="748"/>
        </w:trPr>
        <w:tc>
          <w:tcPr>
            <w:tcW w:w="3822" w:type="dxa"/>
          </w:tcPr>
          <w:p w:rsidR="006A4857" w:rsidRPr="00B54CD8" w:rsidRDefault="006A4857" w:rsidP="00197966">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Знаниевый компонент</w:t>
            </w:r>
          </w:p>
        </w:tc>
        <w:tc>
          <w:tcPr>
            <w:tcW w:w="995" w:type="dxa"/>
          </w:tcPr>
          <w:p w:rsidR="006A4857" w:rsidRPr="00B54CD8" w:rsidRDefault="006A4857" w:rsidP="00197966">
            <w:pPr>
              <w:widowControl/>
              <w:autoSpaceDE/>
              <w:autoSpaceDN/>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Оценка (баллы)</w:t>
            </w:r>
          </w:p>
        </w:tc>
        <w:tc>
          <w:tcPr>
            <w:tcW w:w="3684" w:type="dxa"/>
          </w:tcPr>
          <w:p w:rsidR="006A4857" w:rsidRPr="00B54CD8" w:rsidRDefault="006A4857" w:rsidP="00197966">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Деятельностный компонент</w:t>
            </w:r>
          </w:p>
        </w:tc>
        <w:tc>
          <w:tcPr>
            <w:tcW w:w="1127" w:type="dxa"/>
          </w:tcPr>
          <w:p w:rsidR="006A4857" w:rsidRPr="00B54CD8" w:rsidRDefault="006A4857" w:rsidP="00197966">
            <w:pPr>
              <w:widowControl/>
              <w:autoSpaceDE/>
              <w:autoSpaceDN/>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Оценка (баллы)</w:t>
            </w:r>
          </w:p>
        </w:tc>
      </w:tr>
      <w:tr w:rsidR="006A4857" w:rsidRPr="00B54CD8" w:rsidTr="00197966">
        <w:trPr>
          <w:trHeight w:val="2018"/>
        </w:trPr>
        <w:tc>
          <w:tcPr>
            <w:tcW w:w="3822" w:type="dxa"/>
          </w:tcPr>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1) Знание лабораторных способов получения конкретных веществ; знание физических и химических свойств веществ, которые следует</w:t>
            </w:r>
            <w:r>
              <w:rPr>
                <w:rFonts w:ascii="Times New Roman" w:hAnsi="Times New Roman" w:cs="Times New Roman"/>
                <w:sz w:val="28"/>
                <w:szCs w:val="28"/>
                <w:lang w:val="ru-RU"/>
              </w:rPr>
              <w:t xml:space="preserve"> учитывать при выборе необходи</w:t>
            </w:r>
            <w:r w:rsidRPr="00B54CD8">
              <w:rPr>
                <w:rFonts w:ascii="Times New Roman" w:hAnsi="Times New Roman" w:cs="Times New Roman"/>
                <w:sz w:val="28"/>
                <w:szCs w:val="28"/>
                <w:lang w:val="ru-RU"/>
              </w:rPr>
              <w:t>мого способа их собирания</w:t>
            </w:r>
          </w:p>
        </w:tc>
        <w:tc>
          <w:tcPr>
            <w:tcW w:w="995"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1) </w:t>
            </w:r>
            <w:r>
              <w:rPr>
                <w:rFonts w:ascii="Times New Roman" w:hAnsi="Times New Roman" w:cs="Times New Roman"/>
                <w:sz w:val="28"/>
                <w:szCs w:val="28"/>
                <w:lang w:val="ru-RU"/>
              </w:rPr>
              <w:t>Соблюдение правил безопас</w:t>
            </w:r>
            <w:r w:rsidRPr="00B54CD8">
              <w:rPr>
                <w:rFonts w:ascii="Times New Roman" w:hAnsi="Times New Roman" w:cs="Times New Roman"/>
                <w:sz w:val="28"/>
                <w:szCs w:val="28"/>
                <w:lang w:val="ru-RU"/>
              </w:rPr>
              <w:t>ной работы при выполнении химических опытов</w:t>
            </w:r>
          </w:p>
        </w:tc>
        <w:tc>
          <w:tcPr>
            <w:tcW w:w="1127"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6A4857" w:rsidRPr="00B54CD8" w:rsidTr="00197966">
        <w:trPr>
          <w:trHeight w:val="2654"/>
        </w:trPr>
        <w:tc>
          <w:tcPr>
            <w:tcW w:w="3822" w:type="dxa"/>
          </w:tcPr>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 Знание физических и хим</w:t>
            </w:r>
            <w:proofErr w:type="gramStart"/>
            <w:r w:rsidRPr="00B54CD8">
              <w:rPr>
                <w:rFonts w:ascii="Times New Roman" w:hAnsi="Times New Roman" w:cs="Times New Roman"/>
                <w:sz w:val="28"/>
                <w:szCs w:val="28"/>
                <w:lang w:val="ru-RU"/>
              </w:rPr>
              <w:t>и-</w:t>
            </w:r>
            <w:proofErr w:type="gramEnd"/>
            <w:r w:rsidRPr="00B54CD8">
              <w:rPr>
                <w:rFonts w:ascii="Times New Roman" w:hAnsi="Times New Roman" w:cs="Times New Roman"/>
                <w:sz w:val="28"/>
                <w:szCs w:val="28"/>
                <w:lang w:val="ru-RU"/>
              </w:rPr>
              <w:t xml:space="preserve"> ческих свойств веществ, которые следует учитывать при выборе необходимого способа их собирания (методами вытеснени</w:t>
            </w:r>
            <w:r>
              <w:rPr>
                <w:rFonts w:ascii="Times New Roman" w:hAnsi="Times New Roman" w:cs="Times New Roman"/>
                <w:sz w:val="28"/>
                <w:szCs w:val="28"/>
                <w:lang w:val="ru-RU"/>
              </w:rPr>
              <w:t>я воздуха и воды) и для доказа</w:t>
            </w:r>
            <w:r w:rsidRPr="00B54CD8">
              <w:rPr>
                <w:rFonts w:ascii="Times New Roman" w:hAnsi="Times New Roman" w:cs="Times New Roman"/>
                <w:sz w:val="28"/>
                <w:szCs w:val="28"/>
                <w:lang w:val="ru-RU"/>
              </w:rPr>
              <w:t>тельства наличия полученных веществ</w:t>
            </w:r>
          </w:p>
        </w:tc>
        <w:tc>
          <w:tcPr>
            <w:tcW w:w="995"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 Соблюдение правил работы с лабораторным оборудованием при монтаже приборов</w:t>
            </w:r>
          </w:p>
        </w:tc>
        <w:tc>
          <w:tcPr>
            <w:tcW w:w="1127"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6A4857" w:rsidRPr="00B54CD8" w:rsidTr="00197966">
        <w:trPr>
          <w:trHeight w:val="2018"/>
        </w:trPr>
        <w:tc>
          <w:tcPr>
            <w:tcW w:w="3822" w:type="dxa"/>
          </w:tcPr>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3) Знание условий протекания химических процессов, испол</w:t>
            </w:r>
            <w:proofErr w:type="gramStart"/>
            <w:r w:rsidRPr="00B54CD8">
              <w:rPr>
                <w:rFonts w:ascii="Times New Roman" w:hAnsi="Times New Roman" w:cs="Times New Roman"/>
                <w:sz w:val="28"/>
                <w:szCs w:val="28"/>
                <w:lang w:val="ru-RU"/>
              </w:rPr>
              <w:t>ь-</w:t>
            </w:r>
            <w:proofErr w:type="gramEnd"/>
            <w:r w:rsidRPr="00B54CD8">
              <w:rPr>
                <w:rFonts w:ascii="Times New Roman" w:hAnsi="Times New Roman" w:cs="Times New Roman"/>
                <w:sz w:val="28"/>
                <w:szCs w:val="28"/>
                <w:lang w:val="ru-RU"/>
              </w:rPr>
              <w:t xml:space="preserve"> зуемых для получения и иссле- дования свойств заданных веществ</w:t>
            </w:r>
          </w:p>
        </w:tc>
        <w:tc>
          <w:tcPr>
            <w:tcW w:w="995"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6A4857" w:rsidRPr="00B54CD8" w:rsidRDefault="006A4857" w:rsidP="00197966">
            <w:pPr>
              <w:widowControl/>
              <w:autoSpaceDE/>
              <w:autoSpaceDN/>
              <w:jc w:val="both"/>
              <w:rPr>
                <w:rFonts w:ascii="Times New Roman" w:hAnsi="Times New Roman" w:cs="Times New Roman"/>
                <w:sz w:val="28"/>
                <w:szCs w:val="28"/>
                <w:lang w:val="ru-RU"/>
              </w:rPr>
            </w:pPr>
            <w:r>
              <w:rPr>
                <w:rFonts w:ascii="Times New Roman" w:hAnsi="Times New Roman" w:cs="Times New Roman"/>
                <w:sz w:val="28"/>
                <w:szCs w:val="28"/>
                <w:lang w:val="ru-RU"/>
              </w:rPr>
              <w:t>3) Грамотное обеспечение усло</w:t>
            </w:r>
            <w:r w:rsidRPr="00B54CD8">
              <w:rPr>
                <w:rFonts w:ascii="Times New Roman" w:hAnsi="Times New Roman" w:cs="Times New Roman"/>
                <w:sz w:val="28"/>
                <w:szCs w:val="28"/>
                <w:lang w:val="ru-RU"/>
              </w:rPr>
              <w:t xml:space="preserve">вий для проведения химических </w:t>
            </w:r>
            <w:r>
              <w:rPr>
                <w:rFonts w:ascii="Times New Roman" w:hAnsi="Times New Roman" w:cs="Times New Roman"/>
                <w:sz w:val="28"/>
                <w:szCs w:val="28"/>
                <w:lang w:val="ru-RU"/>
              </w:rPr>
              <w:t>процессов (нагревание реакцион</w:t>
            </w:r>
            <w:r w:rsidRPr="00B54CD8">
              <w:rPr>
                <w:rFonts w:ascii="Times New Roman" w:hAnsi="Times New Roman" w:cs="Times New Roman"/>
                <w:sz w:val="28"/>
                <w:szCs w:val="28"/>
                <w:lang w:val="ru-RU"/>
              </w:rPr>
              <w:t>ной смеси; измельчение твердых веществ; растворение веществ в воде и т. д.)</w:t>
            </w:r>
          </w:p>
        </w:tc>
        <w:tc>
          <w:tcPr>
            <w:tcW w:w="1127"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6A4857" w:rsidRPr="00B54CD8" w:rsidTr="00197966">
        <w:trPr>
          <w:trHeight w:val="1701"/>
        </w:trPr>
        <w:tc>
          <w:tcPr>
            <w:tcW w:w="3822" w:type="dxa"/>
          </w:tcPr>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4) Использование химической символики для составления формул веществ и уравнений осуществляемых химических реакций</w:t>
            </w:r>
          </w:p>
        </w:tc>
        <w:tc>
          <w:tcPr>
            <w:tcW w:w="995"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4) Осуществление наблюдений за ходом процесса, фиксирование и описание его результатов</w:t>
            </w:r>
          </w:p>
        </w:tc>
        <w:tc>
          <w:tcPr>
            <w:tcW w:w="1127"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6A4857" w:rsidRPr="00B54CD8" w:rsidTr="00197966">
        <w:trPr>
          <w:trHeight w:val="1065"/>
        </w:trPr>
        <w:tc>
          <w:tcPr>
            <w:tcW w:w="3822" w:type="dxa"/>
          </w:tcPr>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5) Формулированиевыводов и обобщений по результатам проведенных исследований</w:t>
            </w:r>
          </w:p>
        </w:tc>
        <w:tc>
          <w:tcPr>
            <w:tcW w:w="995"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5) Составление отчета о </w:t>
            </w:r>
            <w:r>
              <w:rPr>
                <w:rFonts w:ascii="Times New Roman" w:hAnsi="Times New Roman" w:cs="Times New Roman"/>
                <w:sz w:val="28"/>
                <w:szCs w:val="28"/>
                <w:lang w:val="ru-RU"/>
              </w:rPr>
              <w:t>проде</w:t>
            </w:r>
            <w:r w:rsidRPr="00B54CD8">
              <w:rPr>
                <w:rFonts w:ascii="Times New Roman" w:hAnsi="Times New Roman" w:cs="Times New Roman"/>
                <w:sz w:val="28"/>
                <w:szCs w:val="28"/>
                <w:lang w:val="ru-RU"/>
              </w:rPr>
              <w:t>ланной работе</w:t>
            </w:r>
          </w:p>
        </w:tc>
        <w:tc>
          <w:tcPr>
            <w:tcW w:w="1127"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6A4857" w:rsidRPr="00B54CD8" w:rsidTr="00197966">
        <w:trPr>
          <w:trHeight w:val="431"/>
        </w:trPr>
        <w:tc>
          <w:tcPr>
            <w:tcW w:w="9628" w:type="dxa"/>
            <w:gridSpan w:val="4"/>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Максимальный итоговый балл: 10</w:t>
            </w:r>
          </w:p>
        </w:tc>
      </w:tr>
      <w:tr w:rsidR="006A4857" w:rsidRPr="00B54CD8" w:rsidTr="00197966">
        <w:trPr>
          <w:trHeight w:val="1701"/>
        </w:trPr>
        <w:tc>
          <w:tcPr>
            <w:tcW w:w="9628" w:type="dxa"/>
            <w:gridSpan w:val="4"/>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w:t>
            </w:r>
            <w:r w:rsidRPr="00B54CD8">
              <w:rPr>
                <w:rFonts w:ascii="Times New Roman" w:hAnsi="Times New Roman" w:cs="Times New Roman"/>
                <w:sz w:val="28"/>
                <w:szCs w:val="28"/>
                <w:lang w:val="ru-RU"/>
              </w:rPr>
              <w:t>по пятибалльной шкале:</w:t>
            </w:r>
          </w:p>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«5» </w:t>
            </w:r>
            <w:r w:rsidRPr="00B54CD8">
              <w:rPr>
                <w:rFonts w:ascii="Times New Roman" w:hAnsi="Times New Roman" w:cs="Times New Roman"/>
                <w:sz w:val="28"/>
                <w:szCs w:val="28"/>
                <w:lang w:val="ru-RU"/>
              </w:rPr>
              <w:t>– 9–10 баллов</w:t>
            </w:r>
          </w:p>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«4» </w:t>
            </w:r>
            <w:r w:rsidRPr="00B54CD8">
              <w:rPr>
                <w:rFonts w:ascii="Times New Roman" w:hAnsi="Times New Roman" w:cs="Times New Roman"/>
                <w:sz w:val="28"/>
                <w:szCs w:val="28"/>
                <w:lang w:val="ru-RU"/>
              </w:rPr>
              <w:t>– 7–8 баллов</w:t>
            </w:r>
          </w:p>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«3» </w:t>
            </w:r>
            <w:r w:rsidRPr="00B54CD8">
              <w:rPr>
                <w:rFonts w:ascii="Times New Roman" w:hAnsi="Times New Roman" w:cs="Times New Roman"/>
                <w:sz w:val="28"/>
                <w:szCs w:val="28"/>
                <w:lang w:val="ru-RU"/>
              </w:rPr>
              <w:t>– 5–6 баллов</w:t>
            </w:r>
          </w:p>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«2» </w:t>
            </w:r>
            <w:r w:rsidRPr="00B54CD8">
              <w:rPr>
                <w:rFonts w:ascii="Times New Roman" w:hAnsi="Times New Roman" w:cs="Times New Roman"/>
                <w:sz w:val="28"/>
                <w:szCs w:val="28"/>
                <w:lang w:val="ru-RU"/>
              </w:rPr>
              <w:t>– менее 5 баллов</w:t>
            </w:r>
          </w:p>
        </w:tc>
      </w:tr>
    </w:tbl>
    <w:p w:rsidR="006A4857" w:rsidRPr="00B54CD8" w:rsidRDefault="006A4857" w:rsidP="006A4857">
      <w:pPr>
        <w:spacing w:after="0"/>
        <w:jc w:val="both"/>
        <w:rPr>
          <w:rFonts w:ascii="Times New Roman" w:hAnsi="Times New Roman" w:cs="Times New Roman"/>
          <w:sz w:val="28"/>
          <w:szCs w:val="28"/>
          <w:lang w:val="ru-RU"/>
        </w:rPr>
        <w:sectPr w:rsidR="006A4857" w:rsidRPr="00B54CD8">
          <w:pgSz w:w="11910" w:h="16850"/>
          <w:pgMar w:top="1340" w:right="708" w:bottom="960" w:left="1417" w:header="0" w:footer="767" w:gutter="0"/>
          <w:cols w:space="720"/>
        </w:sectPr>
      </w:pPr>
    </w:p>
    <w:p w:rsidR="006A4857" w:rsidRPr="00B54CD8" w:rsidRDefault="006A4857" w:rsidP="006A4857">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lastRenderedPageBreak/>
        <w:t>Оценивание проектной и исследовательской деятельности</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Проектная и исследовательская деятельность формирует у </w:t>
      </w:r>
      <w:proofErr w:type="gramStart"/>
      <w:r w:rsidRPr="00B54CD8">
        <w:rPr>
          <w:rFonts w:ascii="Times New Roman" w:hAnsi="Times New Roman" w:cs="Times New Roman"/>
          <w:sz w:val="28"/>
          <w:szCs w:val="28"/>
          <w:lang w:val="ru-RU"/>
        </w:rPr>
        <w:t>обучающихся</w:t>
      </w:r>
      <w:proofErr w:type="gramEnd"/>
      <w:r w:rsidRPr="00B54CD8">
        <w:rPr>
          <w:rFonts w:ascii="Times New Roman" w:hAnsi="Times New Roman" w:cs="Times New Roman"/>
          <w:sz w:val="28"/>
          <w:szCs w:val="28"/>
          <w:lang w:val="ru-RU"/>
        </w:rPr>
        <w:t xml:space="preserve"> способность действовать самостоятельно, инициативно и ответственно, используя предметные знания в качестве инструмента для решения проблемы. Учебная проектная и исследовательская деятельность должна завершаться материальным  продуктом:  макетом,  моделью,  отчетными  материалами (в случае проекта), письменным отчетом </w:t>
      </w:r>
      <w:r w:rsidRPr="00B54CD8">
        <w:rPr>
          <w:rFonts w:ascii="Times New Roman" w:hAnsi="Times New Roman" w:cs="Times New Roman"/>
          <w:b/>
          <w:sz w:val="28"/>
          <w:szCs w:val="28"/>
          <w:lang w:val="ru-RU"/>
        </w:rPr>
        <w:t>(</w:t>
      </w:r>
      <w:r w:rsidRPr="00B54CD8">
        <w:rPr>
          <w:rFonts w:ascii="Times New Roman" w:hAnsi="Times New Roman" w:cs="Times New Roman"/>
          <w:sz w:val="28"/>
          <w:szCs w:val="28"/>
          <w:lang w:val="ru-RU"/>
        </w:rPr>
        <w:t>рефератом, аналитическими материалами, стендовым докладом и др.).</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Обязательным условием проектной и исследовательской деятельности является ведение дневника, в котором отражаются все этапы работы, задачи для каждого этапа и прослеживается алгоритм работы над проектом или  исследованием.  Ход  эксперимента  и  его  результаты  фиксируются в протоколе.</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Для оценки результатов проекта или исследования необходимо использовать заранее разработанные оценочные листы с возможностью учета степени самостоятельности, участия работы в группе, соответствия выбранных методов, целеполагания, формулирования проблемы и задачи работы, работы с источниками информации и пр.</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Итоговая оценка по проекту и исследованию должна складываться из суммы баллов за каждый этап работы.</w:t>
      </w:r>
    </w:p>
    <w:p w:rsidR="006A4857" w:rsidRPr="00B54CD8" w:rsidRDefault="006A4857" w:rsidP="006A4857">
      <w:pPr>
        <w:spacing w:after="0"/>
        <w:jc w:val="both"/>
        <w:rPr>
          <w:rFonts w:ascii="Times New Roman" w:hAnsi="Times New Roman" w:cs="Times New Roman"/>
          <w:i/>
          <w:sz w:val="28"/>
          <w:szCs w:val="28"/>
          <w:lang w:val="ru-RU"/>
        </w:rPr>
      </w:pPr>
      <w:r w:rsidRPr="00B54CD8">
        <w:rPr>
          <w:rFonts w:ascii="Times New Roman" w:hAnsi="Times New Roman" w:cs="Times New Roman"/>
          <w:i/>
          <w:sz w:val="28"/>
          <w:szCs w:val="28"/>
          <w:lang w:val="ru-RU"/>
        </w:rPr>
        <w:t>Параметры оценивания проектно-исследовательских работ</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2411"/>
        <w:gridCol w:w="5249"/>
        <w:gridCol w:w="1268"/>
      </w:tblGrid>
      <w:tr w:rsidR="006A4857" w:rsidRPr="00B54CD8" w:rsidTr="00197966">
        <w:trPr>
          <w:trHeight w:val="748"/>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w:t>
            </w:r>
          </w:p>
        </w:tc>
        <w:tc>
          <w:tcPr>
            <w:tcW w:w="2411" w:type="dxa"/>
          </w:tcPr>
          <w:p w:rsidR="006A4857" w:rsidRPr="00B54CD8" w:rsidRDefault="006A4857" w:rsidP="00197966">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Содержание</w:t>
            </w:r>
          </w:p>
        </w:tc>
        <w:tc>
          <w:tcPr>
            <w:tcW w:w="5249" w:type="dxa"/>
          </w:tcPr>
          <w:p w:rsidR="006A4857" w:rsidRPr="00B54CD8" w:rsidRDefault="006A4857" w:rsidP="00197966">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Критерии оценивания</w:t>
            </w:r>
          </w:p>
        </w:tc>
        <w:tc>
          <w:tcPr>
            <w:tcW w:w="1268" w:type="dxa"/>
          </w:tcPr>
          <w:p w:rsidR="006A4857" w:rsidRPr="00B54CD8" w:rsidRDefault="006A4857" w:rsidP="00197966">
            <w:pPr>
              <w:widowControl/>
              <w:autoSpaceDE/>
              <w:autoSpaceDN/>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Всего баллов</w:t>
            </w:r>
          </w:p>
        </w:tc>
      </w:tr>
      <w:tr w:rsidR="006A4857" w:rsidRPr="00B54CD8" w:rsidTr="00197966">
        <w:trPr>
          <w:trHeight w:val="431"/>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7660" w:type="dxa"/>
            <w:gridSpan w:val="2"/>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Выбор темы и работа </w:t>
            </w:r>
            <w:proofErr w:type="gramStart"/>
            <w:r w:rsidRPr="00B54CD8">
              <w:rPr>
                <w:rFonts w:ascii="Times New Roman" w:hAnsi="Times New Roman" w:cs="Times New Roman"/>
                <w:sz w:val="28"/>
                <w:szCs w:val="28"/>
                <w:lang w:val="ru-RU"/>
              </w:rPr>
              <w:t>обучающегося</w:t>
            </w:r>
            <w:proofErr w:type="gramEnd"/>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(0–10)</w:t>
            </w:r>
          </w:p>
        </w:tc>
      </w:tr>
      <w:tr w:rsidR="006A4857" w:rsidRPr="00B54CD8" w:rsidTr="00197966">
        <w:trPr>
          <w:trHeight w:val="748"/>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1.1</w:t>
            </w:r>
          </w:p>
        </w:tc>
        <w:tc>
          <w:tcPr>
            <w:tcW w:w="2411"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Актуальность темы</w:t>
            </w:r>
          </w:p>
        </w:tc>
        <w:tc>
          <w:tcPr>
            <w:tcW w:w="5249"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 – не обозначена;</w:t>
            </w:r>
          </w:p>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 – обоснована</w:t>
            </w:r>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w:t>
            </w:r>
          </w:p>
        </w:tc>
      </w:tr>
      <w:tr w:rsidR="006A4857" w:rsidRPr="00B54CD8" w:rsidTr="00197966">
        <w:trPr>
          <w:trHeight w:val="748"/>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1.2</w:t>
            </w:r>
          </w:p>
        </w:tc>
        <w:tc>
          <w:tcPr>
            <w:tcW w:w="2411"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Постановка</w:t>
            </w:r>
          </w:p>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проблемы/гипотезы</w:t>
            </w:r>
          </w:p>
        </w:tc>
        <w:tc>
          <w:tcPr>
            <w:tcW w:w="5249"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 – не обозначена;</w:t>
            </w:r>
          </w:p>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 – гипотеза четко обозначена</w:t>
            </w:r>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w:t>
            </w:r>
          </w:p>
        </w:tc>
      </w:tr>
      <w:tr w:rsidR="006A4857" w:rsidRPr="00B54CD8" w:rsidTr="00197966">
        <w:trPr>
          <w:trHeight w:val="1701"/>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1.3</w:t>
            </w:r>
          </w:p>
        </w:tc>
        <w:tc>
          <w:tcPr>
            <w:tcW w:w="2411"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Целеполагание</w:t>
            </w:r>
          </w:p>
        </w:tc>
        <w:tc>
          <w:tcPr>
            <w:tcW w:w="5249"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 – не обозначено или цель не соответствует гипотезе;</w:t>
            </w:r>
          </w:p>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 – цели обозначены, соответствуют гипотезе;</w:t>
            </w:r>
          </w:p>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 – цели обозначены, соответствуют гипотезе, задачи поставлены, соответствуют цели</w:t>
            </w:r>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6A4857" w:rsidRPr="00B54CD8" w:rsidTr="00197966">
        <w:trPr>
          <w:trHeight w:val="431"/>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1.4</w:t>
            </w:r>
          </w:p>
        </w:tc>
        <w:tc>
          <w:tcPr>
            <w:tcW w:w="2411"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Методы</w:t>
            </w:r>
          </w:p>
        </w:tc>
        <w:tc>
          <w:tcPr>
            <w:tcW w:w="5249"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 – нет;</w:t>
            </w:r>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bl>
    <w:p w:rsidR="006A4857" w:rsidRPr="00B54CD8" w:rsidRDefault="006A4857" w:rsidP="006A4857">
      <w:pPr>
        <w:spacing w:after="0"/>
        <w:jc w:val="both"/>
        <w:rPr>
          <w:rFonts w:ascii="Times New Roman" w:hAnsi="Times New Roman" w:cs="Times New Roman"/>
          <w:sz w:val="28"/>
          <w:szCs w:val="28"/>
          <w:lang w:val="ru-RU"/>
        </w:rPr>
        <w:sectPr w:rsidR="006A4857" w:rsidRPr="00B54CD8">
          <w:pgSz w:w="11910" w:h="16850"/>
          <w:pgMar w:top="1340" w:right="708" w:bottom="960" w:left="1417" w:header="0" w:footer="767"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2411"/>
        <w:gridCol w:w="5249"/>
        <w:gridCol w:w="1268"/>
      </w:tblGrid>
      <w:tr w:rsidR="006A4857" w:rsidRPr="00B54CD8" w:rsidTr="00197966">
        <w:trPr>
          <w:trHeight w:val="748"/>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p>
        </w:tc>
        <w:tc>
          <w:tcPr>
            <w:tcW w:w="2411"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p>
        </w:tc>
        <w:tc>
          <w:tcPr>
            <w:tcW w:w="5249" w:type="dxa"/>
          </w:tcPr>
          <w:p w:rsidR="006A4857" w:rsidRPr="00B54CD8" w:rsidRDefault="006A4857" w:rsidP="006A4857">
            <w:pPr>
              <w:widowControl/>
              <w:numPr>
                <w:ilvl w:val="0"/>
                <w:numId w:val="11"/>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названо, но нет подробного описания;</w:t>
            </w:r>
          </w:p>
          <w:p w:rsidR="006A4857" w:rsidRPr="00B54CD8" w:rsidRDefault="006A4857" w:rsidP="006A4857">
            <w:pPr>
              <w:widowControl/>
              <w:numPr>
                <w:ilvl w:val="0"/>
                <w:numId w:val="11"/>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описано подробно, детально</w:t>
            </w:r>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p>
        </w:tc>
      </w:tr>
      <w:tr w:rsidR="006A4857" w:rsidRPr="00B54CD8" w:rsidTr="00197966">
        <w:trPr>
          <w:trHeight w:val="1701"/>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1.5</w:t>
            </w:r>
          </w:p>
        </w:tc>
        <w:tc>
          <w:tcPr>
            <w:tcW w:w="2411" w:type="dxa"/>
          </w:tcPr>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Выполнение работы. Результаты. Выводы</w:t>
            </w:r>
          </w:p>
        </w:tc>
        <w:tc>
          <w:tcPr>
            <w:tcW w:w="5249" w:type="dxa"/>
          </w:tcPr>
          <w:p w:rsidR="006A4857" w:rsidRPr="00B54CD8" w:rsidRDefault="006A4857" w:rsidP="006A4857">
            <w:pPr>
              <w:widowControl/>
              <w:numPr>
                <w:ilvl w:val="0"/>
                <w:numId w:val="10"/>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нет;</w:t>
            </w:r>
          </w:p>
          <w:p w:rsidR="006A4857" w:rsidRPr="00B54CD8" w:rsidRDefault="006A4857" w:rsidP="006A4857">
            <w:pPr>
              <w:widowControl/>
              <w:numPr>
                <w:ilvl w:val="0"/>
                <w:numId w:val="10"/>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результаты приведены, но не показано, как получены;</w:t>
            </w:r>
          </w:p>
          <w:p w:rsidR="006A4857" w:rsidRPr="00B54CD8" w:rsidRDefault="006A4857" w:rsidP="006A4857">
            <w:pPr>
              <w:widowControl/>
              <w:numPr>
                <w:ilvl w:val="0"/>
                <w:numId w:val="10"/>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описано, как выполнена работа, четко выделены результаты, сделаны выводы</w:t>
            </w:r>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6A4857" w:rsidRPr="00B54CD8" w:rsidTr="00197966">
        <w:trPr>
          <w:trHeight w:val="748"/>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1.6</w:t>
            </w:r>
          </w:p>
        </w:tc>
        <w:tc>
          <w:tcPr>
            <w:tcW w:w="2411"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Синопсис</w:t>
            </w:r>
          </w:p>
        </w:tc>
        <w:tc>
          <w:tcPr>
            <w:tcW w:w="5249" w:type="dxa"/>
          </w:tcPr>
          <w:p w:rsidR="006A4857" w:rsidRPr="00B54CD8" w:rsidRDefault="006A4857" w:rsidP="006A4857">
            <w:pPr>
              <w:widowControl/>
              <w:numPr>
                <w:ilvl w:val="0"/>
                <w:numId w:val="9"/>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самостоятельность; 1 – четкость структуры</w:t>
            </w:r>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6A4857" w:rsidRPr="00B54CD8" w:rsidTr="00197966">
        <w:trPr>
          <w:trHeight w:val="431"/>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w:t>
            </w:r>
          </w:p>
        </w:tc>
        <w:tc>
          <w:tcPr>
            <w:tcW w:w="7660" w:type="dxa"/>
            <w:gridSpan w:val="2"/>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Защита</w:t>
            </w:r>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(0–10)</w:t>
            </w:r>
          </w:p>
        </w:tc>
      </w:tr>
      <w:tr w:rsidR="006A4857" w:rsidRPr="00B54CD8" w:rsidTr="00197966">
        <w:trPr>
          <w:trHeight w:val="1701"/>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2.1</w:t>
            </w:r>
          </w:p>
        </w:tc>
        <w:tc>
          <w:tcPr>
            <w:tcW w:w="2411" w:type="dxa"/>
          </w:tcPr>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Грамотность и четкость</w:t>
            </w:r>
          </w:p>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выступления</w:t>
            </w:r>
          </w:p>
        </w:tc>
        <w:tc>
          <w:tcPr>
            <w:tcW w:w="5249" w:type="dxa"/>
          </w:tcPr>
          <w:p w:rsidR="006A4857" w:rsidRPr="00B54CD8" w:rsidRDefault="006A4857" w:rsidP="006A4857">
            <w:pPr>
              <w:widowControl/>
              <w:numPr>
                <w:ilvl w:val="0"/>
                <w:numId w:val="8"/>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w:t>
            </w:r>
            <w:r w:rsidRPr="00B54CD8">
              <w:rPr>
                <w:rFonts w:ascii="Times New Roman" w:hAnsi="Times New Roman" w:cs="Times New Roman"/>
                <w:sz w:val="28"/>
                <w:szCs w:val="28"/>
                <w:lang w:val="ru-RU"/>
              </w:rPr>
              <w:tab/>
              <w:t>грамотность</w:t>
            </w:r>
            <w:r w:rsidRPr="00B54CD8">
              <w:rPr>
                <w:rFonts w:ascii="Times New Roman" w:hAnsi="Times New Roman" w:cs="Times New Roman"/>
                <w:sz w:val="28"/>
                <w:szCs w:val="28"/>
                <w:lang w:val="ru-RU"/>
              </w:rPr>
              <w:tab/>
              <w:t>и</w:t>
            </w:r>
            <w:r w:rsidRPr="00B54CD8">
              <w:rPr>
                <w:rFonts w:ascii="Times New Roman" w:hAnsi="Times New Roman" w:cs="Times New Roman"/>
                <w:sz w:val="28"/>
                <w:szCs w:val="28"/>
                <w:lang w:val="ru-RU"/>
              </w:rPr>
              <w:tab/>
              <w:t>структурированность выступления;</w:t>
            </w:r>
          </w:p>
          <w:p w:rsidR="006A4857" w:rsidRPr="00B54CD8" w:rsidRDefault="006A4857" w:rsidP="006A4857">
            <w:pPr>
              <w:widowControl/>
              <w:numPr>
                <w:ilvl w:val="0"/>
                <w:numId w:val="8"/>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последовательность, четкость;</w:t>
            </w:r>
          </w:p>
          <w:p w:rsidR="006A4857" w:rsidRPr="00B54CD8" w:rsidRDefault="006A4857" w:rsidP="006A4857">
            <w:pPr>
              <w:widowControl/>
              <w:numPr>
                <w:ilvl w:val="0"/>
                <w:numId w:val="8"/>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содержательность, все основное изложено, суть работы четко выделена</w:t>
            </w:r>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0–5</w:t>
            </w:r>
          </w:p>
        </w:tc>
      </w:tr>
      <w:tr w:rsidR="006A4857" w:rsidRPr="00B54CD8" w:rsidTr="00197966">
        <w:trPr>
          <w:trHeight w:val="2018"/>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2.2</w:t>
            </w:r>
          </w:p>
        </w:tc>
        <w:tc>
          <w:tcPr>
            <w:tcW w:w="2411" w:type="dxa"/>
          </w:tcPr>
          <w:p w:rsidR="006A4857" w:rsidRPr="00B54CD8" w:rsidRDefault="006A4857" w:rsidP="0019796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Использование презентаций,</w:t>
            </w:r>
          </w:p>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демонстраций</w:t>
            </w:r>
          </w:p>
        </w:tc>
        <w:tc>
          <w:tcPr>
            <w:tcW w:w="5249" w:type="dxa"/>
          </w:tcPr>
          <w:p w:rsidR="006A4857" w:rsidRPr="00B54CD8" w:rsidRDefault="006A4857" w:rsidP="006A4857">
            <w:pPr>
              <w:widowControl/>
              <w:numPr>
                <w:ilvl w:val="0"/>
                <w:numId w:val="7"/>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не использовались;</w:t>
            </w:r>
          </w:p>
          <w:p w:rsidR="006A4857" w:rsidRPr="00B54CD8" w:rsidRDefault="006A4857" w:rsidP="006A4857">
            <w:pPr>
              <w:widowControl/>
              <w:numPr>
                <w:ilvl w:val="0"/>
                <w:numId w:val="7"/>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 были, но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не использовал или использовал неумело;</w:t>
            </w:r>
          </w:p>
          <w:p w:rsidR="006A4857" w:rsidRPr="00B54CD8" w:rsidRDefault="006A4857" w:rsidP="006A4857">
            <w:pPr>
              <w:widowControl/>
              <w:numPr>
                <w:ilvl w:val="0"/>
                <w:numId w:val="7"/>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грамотное и уместное использование; презентации и/или демонстрации грамотные, наглядные</w:t>
            </w:r>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6A4857" w:rsidRPr="00B54CD8" w:rsidTr="00197966">
        <w:trPr>
          <w:trHeight w:val="2018"/>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2.3</w:t>
            </w:r>
          </w:p>
        </w:tc>
        <w:tc>
          <w:tcPr>
            <w:tcW w:w="2411"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Ответы на вопросы</w:t>
            </w:r>
          </w:p>
        </w:tc>
        <w:tc>
          <w:tcPr>
            <w:tcW w:w="5249" w:type="dxa"/>
          </w:tcPr>
          <w:p w:rsidR="006A4857" w:rsidRPr="00B54CD8" w:rsidRDefault="006A4857" w:rsidP="006A4857">
            <w:pPr>
              <w:widowControl/>
              <w:numPr>
                <w:ilvl w:val="0"/>
                <w:numId w:val="6"/>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не смог ответить ни на один вопрос по теме работы;</w:t>
            </w:r>
          </w:p>
          <w:p w:rsidR="006A4857" w:rsidRPr="00B54CD8" w:rsidRDefault="006A4857" w:rsidP="006A4857">
            <w:pPr>
              <w:widowControl/>
              <w:numPr>
                <w:ilvl w:val="0"/>
                <w:numId w:val="6"/>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ответы неуверенные, содержат ошибки, но в целом удовлетворительно;</w:t>
            </w:r>
          </w:p>
          <w:p w:rsidR="006A4857" w:rsidRPr="00B54CD8" w:rsidRDefault="006A4857" w:rsidP="006A4857">
            <w:pPr>
              <w:widowControl/>
              <w:numPr>
                <w:ilvl w:val="0"/>
                <w:numId w:val="6"/>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ответы на 2–3 вопроса по теме правильные, уверенные</w:t>
            </w:r>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6A4857" w:rsidRPr="00B54CD8" w:rsidTr="00197966">
        <w:trPr>
          <w:trHeight w:val="748"/>
        </w:trPr>
        <w:tc>
          <w:tcPr>
            <w:tcW w:w="706"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2.4</w:t>
            </w:r>
          </w:p>
        </w:tc>
        <w:tc>
          <w:tcPr>
            <w:tcW w:w="2411"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Самоорганизация</w:t>
            </w:r>
          </w:p>
        </w:tc>
        <w:tc>
          <w:tcPr>
            <w:tcW w:w="5249" w:type="dxa"/>
          </w:tcPr>
          <w:p w:rsidR="006A4857" w:rsidRPr="00B54CD8" w:rsidRDefault="006A4857" w:rsidP="006A4857">
            <w:pPr>
              <w:widowControl/>
              <w:numPr>
                <w:ilvl w:val="0"/>
                <w:numId w:val="5"/>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нарушен регламент;</w:t>
            </w:r>
          </w:p>
          <w:p w:rsidR="006A4857" w:rsidRPr="00B54CD8" w:rsidRDefault="006A4857" w:rsidP="006A4857">
            <w:pPr>
              <w:widowControl/>
              <w:numPr>
                <w:ilvl w:val="0"/>
                <w:numId w:val="5"/>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регламент соблюдался</w:t>
            </w:r>
          </w:p>
        </w:tc>
        <w:tc>
          <w:tcPr>
            <w:tcW w:w="1268" w:type="dxa"/>
          </w:tcPr>
          <w:p w:rsidR="006A4857" w:rsidRPr="00B54CD8" w:rsidRDefault="006A4857" w:rsidP="0019796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w:t>
            </w:r>
          </w:p>
        </w:tc>
      </w:tr>
    </w:tbl>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Рекомендуем</w:t>
      </w:r>
      <w:r w:rsidRPr="00B54CD8">
        <w:rPr>
          <w:rFonts w:ascii="Times New Roman" w:hAnsi="Times New Roman" w:cs="Times New Roman"/>
          <w:sz w:val="28"/>
          <w:szCs w:val="28"/>
          <w:lang w:val="ru-RU"/>
        </w:rPr>
        <w:tab/>
        <w:t>следующие</w:t>
      </w:r>
      <w:r w:rsidRPr="00B54CD8">
        <w:rPr>
          <w:rFonts w:ascii="Times New Roman" w:hAnsi="Times New Roman" w:cs="Times New Roman"/>
          <w:sz w:val="28"/>
          <w:szCs w:val="28"/>
          <w:lang w:val="ru-RU"/>
        </w:rPr>
        <w:tab/>
        <w:t>критерии</w:t>
      </w:r>
      <w:r w:rsidRPr="00B54CD8">
        <w:rPr>
          <w:rFonts w:ascii="Times New Roman" w:hAnsi="Times New Roman" w:cs="Times New Roman"/>
          <w:sz w:val="28"/>
          <w:szCs w:val="28"/>
          <w:lang w:val="ru-RU"/>
        </w:rPr>
        <w:tab/>
        <w:t>для</w:t>
      </w:r>
      <w:r w:rsidRPr="00B54CD8">
        <w:rPr>
          <w:rFonts w:ascii="Times New Roman" w:hAnsi="Times New Roman" w:cs="Times New Roman"/>
          <w:sz w:val="28"/>
          <w:szCs w:val="28"/>
          <w:lang w:val="ru-RU"/>
        </w:rPr>
        <w:tab/>
        <w:t>перевода</w:t>
      </w:r>
      <w:r w:rsidRPr="00B54CD8">
        <w:rPr>
          <w:rFonts w:ascii="Times New Roman" w:hAnsi="Times New Roman" w:cs="Times New Roman"/>
          <w:sz w:val="28"/>
          <w:szCs w:val="28"/>
          <w:lang w:val="ru-RU"/>
        </w:rPr>
        <w:tab/>
        <w:t>общей</w:t>
      </w:r>
      <w:r w:rsidRPr="00B54CD8">
        <w:rPr>
          <w:rFonts w:ascii="Times New Roman" w:hAnsi="Times New Roman" w:cs="Times New Roman"/>
          <w:sz w:val="28"/>
          <w:szCs w:val="28"/>
          <w:lang w:val="ru-RU"/>
        </w:rPr>
        <w:tab/>
        <w:t>суммы начисленных баллов в отметку по пятибалльной шкале:</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85 до 100%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65 до 84%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от 50 до 64% от общего числа баллов;</w:t>
      </w:r>
    </w:p>
    <w:p w:rsidR="006A4857" w:rsidRPr="00B54CD8" w:rsidRDefault="006A4857" w:rsidP="006A4857">
      <w:pPr>
        <w:spacing w:after="0"/>
        <w:jc w:val="both"/>
        <w:rPr>
          <w:rFonts w:ascii="Times New Roman" w:hAnsi="Times New Roman" w:cs="Times New Roman"/>
          <w:sz w:val="28"/>
          <w:szCs w:val="28"/>
          <w:lang w:val="ru-RU"/>
        </w:rPr>
        <w:sectPr w:rsidR="006A4857" w:rsidRPr="00B54CD8">
          <w:type w:val="continuous"/>
          <w:pgSz w:w="11910" w:h="16850"/>
          <w:pgMar w:top="1400" w:right="708" w:bottom="960" w:left="1417" w:header="0" w:footer="767" w:gutter="0"/>
          <w:cols w:space="720"/>
        </w:sectPr>
      </w:pPr>
    </w:p>
    <w:p w:rsidR="006A4857" w:rsidRPr="00B54CD8" w:rsidRDefault="006A4857" w:rsidP="006A4857">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lastRenderedPageBreak/>
        <w:t xml:space="preserve">отметка «2» </w:t>
      </w:r>
      <w:r w:rsidRPr="00B54CD8">
        <w:rPr>
          <w:rFonts w:ascii="Times New Roman" w:hAnsi="Times New Roman" w:cs="Times New Roman"/>
          <w:sz w:val="28"/>
          <w:szCs w:val="28"/>
          <w:lang w:val="ru-RU"/>
        </w:rPr>
        <w:t xml:space="preserve">ставится при условии, если </w:t>
      </w:r>
      <w:proofErr w:type="gramStart"/>
      <w:r w:rsidRPr="00B54CD8">
        <w:rPr>
          <w:rFonts w:ascii="Times New Roman" w:hAnsi="Times New Roman" w:cs="Times New Roman"/>
          <w:sz w:val="28"/>
          <w:szCs w:val="28"/>
          <w:lang w:val="ru-RU"/>
        </w:rPr>
        <w:t>обучающийся</w:t>
      </w:r>
      <w:proofErr w:type="gramEnd"/>
      <w:r w:rsidRPr="00B54CD8">
        <w:rPr>
          <w:rFonts w:ascii="Times New Roman" w:hAnsi="Times New Roman" w:cs="Times New Roman"/>
          <w:sz w:val="28"/>
          <w:szCs w:val="28"/>
          <w:lang w:val="ru-RU"/>
        </w:rPr>
        <w:t xml:space="preserve"> набрал менее 50% от общего числа баллов.</w:t>
      </w:r>
    </w:p>
    <w:p w:rsidR="006A4857" w:rsidRPr="00B54CD8" w:rsidRDefault="006A4857" w:rsidP="006A4857">
      <w:pPr>
        <w:spacing w:after="0"/>
        <w:jc w:val="both"/>
        <w:rPr>
          <w:rFonts w:ascii="Times New Roman" w:hAnsi="Times New Roman" w:cs="Times New Roman"/>
          <w:sz w:val="28"/>
          <w:szCs w:val="28"/>
          <w:lang w:val="ru-RU"/>
        </w:rPr>
      </w:pPr>
      <w:proofErr w:type="gramStart"/>
      <w:r w:rsidRPr="00B54CD8">
        <w:rPr>
          <w:rFonts w:ascii="Times New Roman" w:hAnsi="Times New Roman" w:cs="Times New Roman"/>
          <w:sz w:val="28"/>
          <w:szCs w:val="28"/>
          <w:lang w:val="ru-RU"/>
        </w:rPr>
        <w:t>На основании приведенных рекомендаций в образовательной организации могут быть разработаны и приняты свои критерии оценивания проектной и исследовательской деятельности обучающихся с учетом особенностей основной образовательной программы, реализуемой в данной</w:t>
      </w:r>
      <w:proofErr w:type="gramEnd"/>
      <w:r w:rsidRPr="00B54CD8">
        <w:rPr>
          <w:rFonts w:ascii="Times New Roman" w:hAnsi="Times New Roman" w:cs="Times New Roman"/>
          <w:sz w:val="28"/>
          <w:szCs w:val="28"/>
          <w:lang w:val="ru-RU"/>
        </w:rPr>
        <w:t xml:space="preserve"> образовательной организации.</w:t>
      </w:r>
    </w:p>
    <w:p w:rsidR="006A4857" w:rsidRPr="006A4857" w:rsidRDefault="006A4857">
      <w:pPr>
        <w:rPr>
          <w:lang w:val="ru-RU"/>
        </w:rPr>
        <w:sectPr w:rsidR="006A4857" w:rsidRPr="006A4857">
          <w:pgSz w:w="11906" w:h="16383"/>
          <w:pgMar w:top="1134" w:right="850" w:bottom="1134" w:left="1701" w:header="720" w:footer="720" w:gutter="0"/>
          <w:cols w:space="720"/>
        </w:sectPr>
      </w:pPr>
    </w:p>
    <w:p w:rsidR="00A40233" w:rsidRPr="006A4857" w:rsidRDefault="006A4857">
      <w:pPr>
        <w:spacing w:after="0"/>
        <w:ind w:left="120"/>
        <w:rPr>
          <w:lang w:val="ru-RU"/>
        </w:rPr>
      </w:pPr>
      <w:bookmarkStart w:id="15" w:name="block-75840363"/>
      <w:bookmarkEnd w:id="14"/>
      <w:r w:rsidRPr="006A4857">
        <w:rPr>
          <w:rFonts w:ascii="Times New Roman" w:hAnsi="Times New Roman"/>
          <w:b/>
          <w:color w:val="000000"/>
          <w:sz w:val="28"/>
          <w:lang w:val="ru-RU"/>
        </w:rPr>
        <w:lastRenderedPageBreak/>
        <w:t>УЧЕБНО-МЕТОДИЧЕСКОЕ ОБЕСПЕЧЕНИЕ ОБРАЗОВАТЕЛЬНОГО ПРОЦЕССА</w:t>
      </w:r>
    </w:p>
    <w:p w:rsidR="00A40233" w:rsidRPr="006A4857" w:rsidRDefault="006A4857">
      <w:pPr>
        <w:spacing w:after="0" w:line="480" w:lineRule="auto"/>
        <w:ind w:left="120"/>
        <w:rPr>
          <w:lang w:val="ru-RU"/>
        </w:rPr>
      </w:pPr>
      <w:r w:rsidRPr="006A4857">
        <w:rPr>
          <w:rFonts w:ascii="Times New Roman" w:hAnsi="Times New Roman"/>
          <w:b/>
          <w:color w:val="000000"/>
          <w:sz w:val="28"/>
          <w:lang w:val="ru-RU"/>
        </w:rPr>
        <w:t>ОБЯЗАТЕЛЬНЫЕ УЧЕБНЫЕ МАТЕРИАЛЫ ДЛЯ УЧЕНИКА</w:t>
      </w:r>
    </w:p>
    <w:p w:rsidR="00A40233" w:rsidRPr="006A4857" w:rsidRDefault="00A40233">
      <w:pPr>
        <w:spacing w:after="0" w:line="480" w:lineRule="auto"/>
        <w:ind w:left="120"/>
        <w:rPr>
          <w:lang w:val="ru-RU"/>
        </w:rPr>
      </w:pPr>
    </w:p>
    <w:p w:rsidR="00A40233" w:rsidRPr="006A4857" w:rsidRDefault="00A40233">
      <w:pPr>
        <w:spacing w:after="0" w:line="480" w:lineRule="auto"/>
        <w:ind w:left="120"/>
        <w:rPr>
          <w:lang w:val="ru-RU"/>
        </w:rPr>
      </w:pPr>
    </w:p>
    <w:p w:rsidR="00A40233" w:rsidRPr="006A4857" w:rsidRDefault="00A40233">
      <w:pPr>
        <w:spacing w:after="0"/>
        <w:ind w:left="120"/>
        <w:rPr>
          <w:lang w:val="ru-RU"/>
        </w:rPr>
      </w:pPr>
    </w:p>
    <w:p w:rsidR="00A40233" w:rsidRPr="006A4857" w:rsidRDefault="006A4857">
      <w:pPr>
        <w:spacing w:after="0" w:line="480" w:lineRule="auto"/>
        <w:ind w:left="120"/>
        <w:rPr>
          <w:lang w:val="ru-RU"/>
        </w:rPr>
      </w:pPr>
      <w:r w:rsidRPr="006A4857">
        <w:rPr>
          <w:rFonts w:ascii="Times New Roman" w:hAnsi="Times New Roman"/>
          <w:b/>
          <w:color w:val="000000"/>
          <w:sz w:val="28"/>
          <w:lang w:val="ru-RU"/>
        </w:rPr>
        <w:t>МЕТОДИЧЕСКИЕ МАТЕРИАЛЫ ДЛЯ УЧИТЕЛЯ</w:t>
      </w:r>
    </w:p>
    <w:p w:rsidR="00A40233" w:rsidRPr="006A4857" w:rsidRDefault="00A40233">
      <w:pPr>
        <w:spacing w:after="0" w:line="480" w:lineRule="auto"/>
        <w:ind w:left="120"/>
        <w:rPr>
          <w:lang w:val="ru-RU"/>
        </w:rPr>
      </w:pPr>
    </w:p>
    <w:p w:rsidR="00A40233" w:rsidRPr="006A4857" w:rsidRDefault="00A40233">
      <w:pPr>
        <w:spacing w:after="0"/>
        <w:ind w:left="120"/>
        <w:rPr>
          <w:lang w:val="ru-RU"/>
        </w:rPr>
      </w:pPr>
    </w:p>
    <w:p w:rsidR="00A40233" w:rsidRPr="006A4857" w:rsidRDefault="006A4857">
      <w:pPr>
        <w:spacing w:after="0" w:line="480" w:lineRule="auto"/>
        <w:ind w:left="120"/>
        <w:rPr>
          <w:lang w:val="ru-RU"/>
        </w:rPr>
      </w:pPr>
      <w:r w:rsidRPr="006A4857">
        <w:rPr>
          <w:rFonts w:ascii="Times New Roman" w:hAnsi="Times New Roman"/>
          <w:b/>
          <w:color w:val="000000"/>
          <w:sz w:val="28"/>
          <w:lang w:val="ru-RU"/>
        </w:rPr>
        <w:t xml:space="preserve">ЦИФРОВЫЕ ОБРАЗОВАТЕЛЬНЫЕ РЕСУРСЫ И РЕСУРСЫ СЕТИ </w:t>
      </w:r>
      <w:r w:rsidRPr="006A4857">
        <w:rPr>
          <w:rFonts w:ascii="Times New Roman" w:hAnsi="Times New Roman"/>
          <w:b/>
          <w:color w:val="000000"/>
          <w:sz w:val="28"/>
          <w:lang w:val="ru-RU"/>
        </w:rPr>
        <w:t>ИНТЕРНЕТ</w:t>
      </w:r>
    </w:p>
    <w:p w:rsidR="00A40233" w:rsidRPr="006A4857" w:rsidRDefault="00A40233">
      <w:pPr>
        <w:spacing w:after="0" w:line="480" w:lineRule="auto"/>
        <w:ind w:left="120"/>
        <w:rPr>
          <w:lang w:val="ru-RU"/>
        </w:rPr>
      </w:pPr>
    </w:p>
    <w:p w:rsidR="00A40233" w:rsidRPr="006A4857" w:rsidRDefault="00A40233">
      <w:pPr>
        <w:rPr>
          <w:lang w:val="ru-RU"/>
        </w:rPr>
        <w:sectPr w:rsidR="00A40233" w:rsidRPr="006A4857">
          <w:pgSz w:w="11906" w:h="16383"/>
          <w:pgMar w:top="1134" w:right="850" w:bottom="1134" w:left="1701" w:header="720" w:footer="720" w:gutter="0"/>
          <w:cols w:space="720"/>
        </w:sectPr>
      </w:pPr>
    </w:p>
    <w:bookmarkEnd w:id="15"/>
    <w:p w:rsidR="00000000" w:rsidRPr="006A4857" w:rsidRDefault="006A4857">
      <w:pPr>
        <w:rPr>
          <w:lang w:val="ru-RU"/>
        </w:rPr>
      </w:pPr>
    </w:p>
    <w:sectPr w:rsidR="00000000" w:rsidRPr="006A4857" w:rsidSect="00A4023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745B"/>
    <w:multiLevelType w:val="hybridMultilevel"/>
    <w:tmpl w:val="452E43B2"/>
    <w:lvl w:ilvl="0" w:tplc="729C248E">
      <w:start w:val="1"/>
      <w:numFmt w:val="decimal"/>
      <w:lvlText w:val="%1"/>
      <w:lvlJc w:val="left"/>
      <w:pPr>
        <w:ind w:left="104" w:hanging="418"/>
      </w:pPr>
      <w:rPr>
        <w:rFonts w:ascii="Times New Roman" w:eastAsia="Times New Roman" w:hAnsi="Times New Roman" w:cs="Times New Roman" w:hint="default"/>
        <w:b w:val="0"/>
        <w:bCs w:val="0"/>
        <w:i w:val="0"/>
        <w:iCs w:val="0"/>
        <w:spacing w:val="0"/>
        <w:w w:val="100"/>
        <w:sz w:val="24"/>
        <w:szCs w:val="24"/>
        <w:lang w:val="ru-RU" w:eastAsia="en-US" w:bidi="ar-SA"/>
      </w:rPr>
    </w:lvl>
    <w:lvl w:ilvl="1" w:tplc="BF06BB74">
      <w:numFmt w:val="bullet"/>
      <w:lvlText w:val="•"/>
      <w:lvlJc w:val="left"/>
      <w:pPr>
        <w:ind w:left="613" w:hanging="418"/>
      </w:pPr>
      <w:rPr>
        <w:rFonts w:hint="default"/>
        <w:lang w:val="ru-RU" w:eastAsia="en-US" w:bidi="ar-SA"/>
      </w:rPr>
    </w:lvl>
    <w:lvl w:ilvl="2" w:tplc="E2067F86">
      <w:numFmt w:val="bullet"/>
      <w:lvlText w:val="•"/>
      <w:lvlJc w:val="left"/>
      <w:pPr>
        <w:ind w:left="1127" w:hanging="418"/>
      </w:pPr>
      <w:rPr>
        <w:rFonts w:hint="default"/>
        <w:lang w:val="ru-RU" w:eastAsia="en-US" w:bidi="ar-SA"/>
      </w:rPr>
    </w:lvl>
    <w:lvl w:ilvl="3" w:tplc="9606FA4E">
      <w:numFmt w:val="bullet"/>
      <w:lvlText w:val="•"/>
      <w:lvlJc w:val="left"/>
      <w:pPr>
        <w:ind w:left="1641" w:hanging="418"/>
      </w:pPr>
      <w:rPr>
        <w:rFonts w:hint="default"/>
        <w:lang w:val="ru-RU" w:eastAsia="en-US" w:bidi="ar-SA"/>
      </w:rPr>
    </w:lvl>
    <w:lvl w:ilvl="4" w:tplc="0CE4DA0C">
      <w:numFmt w:val="bullet"/>
      <w:lvlText w:val="•"/>
      <w:lvlJc w:val="left"/>
      <w:pPr>
        <w:ind w:left="2155" w:hanging="418"/>
      </w:pPr>
      <w:rPr>
        <w:rFonts w:hint="default"/>
        <w:lang w:val="ru-RU" w:eastAsia="en-US" w:bidi="ar-SA"/>
      </w:rPr>
    </w:lvl>
    <w:lvl w:ilvl="5" w:tplc="7D3E1EA4">
      <w:numFmt w:val="bullet"/>
      <w:lvlText w:val="•"/>
      <w:lvlJc w:val="left"/>
      <w:pPr>
        <w:ind w:left="2669" w:hanging="418"/>
      </w:pPr>
      <w:rPr>
        <w:rFonts w:hint="default"/>
        <w:lang w:val="ru-RU" w:eastAsia="en-US" w:bidi="ar-SA"/>
      </w:rPr>
    </w:lvl>
    <w:lvl w:ilvl="6" w:tplc="BCFA7C10">
      <w:numFmt w:val="bullet"/>
      <w:lvlText w:val="•"/>
      <w:lvlJc w:val="left"/>
      <w:pPr>
        <w:ind w:left="3183" w:hanging="418"/>
      </w:pPr>
      <w:rPr>
        <w:rFonts w:hint="default"/>
        <w:lang w:val="ru-RU" w:eastAsia="en-US" w:bidi="ar-SA"/>
      </w:rPr>
    </w:lvl>
    <w:lvl w:ilvl="7" w:tplc="D94AA3FE">
      <w:numFmt w:val="bullet"/>
      <w:lvlText w:val="•"/>
      <w:lvlJc w:val="left"/>
      <w:pPr>
        <w:ind w:left="3697" w:hanging="418"/>
      </w:pPr>
      <w:rPr>
        <w:rFonts w:hint="default"/>
        <w:lang w:val="ru-RU" w:eastAsia="en-US" w:bidi="ar-SA"/>
      </w:rPr>
    </w:lvl>
    <w:lvl w:ilvl="8" w:tplc="B8A8AD8C">
      <w:numFmt w:val="bullet"/>
      <w:lvlText w:val="•"/>
      <w:lvlJc w:val="left"/>
      <w:pPr>
        <w:ind w:left="4211" w:hanging="418"/>
      </w:pPr>
      <w:rPr>
        <w:rFonts w:hint="default"/>
        <w:lang w:val="ru-RU" w:eastAsia="en-US" w:bidi="ar-SA"/>
      </w:rPr>
    </w:lvl>
  </w:abstractNum>
  <w:abstractNum w:abstractNumId="1">
    <w:nsid w:val="05FF452F"/>
    <w:multiLevelType w:val="multilevel"/>
    <w:tmpl w:val="D5EC69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CE4251"/>
    <w:multiLevelType w:val="hybridMultilevel"/>
    <w:tmpl w:val="ACAA89E2"/>
    <w:lvl w:ilvl="0" w:tplc="2CDC6D52">
      <w:start w:val="1"/>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7A046AC2">
      <w:numFmt w:val="bullet"/>
      <w:lvlText w:val="•"/>
      <w:lvlJc w:val="left"/>
      <w:pPr>
        <w:ind w:left="775" w:hanging="180"/>
      </w:pPr>
      <w:rPr>
        <w:rFonts w:hint="default"/>
        <w:lang w:val="ru-RU" w:eastAsia="en-US" w:bidi="ar-SA"/>
      </w:rPr>
    </w:lvl>
    <w:lvl w:ilvl="2" w:tplc="2BCCA864">
      <w:numFmt w:val="bullet"/>
      <w:lvlText w:val="•"/>
      <w:lvlJc w:val="left"/>
      <w:pPr>
        <w:ind w:left="1271" w:hanging="180"/>
      </w:pPr>
      <w:rPr>
        <w:rFonts w:hint="default"/>
        <w:lang w:val="ru-RU" w:eastAsia="en-US" w:bidi="ar-SA"/>
      </w:rPr>
    </w:lvl>
    <w:lvl w:ilvl="3" w:tplc="AC6AD37E">
      <w:numFmt w:val="bullet"/>
      <w:lvlText w:val="•"/>
      <w:lvlJc w:val="left"/>
      <w:pPr>
        <w:ind w:left="1767" w:hanging="180"/>
      </w:pPr>
      <w:rPr>
        <w:rFonts w:hint="default"/>
        <w:lang w:val="ru-RU" w:eastAsia="en-US" w:bidi="ar-SA"/>
      </w:rPr>
    </w:lvl>
    <w:lvl w:ilvl="4" w:tplc="22BA8902">
      <w:numFmt w:val="bullet"/>
      <w:lvlText w:val="•"/>
      <w:lvlJc w:val="left"/>
      <w:pPr>
        <w:ind w:left="2263" w:hanging="180"/>
      </w:pPr>
      <w:rPr>
        <w:rFonts w:hint="default"/>
        <w:lang w:val="ru-RU" w:eastAsia="en-US" w:bidi="ar-SA"/>
      </w:rPr>
    </w:lvl>
    <w:lvl w:ilvl="5" w:tplc="A58C89A8">
      <w:numFmt w:val="bullet"/>
      <w:lvlText w:val="•"/>
      <w:lvlJc w:val="left"/>
      <w:pPr>
        <w:ind w:left="2759" w:hanging="180"/>
      </w:pPr>
      <w:rPr>
        <w:rFonts w:hint="default"/>
        <w:lang w:val="ru-RU" w:eastAsia="en-US" w:bidi="ar-SA"/>
      </w:rPr>
    </w:lvl>
    <w:lvl w:ilvl="6" w:tplc="7DB27620">
      <w:numFmt w:val="bullet"/>
      <w:lvlText w:val="•"/>
      <w:lvlJc w:val="left"/>
      <w:pPr>
        <w:ind w:left="3255" w:hanging="180"/>
      </w:pPr>
      <w:rPr>
        <w:rFonts w:hint="default"/>
        <w:lang w:val="ru-RU" w:eastAsia="en-US" w:bidi="ar-SA"/>
      </w:rPr>
    </w:lvl>
    <w:lvl w:ilvl="7" w:tplc="3A9273C0">
      <w:numFmt w:val="bullet"/>
      <w:lvlText w:val="•"/>
      <w:lvlJc w:val="left"/>
      <w:pPr>
        <w:ind w:left="3751" w:hanging="180"/>
      </w:pPr>
      <w:rPr>
        <w:rFonts w:hint="default"/>
        <w:lang w:val="ru-RU" w:eastAsia="en-US" w:bidi="ar-SA"/>
      </w:rPr>
    </w:lvl>
    <w:lvl w:ilvl="8" w:tplc="31026CF2">
      <w:numFmt w:val="bullet"/>
      <w:lvlText w:val="•"/>
      <w:lvlJc w:val="left"/>
      <w:pPr>
        <w:ind w:left="4247" w:hanging="180"/>
      </w:pPr>
      <w:rPr>
        <w:rFonts w:hint="default"/>
        <w:lang w:val="ru-RU" w:eastAsia="en-US" w:bidi="ar-SA"/>
      </w:rPr>
    </w:lvl>
  </w:abstractNum>
  <w:abstractNum w:abstractNumId="3">
    <w:nsid w:val="1D947912"/>
    <w:multiLevelType w:val="hybridMultilevel"/>
    <w:tmpl w:val="CF00E99C"/>
    <w:lvl w:ilvl="0" w:tplc="BBAC2BEE">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A7945514">
      <w:numFmt w:val="bullet"/>
      <w:lvlText w:val="•"/>
      <w:lvlJc w:val="left"/>
      <w:pPr>
        <w:ind w:left="775" w:hanging="180"/>
      </w:pPr>
      <w:rPr>
        <w:rFonts w:hint="default"/>
        <w:lang w:val="ru-RU" w:eastAsia="en-US" w:bidi="ar-SA"/>
      </w:rPr>
    </w:lvl>
    <w:lvl w:ilvl="2" w:tplc="4532DB78">
      <w:numFmt w:val="bullet"/>
      <w:lvlText w:val="•"/>
      <w:lvlJc w:val="left"/>
      <w:pPr>
        <w:ind w:left="1271" w:hanging="180"/>
      </w:pPr>
      <w:rPr>
        <w:rFonts w:hint="default"/>
        <w:lang w:val="ru-RU" w:eastAsia="en-US" w:bidi="ar-SA"/>
      </w:rPr>
    </w:lvl>
    <w:lvl w:ilvl="3" w:tplc="29FADC02">
      <w:numFmt w:val="bullet"/>
      <w:lvlText w:val="•"/>
      <w:lvlJc w:val="left"/>
      <w:pPr>
        <w:ind w:left="1767" w:hanging="180"/>
      </w:pPr>
      <w:rPr>
        <w:rFonts w:hint="default"/>
        <w:lang w:val="ru-RU" w:eastAsia="en-US" w:bidi="ar-SA"/>
      </w:rPr>
    </w:lvl>
    <w:lvl w:ilvl="4" w:tplc="C00E8F74">
      <w:numFmt w:val="bullet"/>
      <w:lvlText w:val="•"/>
      <w:lvlJc w:val="left"/>
      <w:pPr>
        <w:ind w:left="2263" w:hanging="180"/>
      </w:pPr>
      <w:rPr>
        <w:rFonts w:hint="default"/>
        <w:lang w:val="ru-RU" w:eastAsia="en-US" w:bidi="ar-SA"/>
      </w:rPr>
    </w:lvl>
    <w:lvl w:ilvl="5" w:tplc="BF629928">
      <w:numFmt w:val="bullet"/>
      <w:lvlText w:val="•"/>
      <w:lvlJc w:val="left"/>
      <w:pPr>
        <w:ind w:left="2759" w:hanging="180"/>
      </w:pPr>
      <w:rPr>
        <w:rFonts w:hint="default"/>
        <w:lang w:val="ru-RU" w:eastAsia="en-US" w:bidi="ar-SA"/>
      </w:rPr>
    </w:lvl>
    <w:lvl w:ilvl="6" w:tplc="20B8BDA2">
      <w:numFmt w:val="bullet"/>
      <w:lvlText w:val="•"/>
      <w:lvlJc w:val="left"/>
      <w:pPr>
        <w:ind w:left="3255" w:hanging="180"/>
      </w:pPr>
      <w:rPr>
        <w:rFonts w:hint="default"/>
        <w:lang w:val="ru-RU" w:eastAsia="en-US" w:bidi="ar-SA"/>
      </w:rPr>
    </w:lvl>
    <w:lvl w:ilvl="7" w:tplc="9258B3FC">
      <w:numFmt w:val="bullet"/>
      <w:lvlText w:val="•"/>
      <w:lvlJc w:val="left"/>
      <w:pPr>
        <w:ind w:left="3751" w:hanging="180"/>
      </w:pPr>
      <w:rPr>
        <w:rFonts w:hint="default"/>
        <w:lang w:val="ru-RU" w:eastAsia="en-US" w:bidi="ar-SA"/>
      </w:rPr>
    </w:lvl>
    <w:lvl w:ilvl="8" w:tplc="3A449E58">
      <w:numFmt w:val="bullet"/>
      <w:lvlText w:val="•"/>
      <w:lvlJc w:val="left"/>
      <w:pPr>
        <w:ind w:left="4247" w:hanging="180"/>
      </w:pPr>
      <w:rPr>
        <w:rFonts w:hint="default"/>
        <w:lang w:val="ru-RU" w:eastAsia="en-US" w:bidi="ar-SA"/>
      </w:rPr>
    </w:lvl>
  </w:abstractNum>
  <w:abstractNum w:abstractNumId="4">
    <w:nsid w:val="2BD849B0"/>
    <w:multiLevelType w:val="multilevel"/>
    <w:tmpl w:val="6F00C3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7E4CC0"/>
    <w:multiLevelType w:val="hybridMultilevel"/>
    <w:tmpl w:val="4CD8514E"/>
    <w:lvl w:ilvl="0" w:tplc="98324DBE">
      <w:start w:val="1"/>
      <w:numFmt w:val="decimal"/>
      <w:lvlText w:val="%1"/>
      <w:lvlJc w:val="left"/>
      <w:pPr>
        <w:ind w:left="10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030E756E">
      <w:numFmt w:val="bullet"/>
      <w:lvlText w:val="•"/>
      <w:lvlJc w:val="left"/>
      <w:pPr>
        <w:ind w:left="613" w:hanging="180"/>
      </w:pPr>
      <w:rPr>
        <w:rFonts w:hint="default"/>
        <w:lang w:val="ru-RU" w:eastAsia="en-US" w:bidi="ar-SA"/>
      </w:rPr>
    </w:lvl>
    <w:lvl w:ilvl="2" w:tplc="9F42477C">
      <w:numFmt w:val="bullet"/>
      <w:lvlText w:val="•"/>
      <w:lvlJc w:val="left"/>
      <w:pPr>
        <w:ind w:left="1127" w:hanging="180"/>
      </w:pPr>
      <w:rPr>
        <w:rFonts w:hint="default"/>
        <w:lang w:val="ru-RU" w:eastAsia="en-US" w:bidi="ar-SA"/>
      </w:rPr>
    </w:lvl>
    <w:lvl w:ilvl="3" w:tplc="CC36E3B8">
      <w:numFmt w:val="bullet"/>
      <w:lvlText w:val="•"/>
      <w:lvlJc w:val="left"/>
      <w:pPr>
        <w:ind w:left="1641" w:hanging="180"/>
      </w:pPr>
      <w:rPr>
        <w:rFonts w:hint="default"/>
        <w:lang w:val="ru-RU" w:eastAsia="en-US" w:bidi="ar-SA"/>
      </w:rPr>
    </w:lvl>
    <w:lvl w:ilvl="4" w:tplc="CE4E1DAC">
      <w:numFmt w:val="bullet"/>
      <w:lvlText w:val="•"/>
      <w:lvlJc w:val="left"/>
      <w:pPr>
        <w:ind w:left="2155" w:hanging="180"/>
      </w:pPr>
      <w:rPr>
        <w:rFonts w:hint="default"/>
        <w:lang w:val="ru-RU" w:eastAsia="en-US" w:bidi="ar-SA"/>
      </w:rPr>
    </w:lvl>
    <w:lvl w:ilvl="5" w:tplc="CF9080AA">
      <w:numFmt w:val="bullet"/>
      <w:lvlText w:val="•"/>
      <w:lvlJc w:val="left"/>
      <w:pPr>
        <w:ind w:left="2669" w:hanging="180"/>
      </w:pPr>
      <w:rPr>
        <w:rFonts w:hint="default"/>
        <w:lang w:val="ru-RU" w:eastAsia="en-US" w:bidi="ar-SA"/>
      </w:rPr>
    </w:lvl>
    <w:lvl w:ilvl="6" w:tplc="96523E12">
      <w:numFmt w:val="bullet"/>
      <w:lvlText w:val="•"/>
      <w:lvlJc w:val="left"/>
      <w:pPr>
        <w:ind w:left="3183" w:hanging="180"/>
      </w:pPr>
      <w:rPr>
        <w:rFonts w:hint="default"/>
        <w:lang w:val="ru-RU" w:eastAsia="en-US" w:bidi="ar-SA"/>
      </w:rPr>
    </w:lvl>
    <w:lvl w:ilvl="7" w:tplc="9DDA5D50">
      <w:numFmt w:val="bullet"/>
      <w:lvlText w:val="•"/>
      <w:lvlJc w:val="left"/>
      <w:pPr>
        <w:ind w:left="3697" w:hanging="180"/>
      </w:pPr>
      <w:rPr>
        <w:rFonts w:hint="default"/>
        <w:lang w:val="ru-RU" w:eastAsia="en-US" w:bidi="ar-SA"/>
      </w:rPr>
    </w:lvl>
    <w:lvl w:ilvl="8" w:tplc="1F8464B0">
      <w:numFmt w:val="bullet"/>
      <w:lvlText w:val="•"/>
      <w:lvlJc w:val="left"/>
      <w:pPr>
        <w:ind w:left="4211" w:hanging="180"/>
      </w:pPr>
      <w:rPr>
        <w:rFonts w:hint="default"/>
        <w:lang w:val="ru-RU" w:eastAsia="en-US" w:bidi="ar-SA"/>
      </w:rPr>
    </w:lvl>
  </w:abstractNum>
  <w:abstractNum w:abstractNumId="6">
    <w:nsid w:val="345A2814"/>
    <w:multiLevelType w:val="hybridMultilevel"/>
    <w:tmpl w:val="856CF65A"/>
    <w:lvl w:ilvl="0" w:tplc="669CD4DA">
      <w:start w:val="1"/>
      <w:numFmt w:val="decimal"/>
      <w:lvlText w:val="%1)"/>
      <w:lvlJc w:val="left"/>
      <w:pPr>
        <w:ind w:left="1"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E0671FC">
      <w:numFmt w:val="bullet"/>
      <w:lvlText w:val="•"/>
      <w:lvlJc w:val="left"/>
      <w:pPr>
        <w:ind w:left="978" w:hanging="425"/>
      </w:pPr>
      <w:rPr>
        <w:rFonts w:hint="default"/>
        <w:lang w:val="ru-RU" w:eastAsia="en-US" w:bidi="ar-SA"/>
      </w:rPr>
    </w:lvl>
    <w:lvl w:ilvl="2" w:tplc="488EC86C">
      <w:numFmt w:val="bullet"/>
      <w:lvlText w:val="•"/>
      <w:lvlJc w:val="left"/>
      <w:pPr>
        <w:ind w:left="1956" w:hanging="425"/>
      </w:pPr>
      <w:rPr>
        <w:rFonts w:hint="default"/>
        <w:lang w:val="ru-RU" w:eastAsia="en-US" w:bidi="ar-SA"/>
      </w:rPr>
    </w:lvl>
    <w:lvl w:ilvl="3" w:tplc="6A28F022">
      <w:numFmt w:val="bullet"/>
      <w:lvlText w:val="•"/>
      <w:lvlJc w:val="left"/>
      <w:pPr>
        <w:ind w:left="2934" w:hanging="425"/>
      </w:pPr>
      <w:rPr>
        <w:rFonts w:hint="default"/>
        <w:lang w:val="ru-RU" w:eastAsia="en-US" w:bidi="ar-SA"/>
      </w:rPr>
    </w:lvl>
    <w:lvl w:ilvl="4" w:tplc="E96207E4">
      <w:numFmt w:val="bullet"/>
      <w:lvlText w:val="•"/>
      <w:lvlJc w:val="left"/>
      <w:pPr>
        <w:ind w:left="3912" w:hanging="425"/>
      </w:pPr>
      <w:rPr>
        <w:rFonts w:hint="default"/>
        <w:lang w:val="ru-RU" w:eastAsia="en-US" w:bidi="ar-SA"/>
      </w:rPr>
    </w:lvl>
    <w:lvl w:ilvl="5" w:tplc="1046CC24">
      <w:numFmt w:val="bullet"/>
      <w:lvlText w:val="•"/>
      <w:lvlJc w:val="left"/>
      <w:pPr>
        <w:ind w:left="4890" w:hanging="425"/>
      </w:pPr>
      <w:rPr>
        <w:rFonts w:hint="default"/>
        <w:lang w:val="ru-RU" w:eastAsia="en-US" w:bidi="ar-SA"/>
      </w:rPr>
    </w:lvl>
    <w:lvl w:ilvl="6" w:tplc="35B26FD0">
      <w:numFmt w:val="bullet"/>
      <w:lvlText w:val="•"/>
      <w:lvlJc w:val="left"/>
      <w:pPr>
        <w:ind w:left="5868" w:hanging="425"/>
      </w:pPr>
      <w:rPr>
        <w:rFonts w:hint="default"/>
        <w:lang w:val="ru-RU" w:eastAsia="en-US" w:bidi="ar-SA"/>
      </w:rPr>
    </w:lvl>
    <w:lvl w:ilvl="7" w:tplc="F878C648">
      <w:numFmt w:val="bullet"/>
      <w:lvlText w:val="•"/>
      <w:lvlJc w:val="left"/>
      <w:pPr>
        <w:ind w:left="6846" w:hanging="425"/>
      </w:pPr>
      <w:rPr>
        <w:rFonts w:hint="default"/>
        <w:lang w:val="ru-RU" w:eastAsia="en-US" w:bidi="ar-SA"/>
      </w:rPr>
    </w:lvl>
    <w:lvl w:ilvl="8" w:tplc="596AB128">
      <w:numFmt w:val="bullet"/>
      <w:lvlText w:val="•"/>
      <w:lvlJc w:val="left"/>
      <w:pPr>
        <w:ind w:left="7825" w:hanging="425"/>
      </w:pPr>
      <w:rPr>
        <w:rFonts w:hint="default"/>
        <w:lang w:val="ru-RU" w:eastAsia="en-US" w:bidi="ar-SA"/>
      </w:rPr>
    </w:lvl>
  </w:abstractNum>
  <w:abstractNum w:abstractNumId="7">
    <w:nsid w:val="37D825A0"/>
    <w:multiLevelType w:val="hybridMultilevel"/>
    <w:tmpl w:val="67DA8168"/>
    <w:lvl w:ilvl="0" w:tplc="0D7470A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FCB3AC">
      <w:numFmt w:val="bullet"/>
      <w:lvlText w:val="•"/>
      <w:lvlJc w:val="left"/>
      <w:pPr>
        <w:ind w:left="978" w:hanging="286"/>
      </w:pPr>
      <w:rPr>
        <w:rFonts w:hint="default"/>
        <w:lang w:val="ru-RU" w:eastAsia="en-US" w:bidi="ar-SA"/>
      </w:rPr>
    </w:lvl>
    <w:lvl w:ilvl="2" w:tplc="45482AD0">
      <w:numFmt w:val="bullet"/>
      <w:lvlText w:val="•"/>
      <w:lvlJc w:val="left"/>
      <w:pPr>
        <w:ind w:left="1956" w:hanging="286"/>
      </w:pPr>
      <w:rPr>
        <w:rFonts w:hint="default"/>
        <w:lang w:val="ru-RU" w:eastAsia="en-US" w:bidi="ar-SA"/>
      </w:rPr>
    </w:lvl>
    <w:lvl w:ilvl="3" w:tplc="FB5EF0F0">
      <w:numFmt w:val="bullet"/>
      <w:lvlText w:val="•"/>
      <w:lvlJc w:val="left"/>
      <w:pPr>
        <w:ind w:left="2934" w:hanging="286"/>
      </w:pPr>
      <w:rPr>
        <w:rFonts w:hint="default"/>
        <w:lang w:val="ru-RU" w:eastAsia="en-US" w:bidi="ar-SA"/>
      </w:rPr>
    </w:lvl>
    <w:lvl w:ilvl="4" w:tplc="DF14B8D6">
      <w:numFmt w:val="bullet"/>
      <w:lvlText w:val="•"/>
      <w:lvlJc w:val="left"/>
      <w:pPr>
        <w:ind w:left="3912" w:hanging="286"/>
      </w:pPr>
      <w:rPr>
        <w:rFonts w:hint="default"/>
        <w:lang w:val="ru-RU" w:eastAsia="en-US" w:bidi="ar-SA"/>
      </w:rPr>
    </w:lvl>
    <w:lvl w:ilvl="5" w:tplc="80BAEF2C">
      <w:numFmt w:val="bullet"/>
      <w:lvlText w:val="•"/>
      <w:lvlJc w:val="left"/>
      <w:pPr>
        <w:ind w:left="4890" w:hanging="286"/>
      </w:pPr>
      <w:rPr>
        <w:rFonts w:hint="default"/>
        <w:lang w:val="ru-RU" w:eastAsia="en-US" w:bidi="ar-SA"/>
      </w:rPr>
    </w:lvl>
    <w:lvl w:ilvl="6" w:tplc="F03813BC">
      <w:numFmt w:val="bullet"/>
      <w:lvlText w:val="•"/>
      <w:lvlJc w:val="left"/>
      <w:pPr>
        <w:ind w:left="5868" w:hanging="286"/>
      </w:pPr>
      <w:rPr>
        <w:rFonts w:hint="default"/>
        <w:lang w:val="ru-RU" w:eastAsia="en-US" w:bidi="ar-SA"/>
      </w:rPr>
    </w:lvl>
    <w:lvl w:ilvl="7" w:tplc="78083AB2">
      <w:numFmt w:val="bullet"/>
      <w:lvlText w:val="•"/>
      <w:lvlJc w:val="left"/>
      <w:pPr>
        <w:ind w:left="6846" w:hanging="286"/>
      </w:pPr>
      <w:rPr>
        <w:rFonts w:hint="default"/>
        <w:lang w:val="ru-RU" w:eastAsia="en-US" w:bidi="ar-SA"/>
      </w:rPr>
    </w:lvl>
    <w:lvl w:ilvl="8" w:tplc="4914FAF0">
      <w:numFmt w:val="bullet"/>
      <w:lvlText w:val="•"/>
      <w:lvlJc w:val="left"/>
      <w:pPr>
        <w:ind w:left="7825" w:hanging="286"/>
      </w:pPr>
      <w:rPr>
        <w:rFonts w:hint="default"/>
        <w:lang w:val="ru-RU" w:eastAsia="en-US" w:bidi="ar-SA"/>
      </w:rPr>
    </w:lvl>
  </w:abstractNum>
  <w:abstractNum w:abstractNumId="8">
    <w:nsid w:val="3B852066"/>
    <w:multiLevelType w:val="hybridMultilevel"/>
    <w:tmpl w:val="2D56913C"/>
    <w:lvl w:ilvl="0" w:tplc="1988B65A">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91EE678">
      <w:numFmt w:val="bullet"/>
      <w:lvlText w:val="•"/>
      <w:lvlJc w:val="left"/>
      <w:pPr>
        <w:ind w:left="775" w:hanging="180"/>
      </w:pPr>
      <w:rPr>
        <w:rFonts w:hint="default"/>
        <w:lang w:val="ru-RU" w:eastAsia="en-US" w:bidi="ar-SA"/>
      </w:rPr>
    </w:lvl>
    <w:lvl w:ilvl="2" w:tplc="472484C4">
      <w:numFmt w:val="bullet"/>
      <w:lvlText w:val="•"/>
      <w:lvlJc w:val="left"/>
      <w:pPr>
        <w:ind w:left="1271" w:hanging="180"/>
      </w:pPr>
      <w:rPr>
        <w:rFonts w:hint="default"/>
        <w:lang w:val="ru-RU" w:eastAsia="en-US" w:bidi="ar-SA"/>
      </w:rPr>
    </w:lvl>
    <w:lvl w:ilvl="3" w:tplc="F06C0A0E">
      <w:numFmt w:val="bullet"/>
      <w:lvlText w:val="•"/>
      <w:lvlJc w:val="left"/>
      <w:pPr>
        <w:ind w:left="1767" w:hanging="180"/>
      </w:pPr>
      <w:rPr>
        <w:rFonts w:hint="default"/>
        <w:lang w:val="ru-RU" w:eastAsia="en-US" w:bidi="ar-SA"/>
      </w:rPr>
    </w:lvl>
    <w:lvl w:ilvl="4" w:tplc="26E444CC">
      <w:numFmt w:val="bullet"/>
      <w:lvlText w:val="•"/>
      <w:lvlJc w:val="left"/>
      <w:pPr>
        <w:ind w:left="2263" w:hanging="180"/>
      </w:pPr>
      <w:rPr>
        <w:rFonts w:hint="default"/>
        <w:lang w:val="ru-RU" w:eastAsia="en-US" w:bidi="ar-SA"/>
      </w:rPr>
    </w:lvl>
    <w:lvl w:ilvl="5" w:tplc="994A43A0">
      <w:numFmt w:val="bullet"/>
      <w:lvlText w:val="•"/>
      <w:lvlJc w:val="left"/>
      <w:pPr>
        <w:ind w:left="2759" w:hanging="180"/>
      </w:pPr>
      <w:rPr>
        <w:rFonts w:hint="default"/>
        <w:lang w:val="ru-RU" w:eastAsia="en-US" w:bidi="ar-SA"/>
      </w:rPr>
    </w:lvl>
    <w:lvl w:ilvl="6" w:tplc="C1AA147E">
      <w:numFmt w:val="bullet"/>
      <w:lvlText w:val="•"/>
      <w:lvlJc w:val="left"/>
      <w:pPr>
        <w:ind w:left="3255" w:hanging="180"/>
      </w:pPr>
      <w:rPr>
        <w:rFonts w:hint="default"/>
        <w:lang w:val="ru-RU" w:eastAsia="en-US" w:bidi="ar-SA"/>
      </w:rPr>
    </w:lvl>
    <w:lvl w:ilvl="7" w:tplc="99BC6644">
      <w:numFmt w:val="bullet"/>
      <w:lvlText w:val="•"/>
      <w:lvlJc w:val="left"/>
      <w:pPr>
        <w:ind w:left="3751" w:hanging="180"/>
      </w:pPr>
      <w:rPr>
        <w:rFonts w:hint="default"/>
        <w:lang w:val="ru-RU" w:eastAsia="en-US" w:bidi="ar-SA"/>
      </w:rPr>
    </w:lvl>
    <w:lvl w:ilvl="8" w:tplc="A992EB78">
      <w:numFmt w:val="bullet"/>
      <w:lvlText w:val="•"/>
      <w:lvlJc w:val="left"/>
      <w:pPr>
        <w:ind w:left="4247" w:hanging="180"/>
      </w:pPr>
      <w:rPr>
        <w:rFonts w:hint="default"/>
        <w:lang w:val="ru-RU" w:eastAsia="en-US" w:bidi="ar-SA"/>
      </w:rPr>
    </w:lvl>
  </w:abstractNum>
  <w:abstractNum w:abstractNumId="9">
    <w:nsid w:val="438466C0"/>
    <w:multiLevelType w:val="hybridMultilevel"/>
    <w:tmpl w:val="2B687B16"/>
    <w:lvl w:ilvl="0" w:tplc="6F4E7C7E">
      <w:numFmt w:val="decimal"/>
      <w:lvlText w:val="%1"/>
      <w:lvlJc w:val="left"/>
      <w:pPr>
        <w:ind w:left="104"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4A8411FA">
      <w:numFmt w:val="bullet"/>
      <w:lvlText w:val="•"/>
      <w:lvlJc w:val="left"/>
      <w:pPr>
        <w:ind w:left="613" w:hanging="197"/>
      </w:pPr>
      <w:rPr>
        <w:rFonts w:hint="default"/>
        <w:lang w:val="ru-RU" w:eastAsia="en-US" w:bidi="ar-SA"/>
      </w:rPr>
    </w:lvl>
    <w:lvl w:ilvl="2" w:tplc="241A65F0">
      <w:numFmt w:val="bullet"/>
      <w:lvlText w:val="•"/>
      <w:lvlJc w:val="left"/>
      <w:pPr>
        <w:ind w:left="1127" w:hanging="197"/>
      </w:pPr>
      <w:rPr>
        <w:rFonts w:hint="default"/>
        <w:lang w:val="ru-RU" w:eastAsia="en-US" w:bidi="ar-SA"/>
      </w:rPr>
    </w:lvl>
    <w:lvl w:ilvl="3" w:tplc="2FE4C262">
      <w:numFmt w:val="bullet"/>
      <w:lvlText w:val="•"/>
      <w:lvlJc w:val="left"/>
      <w:pPr>
        <w:ind w:left="1641" w:hanging="197"/>
      </w:pPr>
      <w:rPr>
        <w:rFonts w:hint="default"/>
        <w:lang w:val="ru-RU" w:eastAsia="en-US" w:bidi="ar-SA"/>
      </w:rPr>
    </w:lvl>
    <w:lvl w:ilvl="4" w:tplc="D8AAB39C">
      <w:numFmt w:val="bullet"/>
      <w:lvlText w:val="•"/>
      <w:lvlJc w:val="left"/>
      <w:pPr>
        <w:ind w:left="2155" w:hanging="197"/>
      </w:pPr>
      <w:rPr>
        <w:rFonts w:hint="default"/>
        <w:lang w:val="ru-RU" w:eastAsia="en-US" w:bidi="ar-SA"/>
      </w:rPr>
    </w:lvl>
    <w:lvl w:ilvl="5" w:tplc="07EA0B60">
      <w:numFmt w:val="bullet"/>
      <w:lvlText w:val="•"/>
      <w:lvlJc w:val="left"/>
      <w:pPr>
        <w:ind w:left="2669" w:hanging="197"/>
      </w:pPr>
      <w:rPr>
        <w:rFonts w:hint="default"/>
        <w:lang w:val="ru-RU" w:eastAsia="en-US" w:bidi="ar-SA"/>
      </w:rPr>
    </w:lvl>
    <w:lvl w:ilvl="6" w:tplc="E10629C0">
      <w:numFmt w:val="bullet"/>
      <w:lvlText w:val="•"/>
      <w:lvlJc w:val="left"/>
      <w:pPr>
        <w:ind w:left="3183" w:hanging="197"/>
      </w:pPr>
      <w:rPr>
        <w:rFonts w:hint="default"/>
        <w:lang w:val="ru-RU" w:eastAsia="en-US" w:bidi="ar-SA"/>
      </w:rPr>
    </w:lvl>
    <w:lvl w:ilvl="7" w:tplc="06F07862">
      <w:numFmt w:val="bullet"/>
      <w:lvlText w:val="•"/>
      <w:lvlJc w:val="left"/>
      <w:pPr>
        <w:ind w:left="3697" w:hanging="197"/>
      </w:pPr>
      <w:rPr>
        <w:rFonts w:hint="default"/>
        <w:lang w:val="ru-RU" w:eastAsia="en-US" w:bidi="ar-SA"/>
      </w:rPr>
    </w:lvl>
    <w:lvl w:ilvl="8" w:tplc="DC262122">
      <w:numFmt w:val="bullet"/>
      <w:lvlText w:val="•"/>
      <w:lvlJc w:val="left"/>
      <w:pPr>
        <w:ind w:left="4211" w:hanging="197"/>
      </w:pPr>
      <w:rPr>
        <w:rFonts w:hint="default"/>
        <w:lang w:val="ru-RU" w:eastAsia="en-US" w:bidi="ar-SA"/>
      </w:rPr>
    </w:lvl>
  </w:abstractNum>
  <w:abstractNum w:abstractNumId="10">
    <w:nsid w:val="5AF35F3C"/>
    <w:multiLevelType w:val="multilevel"/>
    <w:tmpl w:val="73A4B6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5D599A"/>
    <w:multiLevelType w:val="multilevel"/>
    <w:tmpl w:val="7B18E8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0F35E3"/>
    <w:multiLevelType w:val="hybridMultilevel"/>
    <w:tmpl w:val="19067E48"/>
    <w:lvl w:ilvl="0" w:tplc="EC424716">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FE6C542">
      <w:numFmt w:val="bullet"/>
      <w:lvlText w:val="•"/>
      <w:lvlJc w:val="left"/>
      <w:pPr>
        <w:ind w:left="978" w:hanging="286"/>
      </w:pPr>
      <w:rPr>
        <w:rFonts w:hint="default"/>
        <w:lang w:val="ru-RU" w:eastAsia="en-US" w:bidi="ar-SA"/>
      </w:rPr>
    </w:lvl>
    <w:lvl w:ilvl="2" w:tplc="EEFC01F0">
      <w:numFmt w:val="bullet"/>
      <w:lvlText w:val="•"/>
      <w:lvlJc w:val="left"/>
      <w:pPr>
        <w:ind w:left="1956" w:hanging="286"/>
      </w:pPr>
      <w:rPr>
        <w:rFonts w:hint="default"/>
        <w:lang w:val="ru-RU" w:eastAsia="en-US" w:bidi="ar-SA"/>
      </w:rPr>
    </w:lvl>
    <w:lvl w:ilvl="3" w:tplc="C192A5D2">
      <w:numFmt w:val="bullet"/>
      <w:lvlText w:val="•"/>
      <w:lvlJc w:val="left"/>
      <w:pPr>
        <w:ind w:left="2934" w:hanging="286"/>
      </w:pPr>
      <w:rPr>
        <w:rFonts w:hint="default"/>
        <w:lang w:val="ru-RU" w:eastAsia="en-US" w:bidi="ar-SA"/>
      </w:rPr>
    </w:lvl>
    <w:lvl w:ilvl="4" w:tplc="0BC4B1FA">
      <w:numFmt w:val="bullet"/>
      <w:lvlText w:val="•"/>
      <w:lvlJc w:val="left"/>
      <w:pPr>
        <w:ind w:left="3912" w:hanging="286"/>
      </w:pPr>
      <w:rPr>
        <w:rFonts w:hint="default"/>
        <w:lang w:val="ru-RU" w:eastAsia="en-US" w:bidi="ar-SA"/>
      </w:rPr>
    </w:lvl>
    <w:lvl w:ilvl="5" w:tplc="4B7E8C64">
      <w:numFmt w:val="bullet"/>
      <w:lvlText w:val="•"/>
      <w:lvlJc w:val="left"/>
      <w:pPr>
        <w:ind w:left="4890" w:hanging="286"/>
      </w:pPr>
      <w:rPr>
        <w:rFonts w:hint="default"/>
        <w:lang w:val="ru-RU" w:eastAsia="en-US" w:bidi="ar-SA"/>
      </w:rPr>
    </w:lvl>
    <w:lvl w:ilvl="6" w:tplc="67F20DC4">
      <w:numFmt w:val="bullet"/>
      <w:lvlText w:val="•"/>
      <w:lvlJc w:val="left"/>
      <w:pPr>
        <w:ind w:left="5868" w:hanging="286"/>
      </w:pPr>
      <w:rPr>
        <w:rFonts w:hint="default"/>
        <w:lang w:val="ru-RU" w:eastAsia="en-US" w:bidi="ar-SA"/>
      </w:rPr>
    </w:lvl>
    <w:lvl w:ilvl="7" w:tplc="90CC6AB6">
      <w:numFmt w:val="bullet"/>
      <w:lvlText w:val="•"/>
      <w:lvlJc w:val="left"/>
      <w:pPr>
        <w:ind w:left="6846" w:hanging="286"/>
      </w:pPr>
      <w:rPr>
        <w:rFonts w:hint="default"/>
        <w:lang w:val="ru-RU" w:eastAsia="en-US" w:bidi="ar-SA"/>
      </w:rPr>
    </w:lvl>
    <w:lvl w:ilvl="8" w:tplc="5930E72E">
      <w:numFmt w:val="bullet"/>
      <w:lvlText w:val="•"/>
      <w:lvlJc w:val="left"/>
      <w:pPr>
        <w:ind w:left="7825" w:hanging="286"/>
      </w:pPr>
      <w:rPr>
        <w:rFonts w:hint="default"/>
        <w:lang w:val="ru-RU" w:eastAsia="en-US" w:bidi="ar-SA"/>
      </w:rPr>
    </w:lvl>
  </w:abstractNum>
  <w:abstractNum w:abstractNumId="13">
    <w:nsid w:val="74466194"/>
    <w:multiLevelType w:val="hybridMultilevel"/>
    <w:tmpl w:val="646C1662"/>
    <w:lvl w:ilvl="0" w:tplc="36C8E110">
      <w:start w:val="1"/>
      <w:numFmt w:val="decimal"/>
      <w:lvlText w:val="%1)"/>
      <w:lvlJc w:val="left"/>
      <w:pPr>
        <w:ind w:left="1"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B2CE39FA">
      <w:numFmt w:val="bullet"/>
      <w:lvlText w:val="•"/>
      <w:lvlJc w:val="left"/>
      <w:pPr>
        <w:ind w:left="978" w:hanging="425"/>
      </w:pPr>
      <w:rPr>
        <w:rFonts w:hint="default"/>
        <w:lang w:val="ru-RU" w:eastAsia="en-US" w:bidi="ar-SA"/>
      </w:rPr>
    </w:lvl>
    <w:lvl w:ilvl="2" w:tplc="8B96A0C4">
      <w:numFmt w:val="bullet"/>
      <w:lvlText w:val="•"/>
      <w:lvlJc w:val="left"/>
      <w:pPr>
        <w:ind w:left="1956" w:hanging="425"/>
      </w:pPr>
      <w:rPr>
        <w:rFonts w:hint="default"/>
        <w:lang w:val="ru-RU" w:eastAsia="en-US" w:bidi="ar-SA"/>
      </w:rPr>
    </w:lvl>
    <w:lvl w:ilvl="3" w:tplc="253A846E">
      <w:numFmt w:val="bullet"/>
      <w:lvlText w:val="•"/>
      <w:lvlJc w:val="left"/>
      <w:pPr>
        <w:ind w:left="2934" w:hanging="425"/>
      </w:pPr>
      <w:rPr>
        <w:rFonts w:hint="default"/>
        <w:lang w:val="ru-RU" w:eastAsia="en-US" w:bidi="ar-SA"/>
      </w:rPr>
    </w:lvl>
    <w:lvl w:ilvl="4" w:tplc="E9D2B90A">
      <w:numFmt w:val="bullet"/>
      <w:lvlText w:val="•"/>
      <w:lvlJc w:val="left"/>
      <w:pPr>
        <w:ind w:left="3912" w:hanging="425"/>
      </w:pPr>
      <w:rPr>
        <w:rFonts w:hint="default"/>
        <w:lang w:val="ru-RU" w:eastAsia="en-US" w:bidi="ar-SA"/>
      </w:rPr>
    </w:lvl>
    <w:lvl w:ilvl="5" w:tplc="55A8935C">
      <w:numFmt w:val="bullet"/>
      <w:lvlText w:val="•"/>
      <w:lvlJc w:val="left"/>
      <w:pPr>
        <w:ind w:left="4890" w:hanging="425"/>
      </w:pPr>
      <w:rPr>
        <w:rFonts w:hint="default"/>
        <w:lang w:val="ru-RU" w:eastAsia="en-US" w:bidi="ar-SA"/>
      </w:rPr>
    </w:lvl>
    <w:lvl w:ilvl="6" w:tplc="BB926680">
      <w:numFmt w:val="bullet"/>
      <w:lvlText w:val="•"/>
      <w:lvlJc w:val="left"/>
      <w:pPr>
        <w:ind w:left="5868" w:hanging="425"/>
      </w:pPr>
      <w:rPr>
        <w:rFonts w:hint="default"/>
        <w:lang w:val="ru-RU" w:eastAsia="en-US" w:bidi="ar-SA"/>
      </w:rPr>
    </w:lvl>
    <w:lvl w:ilvl="7" w:tplc="D3448B64">
      <w:numFmt w:val="bullet"/>
      <w:lvlText w:val="•"/>
      <w:lvlJc w:val="left"/>
      <w:pPr>
        <w:ind w:left="6846" w:hanging="425"/>
      </w:pPr>
      <w:rPr>
        <w:rFonts w:hint="default"/>
        <w:lang w:val="ru-RU" w:eastAsia="en-US" w:bidi="ar-SA"/>
      </w:rPr>
    </w:lvl>
    <w:lvl w:ilvl="8" w:tplc="EE9EB85E">
      <w:numFmt w:val="bullet"/>
      <w:lvlText w:val="•"/>
      <w:lvlJc w:val="left"/>
      <w:pPr>
        <w:ind w:left="7825" w:hanging="425"/>
      </w:pPr>
      <w:rPr>
        <w:rFonts w:hint="default"/>
        <w:lang w:val="ru-RU" w:eastAsia="en-US" w:bidi="ar-SA"/>
      </w:rPr>
    </w:lvl>
  </w:abstractNum>
  <w:abstractNum w:abstractNumId="14">
    <w:nsid w:val="7C11634F"/>
    <w:multiLevelType w:val="hybridMultilevel"/>
    <w:tmpl w:val="15744744"/>
    <w:lvl w:ilvl="0" w:tplc="856E3862">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6C7648B4">
      <w:numFmt w:val="bullet"/>
      <w:lvlText w:val="•"/>
      <w:lvlJc w:val="left"/>
      <w:pPr>
        <w:ind w:left="775" w:hanging="180"/>
      </w:pPr>
      <w:rPr>
        <w:rFonts w:hint="default"/>
        <w:lang w:val="ru-RU" w:eastAsia="en-US" w:bidi="ar-SA"/>
      </w:rPr>
    </w:lvl>
    <w:lvl w:ilvl="2" w:tplc="885C9F3E">
      <w:numFmt w:val="bullet"/>
      <w:lvlText w:val="•"/>
      <w:lvlJc w:val="left"/>
      <w:pPr>
        <w:ind w:left="1271" w:hanging="180"/>
      </w:pPr>
      <w:rPr>
        <w:rFonts w:hint="default"/>
        <w:lang w:val="ru-RU" w:eastAsia="en-US" w:bidi="ar-SA"/>
      </w:rPr>
    </w:lvl>
    <w:lvl w:ilvl="3" w:tplc="9100523C">
      <w:numFmt w:val="bullet"/>
      <w:lvlText w:val="•"/>
      <w:lvlJc w:val="left"/>
      <w:pPr>
        <w:ind w:left="1767" w:hanging="180"/>
      </w:pPr>
      <w:rPr>
        <w:rFonts w:hint="default"/>
        <w:lang w:val="ru-RU" w:eastAsia="en-US" w:bidi="ar-SA"/>
      </w:rPr>
    </w:lvl>
    <w:lvl w:ilvl="4" w:tplc="19263D74">
      <w:numFmt w:val="bullet"/>
      <w:lvlText w:val="•"/>
      <w:lvlJc w:val="left"/>
      <w:pPr>
        <w:ind w:left="2263" w:hanging="180"/>
      </w:pPr>
      <w:rPr>
        <w:rFonts w:hint="default"/>
        <w:lang w:val="ru-RU" w:eastAsia="en-US" w:bidi="ar-SA"/>
      </w:rPr>
    </w:lvl>
    <w:lvl w:ilvl="5" w:tplc="18A24FB2">
      <w:numFmt w:val="bullet"/>
      <w:lvlText w:val="•"/>
      <w:lvlJc w:val="left"/>
      <w:pPr>
        <w:ind w:left="2759" w:hanging="180"/>
      </w:pPr>
      <w:rPr>
        <w:rFonts w:hint="default"/>
        <w:lang w:val="ru-RU" w:eastAsia="en-US" w:bidi="ar-SA"/>
      </w:rPr>
    </w:lvl>
    <w:lvl w:ilvl="6" w:tplc="E4983B62">
      <w:numFmt w:val="bullet"/>
      <w:lvlText w:val="•"/>
      <w:lvlJc w:val="left"/>
      <w:pPr>
        <w:ind w:left="3255" w:hanging="180"/>
      </w:pPr>
      <w:rPr>
        <w:rFonts w:hint="default"/>
        <w:lang w:val="ru-RU" w:eastAsia="en-US" w:bidi="ar-SA"/>
      </w:rPr>
    </w:lvl>
    <w:lvl w:ilvl="7" w:tplc="893061D6">
      <w:numFmt w:val="bullet"/>
      <w:lvlText w:val="•"/>
      <w:lvlJc w:val="left"/>
      <w:pPr>
        <w:ind w:left="3751" w:hanging="180"/>
      </w:pPr>
      <w:rPr>
        <w:rFonts w:hint="default"/>
        <w:lang w:val="ru-RU" w:eastAsia="en-US" w:bidi="ar-SA"/>
      </w:rPr>
    </w:lvl>
    <w:lvl w:ilvl="8" w:tplc="B8CE2C86">
      <w:numFmt w:val="bullet"/>
      <w:lvlText w:val="•"/>
      <w:lvlJc w:val="left"/>
      <w:pPr>
        <w:ind w:left="4247" w:hanging="180"/>
      </w:pPr>
      <w:rPr>
        <w:rFonts w:hint="default"/>
        <w:lang w:val="ru-RU" w:eastAsia="en-US" w:bidi="ar-SA"/>
      </w:rPr>
    </w:lvl>
  </w:abstractNum>
  <w:num w:numId="1">
    <w:abstractNumId w:val="10"/>
  </w:num>
  <w:num w:numId="2">
    <w:abstractNumId w:val="1"/>
  </w:num>
  <w:num w:numId="3">
    <w:abstractNumId w:val="11"/>
  </w:num>
  <w:num w:numId="4">
    <w:abstractNumId w:val="4"/>
  </w:num>
  <w:num w:numId="5">
    <w:abstractNumId w:val="14"/>
  </w:num>
  <w:num w:numId="6">
    <w:abstractNumId w:val="9"/>
  </w:num>
  <w:num w:numId="7">
    <w:abstractNumId w:val="8"/>
  </w:num>
  <w:num w:numId="8">
    <w:abstractNumId w:val="0"/>
  </w:num>
  <w:num w:numId="9">
    <w:abstractNumId w:val="5"/>
  </w:num>
  <w:num w:numId="10">
    <w:abstractNumId w:val="3"/>
  </w:num>
  <w:num w:numId="11">
    <w:abstractNumId w:val="2"/>
  </w:num>
  <w:num w:numId="12">
    <w:abstractNumId w:val="12"/>
  </w:num>
  <w:num w:numId="13">
    <w:abstractNumId w:val="6"/>
  </w:num>
  <w:num w:numId="14">
    <w:abstractNumId w:val="1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A40233"/>
    <w:rsid w:val="006A4857"/>
    <w:rsid w:val="00A402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0233"/>
    <w:rPr>
      <w:color w:val="0000FF" w:themeColor="hyperlink"/>
      <w:u w:val="single"/>
    </w:rPr>
  </w:style>
  <w:style w:type="table" w:styleId="ac">
    <w:name w:val="Table Grid"/>
    <w:basedOn w:val="a1"/>
    <w:uiPriority w:val="59"/>
    <w:rsid w:val="00A402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A48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A4857"/>
    <w:rPr>
      <w:rFonts w:ascii="Tahoma" w:hAnsi="Tahoma" w:cs="Tahoma"/>
      <w:sz w:val="16"/>
      <w:szCs w:val="16"/>
    </w:rPr>
  </w:style>
  <w:style w:type="table" w:customStyle="1" w:styleId="TableNormal">
    <w:name w:val="Table Normal"/>
    <w:uiPriority w:val="2"/>
    <w:semiHidden/>
    <w:unhideWhenUsed/>
    <w:qFormat/>
    <w:rsid w:val="006A4857"/>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d69df650" TargetMode="External"/><Relationship Id="rId13" Type="http://schemas.openxmlformats.org/officeDocument/2006/relationships/hyperlink" Target="https://m.edsoo.ru/d69df650" TargetMode="External"/><Relationship Id="rId18" Type="http://schemas.openxmlformats.org/officeDocument/2006/relationships/hyperlink" Target="https://m.edsoo.ru/2dd57f24" TargetMode="External"/><Relationship Id="rId3" Type="http://schemas.openxmlformats.org/officeDocument/2006/relationships/settings" Target="settings.xml"/><Relationship Id="rId21" Type="http://schemas.openxmlformats.org/officeDocument/2006/relationships/hyperlink" Target="https://m.edsoo.ru/2dd57f24" TargetMode="External"/><Relationship Id="rId7" Type="http://schemas.openxmlformats.org/officeDocument/2006/relationships/hyperlink" Target="https://m.edsoo.ru/d69df650" TargetMode="External"/><Relationship Id="rId12" Type="http://schemas.openxmlformats.org/officeDocument/2006/relationships/hyperlink" Target="https://m.edsoo.ru/d69df650" TargetMode="External"/><Relationship Id="rId17" Type="http://schemas.openxmlformats.org/officeDocument/2006/relationships/hyperlink" Target="https://m.edsoo.ru/2dd57f24" TargetMode="External"/><Relationship Id="rId2" Type="http://schemas.openxmlformats.org/officeDocument/2006/relationships/styles" Target="styles.xml"/><Relationship Id="rId16" Type="http://schemas.openxmlformats.org/officeDocument/2006/relationships/hyperlink" Target="https://m.edsoo.ru/d69df650" TargetMode="External"/><Relationship Id="rId20" Type="http://schemas.openxmlformats.org/officeDocument/2006/relationships/hyperlink" Target="https://m.edsoo.ru/2dd57f24" TargetMode="External"/><Relationship Id="rId1" Type="http://schemas.openxmlformats.org/officeDocument/2006/relationships/numbering" Target="numbering.xml"/><Relationship Id="rId6" Type="http://schemas.openxmlformats.org/officeDocument/2006/relationships/hyperlink" Target="https://m.edsoo.ru/d69df650" TargetMode="External"/><Relationship Id="rId11" Type="http://schemas.openxmlformats.org/officeDocument/2006/relationships/hyperlink" Target="https://m.edsoo.ru/d69df650"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m.edsoo.ru/d69df650" TargetMode="External"/><Relationship Id="rId23" Type="http://schemas.openxmlformats.org/officeDocument/2006/relationships/fontTable" Target="fontTable.xml"/><Relationship Id="rId10" Type="http://schemas.openxmlformats.org/officeDocument/2006/relationships/hyperlink" Target="https://m.edsoo.ru/d69df650" TargetMode="External"/><Relationship Id="rId19" Type="http://schemas.openxmlformats.org/officeDocument/2006/relationships/hyperlink" Target="https://m.edsoo.ru/2dd57f24" TargetMode="External"/><Relationship Id="rId4" Type="http://schemas.openxmlformats.org/officeDocument/2006/relationships/webSettings" Target="webSettings.xml"/><Relationship Id="rId9" Type="http://schemas.openxmlformats.org/officeDocument/2006/relationships/hyperlink" Target="https://m.edsoo.ru/d69df650" TargetMode="External"/><Relationship Id="rId14" Type="http://schemas.openxmlformats.org/officeDocument/2006/relationships/hyperlink" Target="https://m.edsoo.ru/d69df650" TargetMode="External"/><Relationship Id="rId22" Type="http://schemas.openxmlformats.org/officeDocument/2006/relationships/hyperlink" Target="https://m.edsoo.ru/2dd57f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15434</Words>
  <Characters>87976</Characters>
  <Application>Microsoft Office Word</Application>
  <DocSecurity>0</DocSecurity>
  <Lines>733</Lines>
  <Paragraphs>206</Paragraphs>
  <ScaleCrop>false</ScaleCrop>
  <Company/>
  <LinksUpToDate>false</LinksUpToDate>
  <CharactersWithSpaces>103204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2025-09-29T04:09:00Z</dcterms:created>
  <dcterms:modified xsi:type="dcterms:W3CDTF">2025-09-29T04:12:00Z</dcterms:modified>
</cp:coreProperties>
</file>