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C0" w:rsidRDefault="00247AC0" w:rsidP="00E14353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247AC0" w:rsidRDefault="00247AC0" w:rsidP="00E14353">
      <w:pPr>
        <w:outlineLvl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1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КЛАСС</w:t>
      </w:r>
      <w:bookmarkStart w:id="0" w:name="_GoBack"/>
      <w:bookmarkEnd w:id="0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58"/>
        <w:gridCol w:w="2738"/>
        <w:gridCol w:w="1489"/>
        <w:gridCol w:w="3047"/>
        <w:gridCol w:w="2843"/>
        <w:gridCol w:w="2852"/>
      </w:tblGrid>
      <w:tr w:rsidR="007B3198" w:rsidTr="007B3198">
        <w:trPr>
          <w:trHeight w:val="144"/>
          <w:tblCellSpacing w:w="20" w:type="nil"/>
        </w:trPr>
        <w:tc>
          <w:tcPr>
            <w:tcW w:w="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3198" w:rsidRDefault="007B3198" w:rsidP="000A4704">
            <w:pPr>
              <w:spacing w:after="0"/>
              <w:ind w:left="135"/>
            </w:pPr>
          </w:p>
        </w:tc>
        <w:tc>
          <w:tcPr>
            <w:tcW w:w="2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198" w:rsidRDefault="007B3198" w:rsidP="000A4704">
            <w:pPr>
              <w:spacing w:after="0"/>
              <w:ind w:left="135"/>
            </w:pPr>
          </w:p>
        </w:tc>
        <w:tc>
          <w:tcPr>
            <w:tcW w:w="148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47" w:type="dxa"/>
            <w:vMerge w:val="restart"/>
            <w:tcBorders>
              <w:right w:val="single" w:sz="4" w:space="0" w:color="auto"/>
            </w:tcBorders>
            <w:vAlign w:val="center"/>
          </w:tcPr>
          <w:p w:rsidR="007B3198" w:rsidRPr="00247AC0" w:rsidRDefault="007B3198" w:rsidP="000A47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по формированию функциональной грамотности</w:t>
            </w:r>
          </w:p>
          <w:p w:rsidR="007B3198" w:rsidRPr="00247AC0" w:rsidRDefault="007B3198" w:rsidP="000A47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</w:tcBorders>
            <w:vAlign w:val="center"/>
          </w:tcPr>
          <w:p w:rsidR="007B3198" w:rsidRPr="00247AC0" w:rsidRDefault="007B3198" w:rsidP="000A47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Воспитательный компонент,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профориентационыый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минимум</w:t>
            </w:r>
          </w:p>
          <w:p w:rsidR="007B3198" w:rsidRDefault="007B3198" w:rsidP="000A4704">
            <w:pPr>
              <w:spacing w:after="0"/>
              <w:ind w:left="135"/>
            </w:pP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198" w:rsidRDefault="007B3198" w:rsidP="000A4704">
            <w:pPr>
              <w:spacing w:after="0"/>
              <w:ind w:left="135"/>
            </w:pPr>
          </w:p>
        </w:tc>
      </w:tr>
      <w:tr w:rsidR="007B3198" w:rsidTr="007B3198">
        <w:trPr>
          <w:trHeight w:val="144"/>
          <w:tblCellSpacing w:w="20" w:type="nil"/>
        </w:trPr>
        <w:tc>
          <w:tcPr>
            <w:tcW w:w="7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198" w:rsidRDefault="007B3198" w:rsidP="000A4704"/>
        </w:tc>
        <w:tc>
          <w:tcPr>
            <w:tcW w:w="27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198" w:rsidRDefault="007B3198" w:rsidP="000A4704"/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B3198" w:rsidRDefault="007B3198" w:rsidP="000A4704">
            <w:pPr>
              <w:spacing w:after="0"/>
              <w:ind w:left="135"/>
            </w:pPr>
          </w:p>
        </w:tc>
        <w:tc>
          <w:tcPr>
            <w:tcW w:w="3047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B3198" w:rsidRPr="00247AC0" w:rsidRDefault="007B3198" w:rsidP="000A47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198" w:rsidRDefault="007B3198" w:rsidP="000A4704"/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Default="007B3198" w:rsidP="00A14A45">
            <w:pPr>
              <w:spacing w:after="0" w:line="264" w:lineRule="auto"/>
              <w:ind w:firstLine="60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Выполнение построения л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ини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й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магнитной индукции. </w:t>
            </w:r>
          </w:p>
          <w:p w:rsidR="007B3198" w:rsidRPr="00857016" w:rsidRDefault="007B3198" w:rsidP="00A14A45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Чтение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к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артин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ы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линий магнитной индукции поля постоянных магнитов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 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магнитного поля прямого проводника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и в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заимодействие проводников с током.</w:t>
            </w:r>
          </w:p>
          <w:p w:rsidR="007B3198" w:rsidRPr="00857016" w:rsidRDefault="007B3198" w:rsidP="00A14A45">
            <w:pPr>
              <w:spacing w:after="0" w:line="264" w:lineRule="auto"/>
              <w:ind w:firstLine="600"/>
              <w:jc w:val="both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Определение с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ил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ы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Ампера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 силы Лоренца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их 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модул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и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 направление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</w:p>
          <w:p w:rsidR="007B3198" w:rsidRPr="00857016" w:rsidRDefault="007B3198" w:rsidP="00A14A45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Рассчет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д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вижени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я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заряженной частицы в однородном магнитном поле. </w:t>
            </w:r>
          </w:p>
          <w:p w:rsidR="007B3198" w:rsidRPr="00857016" w:rsidRDefault="007B3198" w:rsidP="00A14A45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Нахождение  применение я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влени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я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электромагнитной индукции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я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вление самоиндукции. </w:t>
            </w:r>
          </w:p>
          <w:p w:rsidR="007B3198" w:rsidRPr="00857016" w:rsidRDefault="007B3198" w:rsidP="00A14A45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Изучение т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ехнически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х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устройств 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их 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практическое применение: постоянны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х 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магнит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ов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, электромагнит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ов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, электродвигател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ей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, ускорител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ей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элементарных частиц, индукционн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ой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печ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и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</w:p>
          <w:p w:rsidR="007B3198" w:rsidRPr="00A14A45" w:rsidRDefault="007B3198" w:rsidP="000A47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914439" w:rsidRDefault="007B3198" w:rsidP="000A4704">
            <w:pPr>
              <w:rPr>
                <w:spacing w:val="-2"/>
                <w:lang w:val="ru-RU"/>
              </w:rPr>
            </w:pPr>
            <w:r w:rsidRPr="00914439">
              <w:rPr>
                <w:rStyle w:val="messagetext"/>
                <w:spacing w:val="-2"/>
                <w:lang w:val="ru-RU"/>
              </w:rPr>
              <w:t xml:space="preserve">Формирование у </w:t>
            </w:r>
            <w:r>
              <w:rPr>
                <w:rStyle w:val="messagetext"/>
                <w:spacing w:val="-2"/>
                <w:lang w:val="ru-RU"/>
              </w:rPr>
              <w:t xml:space="preserve">выпускников </w:t>
            </w:r>
            <w:r w:rsidRPr="00914439">
              <w:rPr>
                <w:rStyle w:val="messagetext"/>
                <w:spacing w:val="-2"/>
                <w:lang w:val="ru-RU"/>
              </w:rPr>
              <w:t xml:space="preserve">образного технического мышления, умения выражать собственный замысел через рисунок, набросок или чертеж; развитие у </w:t>
            </w:r>
            <w:r>
              <w:rPr>
                <w:rStyle w:val="messagetext"/>
                <w:spacing w:val="-2"/>
                <w:lang w:val="ru-RU"/>
              </w:rPr>
              <w:t xml:space="preserve">ребят </w:t>
            </w:r>
            <w:r w:rsidRPr="00914439">
              <w:rPr>
                <w:rStyle w:val="messagetext"/>
                <w:spacing w:val="-2"/>
                <w:lang w:val="ru-RU"/>
              </w:rPr>
              <w:t>любознательности и интереса к различным техническим устройствам и объектам, стремления понимать их, разбираться в их конструкции и работе</w:t>
            </w:r>
          </w:p>
          <w:p w:rsidR="007B3198" w:rsidRPr="00914439" w:rsidRDefault="007B3198" w:rsidP="000A4704">
            <w:pPr>
              <w:rPr>
                <w:rStyle w:val="ab"/>
                <w:u w:val="none"/>
                <w:lang w:val="ru-RU"/>
              </w:rPr>
            </w:pPr>
            <w:r>
              <w:rPr>
                <w:spacing w:val="-2"/>
              </w:rPr>
              <w:fldChar w:fldCharType="begin"/>
            </w:r>
            <w:r w:rsidRPr="00914439">
              <w:rPr>
                <w:spacing w:val="-2"/>
                <w:lang w:val="ru-RU"/>
              </w:rPr>
              <w:instrText xml:space="preserve"> </w:instrText>
            </w:r>
            <w:r>
              <w:rPr>
                <w:spacing w:val="-2"/>
              </w:rPr>
              <w:instrText>HYPERLINK</w:instrText>
            </w:r>
            <w:r w:rsidRPr="00914439">
              <w:rPr>
                <w:spacing w:val="-2"/>
                <w:lang w:val="ru-RU"/>
              </w:rPr>
              <w:instrText xml:space="preserve"> "</w:instrText>
            </w:r>
            <w:r>
              <w:rPr>
                <w:spacing w:val="-2"/>
              </w:rPr>
              <w:instrText>https</w:instrText>
            </w:r>
            <w:r w:rsidRPr="00914439">
              <w:rPr>
                <w:spacing w:val="-2"/>
                <w:lang w:val="ru-RU"/>
              </w:rPr>
              <w:instrText>://</w:instrText>
            </w:r>
            <w:r>
              <w:rPr>
                <w:spacing w:val="-2"/>
              </w:rPr>
              <w:instrText>web</w:instrText>
            </w:r>
            <w:r w:rsidRPr="00914439">
              <w:rPr>
                <w:spacing w:val="-2"/>
                <w:lang w:val="ru-RU"/>
              </w:rPr>
              <w:instrText>.</w:instrText>
            </w:r>
            <w:r>
              <w:rPr>
                <w:spacing w:val="-2"/>
              </w:rPr>
              <w:instrText>vk</w:instrText>
            </w:r>
            <w:r w:rsidRPr="00914439">
              <w:rPr>
                <w:spacing w:val="-2"/>
                <w:lang w:val="ru-RU"/>
              </w:rPr>
              <w:instrText>.</w:instrText>
            </w:r>
            <w:r>
              <w:rPr>
                <w:spacing w:val="-2"/>
              </w:rPr>
              <w:instrText>me</w:instrText>
            </w:r>
            <w:r w:rsidRPr="00914439">
              <w:rPr>
                <w:spacing w:val="-2"/>
                <w:lang w:val="ru-RU"/>
              </w:rPr>
              <w:instrText>/</w:instrText>
            </w:r>
            <w:r>
              <w:rPr>
                <w:spacing w:val="-2"/>
              </w:rPr>
              <w:instrText>convo</w:instrText>
            </w:r>
            <w:r w:rsidRPr="00914439">
              <w:rPr>
                <w:spacing w:val="-2"/>
                <w:lang w:val="ru-RU"/>
              </w:rPr>
              <w:instrText>/675634262?</w:instrText>
            </w:r>
            <w:r>
              <w:rPr>
                <w:spacing w:val="-2"/>
              </w:rPr>
              <w:instrText>entrypoint</w:instrText>
            </w:r>
            <w:r w:rsidRPr="00914439">
              <w:rPr>
                <w:spacing w:val="-2"/>
                <w:lang w:val="ru-RU"/>
              </w:rPr>
              <w:instrText>=</w:instrText>
            </w:r>
            <w:r>
              <w:rPr>
                <w:spacing w:val="-2"/>
              </w:rPr>
              <w:instrText>list</w:instrText>
            </w:r>
            <w:r w:rsidRPr="00914439">
              <w:rPr>
                <w:spacing w:val="-2"/>
                <w:lang w:val="ru-RU"/>
              </w:rPr>
              <w:instrText>_</w:instrText>
            </w:r>
            <w:r>
              <w:rPr>
                <w:spacing w:val="-2"/>
              </w:rPr>
              <w:instrText>all</w:instrText>
            </w:r>
            <w:r w:rsidRPr="00914439">
              <w:rPr>
                <w:spacing w:val="-2"/>
                <w:lang w:val="ru-RU"/>
              </w:rPr>
              <w:instrText>&amp;</w:instrText>
            </w:r>
            <w:r>
              <w:rPr>
                <w:spacing w:val="-2"/>
              </w:rPr>
              <w:instrText>rp</w:instrText>
            </w:r>
            <w:r w:rsidRPr="00914439">
              <w:rPr>
                <w:spacing w:val="-2"/>
                <w:lang w:val="ru-RU"/>
              </w:rPr>
              <w:instrText>=</w:instrText>
            </w:r>
            <w:r>
              <w:rPr>
                <w:spacing w:val="-2"/>
              </w:rPr>
              <w:instrText>peer</w:instrText>
            </w:r>
            <w:r w:rsidRPr="00914439">
              <w:rPr>
                <w:spacing w:val="-2"/>
                <w:lang w:val="ru-RU"/>
              </w:rPr>
              <w:instrText xml:space="preserve">675634262" </w:instrText>
            </w:r>
            <w:r>
              <w:rPr>
                <w:spacing w:val="-2"/>
              </w:rPr>
              <w:fldChar w:fldCharType="separate"/>
            </w:r>
          </w:p>
          <w:p w:rsidR="007B3198" w:rsidRPr="00914439" w:rsidRDefault="007B3198" w:rsidP="000A4704">
            <w:pPr>
              <w:spacing w:line="225" w:lineRule="atLeast"/>
              <w:jc w:val="center"/>
              <w:rPr>
                <w:sz w:val="18"/>
                <w:szCs w:val="18"/>
                <w:lang w:val="ru-RU"/>
              </w:rPr>
            </w:pPr>
          </w:p>
          <w:p w:rsidR="007B3198" w:rsidRPr="00914439" w:rsidRDefault="007B3198" w:rsidP="000A4704">
            <w:pPr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</w:rPr>
              <w:fldChar w:fldCharType="end"/>
            </w:r>
          </w:p>
          <w:p w:rsidR="007B3198" w:rsidRPr="00914439" w:rsidRDefault="007B3198" w:rsidP="000A4704">
            <w:pPr>
              <w:rPr>
                <w:rStyle w:val="ab"/>
                <w:u w:val="none"/>
                <w:lang w:val="ru-RU"/>
              </w:rPr>
            </w:pPr>
            <w:r>
              <w:rPr>
                <w:spacing w:val="-2"/>
              </w:rPr>
              <w:fldChar w:fldCharType="begin"/>
            </w:r>
            <w:r w:rsidRPr="00914439">
              <w:rPr>
                <w:spacing w:val="-2"/>
                <w:lang w:val="ru-RU"/>
              </w:rPr>
              <w:instrText xml:space="preserve"> </w:instrText>
            </w:r>
            <w:r>
              <w:rPr>
                <w:spacing w:val="-2"/>
              </w:rPr>
              <w:instrText>HYPERLINK</w:instrText>
            </w:r>
            <w:r w:rsidRPr="00914439">
              <w:rPr>
                <w:spacing w:val="-2"/>
                <w:lang w:val="ru-RU"/>
              </w:rPr>
              <w:instrText xml:space="preserve"> "</w:instrText>
            </w:r>
            <w:r>
              <w:rPr>
                <w:spacing w:val="-2"/>
              </w:rPr>
              <w:instrText>https</w:instrText>
            </w:r>
            <w:r w:rsidRPr="00914439">
              <w:rPr>
                <w:spacing w:val="-2"/>
                <w:lang w:val="ru-RU"/>
              </w:rPr>
              <w:instrText>://</w:instrText>
            </w:r>
            <w:r>
              <w:rPr>
                <w:spacing w:val="-2"/>
              </w:rPr>
              <w:instrText>web</w:instrText>
            </w:r>
            <w:r w:rsidRPr="00914439">
              <w:rPr>
                <w:spacing w:val="-2"/>
                <w:lang w:val="ru-RU"/>
              </w:rPr>
              <w:instrText>.</w:instrText>
            </w:r>
            <w:r>
              <w:rPr>
                <w:spacing w:val="-2"/>
              </w:rPr>
              <w:instrText>vk</w:instrText>
            </w:r>
            <w:r w:rsidRPr="00914439">
              <w:rPr>
                <w:spacing w:val="-2"/>
                <w:lang w:val="ru-RU"/>
              </w:rPr>
              <w:instrText>.</w:instrText>
            </w:r>
            <w:r>
              <w:rPr>
                <w:spacing w:val="-2"/>
              </w:rPr>
              <w:instrText>me</w:instrText>
            </w:r>
            <w:r w:rsidRPr="00914439">
              <w:rPr>
                <w:spacing w:val="-2"/>
                <w:lang w:val="ru-RU"/>
              </w:rPr>
              <w:instrText>/</w:instrText>
            </w:r>
            <w:r>
              <w:rPr>
                <w:spacing w:val="-2"/>
              </w:rPr>
              <w:instrText>convo</w:instrText>
            </w:r>
            <w:r w:rsidRPr="00914439">
              <w:rPr>
                <w:spacing w:val="-2"/>
                <w:lang w:val="ru-RU"/>
              </w:rPr>
              <w:instrText>/675634262?</w:instrText>
            </w:r>
            <w:r>
              <w:rPr>
                <w:spacing w:val="-2"/>
              </w:rPr>
              <w:instrText>entrypoint</w:instrText>
            </w:r>
            <w:r w:rsidRPr="00914439">
              <w:rPr>
                <w:spacing w:val="-2"/>
                <w:lang w:val="ru-RU"/>
              </w:rPr>
              <w:instrText>=</w:instrText>
            </w:r>
            <w:r>
              <w:rPr>
                <w:spacing w:val="-2"/>
              </w:rPr>
              <w:instrText>list</w:instrText>
            </w:r>
            <w:r w:rsidRPr="00914439">
              <w:rPr>
                <w:spacing w:val="-2"/>
                <w:lang w:val="ru-RU"/>
              </w:rPr>
              <w:instrText>_</w:instrText>
            </w:r>
            <w:r>
              <w:rPr>
                <w:spacing w:val="-2"/>
              </w:rPr>
              <w:instrText>all</w:instrText>
            </w:r>
            <w:r w:rsidRPr="00914439">
              <w:rPr>
                <w:spacing w:val="-2"/>
                <w:lang w:val="ru-RU"/>
              </w:rPr>
              <w:instrText>&amp;</w:instrText>
            </w:r>
            <w:r>
              <w:rPr>
                <w:spacing w:val="-2"/>
              </w:rPr>
              <w:instrText>rp</w:instrText>
            </w:r>
            <w:r w:rsidRPr="00914439">
              <w:rPr>
                <w:spacing w:val="-2"/>
                <w:lang w:val="ru-RU"/>
              </w:rPr>
              <w:instrText>=</w:instrText>
            </w:r>
            <w:r>
              <w:rPr>
                <w:spacing w:val="-2"/>
              </w:rPr>
              <w:instrText>peer</w:instrText>
            </w:r>
            <w:r w:rsidRPr="00914439">
              <w:rPr>
                <w:spacing w:val="-2"/>
                <w:lang w:val="ru-RU"/>
              </w:rPr>
              <w:instrText xml:space="preserve">675634262" </w:instrText>
            </w:r>
            <w:r>
              <w:rPr>
                <w:spacing w:val="-2"/>
              </w:rPr>
              <w:fldChar w:fldCharType="separate"/>
            </w:r>
          </w:p>
          <w:p w:rsidR="007B3198" w:rsidRPr="00914439" w:rsidRDefault="007B3198" w:rsidP="000A4704">
            <w:pPr>
              <w:spacing w:line="225" w:lineRule="atLeast"/>
              <w:jc w:val="center"/>
              <w:rPr>
                <w:sz w:val="18"/>
                <w:szCs w:val="18"/>
                <w:lang w:val="ru-RU"/>
              </w:rPr>
            </w:pPr>
          </w:p>
          <w:p w:rsidR="007B3198" w:rsidRPr="00914439" w:rsidRDefault="007B3198" w:rsidP="000A4704">
            <w:pPr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</w:rPr>
              <w:fldChar w:fldCharType="end"/>
            </w:r>
          </w:p>
          <w:p w:rsidR="007B3198" w:rsidRPr="00914439" w:rsidRDefault="007B3198" w:rsidP="000A4704">
            <w:pPr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</w:p>
          <w:p w:rsidR="007B3198" w:rsidRPr="000A4704" w:rsidRDefault="007B3198" w:rsidP="000A47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9778"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9778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98</w:instrText>
            </w:r>
            <w:r>
              <w:instrText>fe</w:instrText>
            </w:r>
            <w:r w:rsidRPr="007B319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98</w:instrText>
            </w:r>
            <w:r>
              <w:instrText>fe</w:instrText>
            </w:r>
            <w:r w:rsidRPr="007B319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</w:instrText>
            </w:r>
            <w:r>
              <w:instrText>ac</w:instrText>
            </w:r>
            <w:r w:rsidRPr="007B3198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</w:instrText>
            </w:r>
            <w:r>
              <w:instrText>df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Электромагнитная индукция. Поток вектора магнитной индукции. ЭДС индукции. Закон электромагнитной индукции Фарадея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5C148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</w:instrText>
            </w:r>
            <w:r>
              <w:instrText>df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ca</w:instrText>
            </w:r>
            <w:r w:rsidRPr="007B3198">
              <w:rPr>
                <w:lang w:val="ru-RU"/>
              </w:rPr>
              <w:instrText>150"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ca</w:instrText>
            </w:r>
            <w:r w:rsidRPr="007B3198">
              <w:rPr>
                <w:lang w:val="ru-RU"/>
              </w:rPr>
              <w:instrText>600"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600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5C148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</w:instrText>
            </w:r>
            <w:r>
              <w:instrText>df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cab</w:instrText>
            </w:r>
            <w:r w:rsidRPr="007B3198">
              <w:rPr>
                <w:lang w:val="ru-RU"/>
              </w:rPr>
              <w:instrText>82"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cab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cad</w:instrText>
            </w:r>
            <w:r w:rsidRPr="007B3198">
              <w:rPr>
                <w:lang w:val="ru-RU"/>
              </w:rPr>
              <w:instrText>58"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caf</w:instrText>
            </w:r>
            <w:r w:rsidRPr="007B3198">
              <w:rPr>
                <w:lang w:val="ru-RU"/>
              </w:rPr>
              <w:instrText>06"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caf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5C148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</w:instrText>
            </w:r>
            <w:r>
              <w:instrText>df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контур. Свободные электромагнитные колебания в идеальном колебательном контуре.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колебаниями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cb</w:instrText>
            </w:r>
            <w:r w:rsidRPr="007B3198">
              <w:rPr>
                <w:lang w:val="ru-RU"/>
              </w:rPr>
              <w:instrText>820"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820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cb</w:instrText>
            </w:r>
            <w:r w:rsidRPr="007B3198">
              <w:rPr>
                <w:lang w:val="ru-RU"/>
              </w:rPr>
              <w:instrText>9</w:instrText>
            </w:r>
            <w:r>
              <w:instrText>c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Вынужденные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cbb</w:instrText>
            </w:r>
            <w:r w:rsidRPr="007B3198">
              <w:rPr>
                <w:lang w:val="ru-RU"/>
              </w:rPr>
              <w:instrText>86"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cbb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ток.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Синусоидальныи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ток. Мощность переменного тока. Амплитудное и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действующее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 силы тока и напряжения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331C94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Разбор устройства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-т</w:t>
            </w:r>
            <w:proofErr w:type="gramEnd"/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рансформатор. Производство, передача и потребление электрической энергии.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Рассчет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э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кологически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х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риск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ов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при производстве электроэнергии.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Экономичное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использования электроэнергии в повседневной жизни. </w:t>
            </w:r>
          </w:p>
          <w:p w:rsidR="007B3198" w:rsidRPr="00857016" w:rsidRDefault="007B3198" w:rsidP="00331C94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Чтение   инструкций у т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ехнически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х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устройств и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понимание их 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практическо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го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применени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я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: электрическ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ого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звон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ка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, генератор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а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переменного тока, линии электропередач.</w:t>
            </w:r>
          </w:p>
          <w:p w:rsidR="007B3198" w:rsidRPr="00331C94" w:rsidRDefault="007B3198" w:rsidP="000A47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914439" w:rsidRDefault="007B3198" w:rsidP="00E14353">
            <w:pPr>
              <w:rPr>
                <w:spacing w:val="-2"/>
                <w:lang w:val="ru-RU"/>
              </w:rPr>
            </w:pPr>
            <w:r w:rsidRPr="00914439">
              <w:rPr>
                <w:rStyle w:val="messagetext"/>
                <w:spacing w:val="-2"/>
                <w:lang w:val="ru-RU"/>
              </w:rPr>
              <w:t>Воспита</w:t>
            </w:r>
            <w:r>
              <w:rPr>
                <w:rStyle w:val="messagetext"/>
                <w:spacing w:val="-2"/>
                <w:lang w:val="ru-RU"/>
              </w:rPr>
              <w:t xml:space="preserve">ние </w:t>
            </w:r>
            <w:r w:rsidRPr="00914439">
              <w:rPr>
                <w:rStyle w:val="messagetext"/>
                <w:spacing w:val="-2"/>
                <w:lang w:val="ru-RU"/>
              </w:rPr>
              <w:t xml:space="preserve">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  <w:p w:rsidR="007B3198" w:rsidRPr="00E14353" w:rsidRDefault="007B3198" w:rsidP="000A47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cbd</w:instrText>
            </w:r>
            <w:r w:rsidRPr="007B3198">
              <w:rPr>
                <w:lang w:val="ru-RU"/>
              </w:rPr>
              <w:instrText>34"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cbd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5C148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</w:instrText>
            </w:r>
            <w:r>
              <w:instrText>df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и практическое применение электрического звонка, генератора переменного тока, линий электропередач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cc</w:instrText>
            </w:r>
            <w:r w:rsidRPr="007B3198">
              <w:rPr>
                <w:lang w:val="ru-RU"/>
              </w:rPr>
              <w:instrText>324"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324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риски при производстве электроэнергии. Культура использования электроэнергии в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̆ жизни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5C148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</w:instrText>
            </w:r>
            <w:r>
              <w:instrText>df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331C94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Рассмотрение у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слови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й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излучения электромагнитных волн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, с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войства электромагнитных волн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Применение электромагнитных волн в технике и быту.</w:t>
            </w:r>
          </w:p>
          <w:p w:rsidR="007B3198" w:rsidRPr="00857016" w:rsidRDefault="007B3198" w:rsidP="00331C94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Понимать п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ринципы радиосвязи и телевидения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,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р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адиолокация.</w:t>
            </w:r>
          </w:p>
          <w:p w:rsidR="007B3198" w:rsidRPr="00857016" w:rsidRDefault="007B3198" w:rsidP="00331C94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Причины э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лектромагнитно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го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загрязнени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я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окружающей среды.</w:t>
            </w:r>
          </w:p>
          <w:p w:rsidR="007B3198" w:rsidRPr="005C1486" w:rsidRDefault="007B3198" w:rsidP="005C1486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Изучить т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ехнические устройства 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знать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применение 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ультразвуков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ой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диагностика в технике</w:t>
            </w:r>
            <w:proofErr w:type="gramStart"/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,</w:t>
            </w:r>
            <w:proofErr w:type="gramEnd"/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медицине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5C1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914439" w:rsidRDefault="007B3198" w:rsidP="00E14353">
            <w:pPr>
              <w:rPr>
                <w:spacing w:val="-2"/>
                <w:lang w:val="ru-RU"/>
              </w:rPr>
            </w:pPr>
            <w:r w:rsidRPr="00914439">
              <w:rPr>
                <w:rStyle w:val="messagetext"/>
                <w:spacing w:val="-2"/>
                <w:lang w:val="ru-RU"/>
              </w:rPr>
              <w:t>Воспитание технической творческой активности, выражающийся в новизне, способности преобразовать структуру объекта, склонности к творческой деятельности; формирование у детей образного технического мышления, умения выражать собственный замысел через рисунок, набросок или чертеж;</w:t>
            </w:r>
          </w:p>
          <w:p w:rsidR="007B3198" w:rsidRPr="00E14353" w:rsidRDefault="007B3198" w:rsidP="000A47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cca</w:instrText>
            </w:r>
            <w:r w:rsidRPr="007B3198">
              <w:rPr>
                <w:lang w:val="ru-RU"/>
              </w:rPr>
              <w:instrText>54"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cca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Тембр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ccc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ccc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скорость.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ccfe</w:instrText>
            </w:r>
            <w:r w:rsidRPr="007B3198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ccfe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радиосвязи и телевидения. Развитие сре</w:t>
            </w:r>
            <w:proofErr w:type="gram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5C148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</w:instrText>
            </w:r>
            <w:r>
              <w:instrText>df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cc</w:instrText>
            </w:r>
            <w:r w:rsidRPr="007B3198">
              <w:rPr>
                <w:lang w:val="ru-RU"/>
              </w:rPr>
              <w:instrText>6</w:instrText>
            </w:r>
            <w:r>
              <w:instrText>f</w:instrText>
            </w:r>
            <w:r w:rsidRPr="007B3198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5C1486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Рассмотрение п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редел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ов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применимости геометрической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 </w:t>
            </w:r>
          </w:p>
          <w:p w:rsidR="007B3198" w:rsidRPr="00857016" w:rsidRDefault="007B3198" w:rsidP="005C1486">
            <w:pPr>
              <w:spacing w:after="0" w:line="264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В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олнов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ой 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оптик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и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Рассчет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у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слови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й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наблюдения максимумов и минимумов в интерференционной картин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ы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от двух синфазных когерентных источников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 </w:t>
            </w:r>
            <w:proofErr w:type="gramEnd"/>
          </w:p>
          <w:p w:rsidR="007B3198" w:rsidRPr="00857016" w:rsidRDefault="007B3198" w:rsidP="005C1486">
            <w:pPr>
              <w:spacing w:after="0" w:line="264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у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слови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й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наблюдения главных максимумов при падении монохроматического света на дифракционную решётку.</w:t>
            </w:r>
          </w:p>
          <w:p w:rsidR="007B3198" w:rsidRPr="00857016" w:rsidRDefault="007B3198" w:rsidP="005C1486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Изучение т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ехнически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х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устройств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      </w:r>
            <w:proofErr w:type="gramEnd"/>
          </w:p>
          <w:p w:rsidR="007B3198" w:rsidRPr="005C1486" w:rsidRDefault="007B3198" w:rsidP="000A47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6E45B9">
            <w:pPr>
              <w:rPr>
                <w:spacing w:val="-2"/>
                <w:lang w:val="ru-RU"/>
              </w:rPr>
            </w:pPr>
            <w:r w:rsidRPr="00914439">
              <w:rPr>
                <w:rStyle w:val="messagetext"/>
                <w:spacing w:val="-2"/>
                <w:lang w:val="ru-RU"/>
              </w:rPr>
              <w:t>Формирование научной картины мира и удовлетворение познавательных интересов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cd</w:instrText>
            </w:r>
            <w:r w:rsidRPr="007B3198">
              <w:rPr>
                <w:lang w:val="ru-RU"/>
              </w:rPr>
              <w:instrText>350"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350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Построение </w:t>
            </w:r>
            <w:proofErr w:type="gram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изображении</w:t>
            </w:r>
            <w:proofErr w:type="gram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̆ в плоском зеркале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cd</w:instrText>
            </w:r>
            <w:r w:rsidRPr="007B3198">
              <w:rPr>
                <w:lang w:val="ru-RU"/>
              </w:rPr>
              <w:instrText>4</w:instrText>
            </w:r>
            <w:r>
              <w:instrText>e</w:instrText>
            </w:r>
            <w:r w:rsidRPr="007B3198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отражение.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̆ угол полного внутреннего отражения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cd</w:instrText>
            </w:r>
            <w:r w:rsidRPr="007B3198">
              <w:rPr>
                <w:lang w:val="ru-RU"/>
              </w:rPr>
              <w:instrText>7</w:instrText>
            </w:r>
            <w:r>
              <w:instrText>f</w:instrText>
            </w:r>
            <w:r w:rsidRPr="007B3198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cd</w:instrText>
            </w:r>
            <w:r w:rsidRPr="007B3198">
              <w:rPr>
                <w:lang w:val="ru-RU"/>
              </w:rPr>
              <w:instrText>67</w:instrText>
            </w:r>
            <w:r>
              <w:instrText>a</w:instrText>
            </w:r>
            <w:r w:rsidRPr="007B319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Линзы. Построение изображений в линзе. Формула тонкой линзы. Увеличение линзы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cdd</w:instrText>
            </w:r>
            <w:r w:rsidRPr="007B3198">
              <w:rPr>
                <w:lang w:val="ru-RU"/>
              </w:rPr>
              <w:instrText>1</w:instrText>
            </w:r>
            <w:r>
              <w:instrText>e</w:instrText>
            </w:r>
            <w:r w:rsidRPr="007B319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cdd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5C148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</w:instrText>
            </w:r>
            <w:r>
              <w:instrText>df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5C148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</w:instrText>
            </w:r>
            <w:r>
              <w:instrText>df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ced</w:instrText>
            </w:r>
            <w:r w:rsidRPr="007B3198">
              <w:rPr>
                <w:lang w:val="ru-RU"/>
              </w:rPr>
              <w:instrText>22"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ced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световых волн. Поляризация света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cf</w:instrText>
            </w:r>
            <w:r w:rsidRPr="007B3198">
              <w:rPr>
                <w:lang w:val="ru-RU"/>
              </w:rPr>
              <w:instrText>02</w:instrText>
            </w:r>
            <w:r>
              <w:instrText>e</w:instrText>
            </w:r>
            <w:r w:rsidRPr="007B319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5C148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</w:instrText>
            </w:r>
            <w:r>
              <w:instrText>df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применимости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классическои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механики. Постулаты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специальнои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̆ теории относительности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5C1486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Рассмотрение г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раницы применимости классической механики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 п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остулаты специальной теории относительности: инвариантность модуля скорости света в вакууме, принцип относительности Эйнштейна.</w:t>
            </w:r>
          </w:p>
          <w:p w:rsidR="007B3198" w:rsidRPr="00857016" w:rsidRDefault="007B3198" w:rsidP="005C1486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Обьяснять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з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амедление времени и сокращение длины.</w:t>
            </w:r>
          </w:p>
          <w:p w:rsidR="007B3198" w:rsidRPr="00857016" w:rsidRDefault="007B3198" w:rsidP="005C1486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 Понимать с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вязь массы с энергией и импульсом релятивистской частицы. </w:t>
            </w:r>
          </w:p>
          <w:p w:rsidR="007B3198" w:rsidRPr="00857016" w:rsidRDefault="007B3198" w:rsidP="005C1486">
            <w:pPr>
              <w:spacing w:after="0" w:line="264" w:lineRule="auto"/>
              <w:ind w:left="120"/>
              <w:jc w:val="both"/>
              <w:rPr>
                <w:lang w:val="ru-RU"/>
              </w:rPr>
            </w:pPr>
          </w:p>
          <w:p w:rsidR="007B3198" w:rsidRPr="000504E9" w:rsidRDefault="007B3198" w:rsidP="000A47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jc w:val="center"/>
              <w:rPr>
                <w:lang w:val="ru-RU"/>
              </w:rPr>
            </w:pPr>
            <w:r w:rsidRPr="00914439">
              <w:rPr>
                <w:rStyle w:val="messagetext"/>
                <w:spacing w:val="-2"/>
                <w:lang w:val="ru-RU"/>
              </w:rPr>
              <w:t xml:space="preserve">Воспитание взаимопонимания, доброжелательности и желания </w:t>
            </w:r>
            <w:r>
              <w:rPr>
                <w:rStyle w:val="messagetext"/>
                <w:spacing w:val="-2"/>
                <w:lang w:val="ru-RU"/>
              </w:rPr>
              <w:t>получать своим техническим творчеством</w:t>
            </w:r>
            <w:r w:rsidRPr="00914439">
              <w:rPr>
                <w:rStyle w:val="messagetext"/>
                <w:spacing w:val="-2"/>
                <w:lang w:val="ru-RU"/>
              </w:rPr>
              <w:t xml:space="preserve"> </w:t>
            </w:r>
            <w:r>
              <w:rPr>
                <w:rStyle w:val="messagetext"/>
                <w:spacing w:val="-2"/>
                <w:lang w:val="ru-RU"/>
              </w:rPr>
              <w:t>результаты.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cf</w:instrText>
            </w:r>
            <w:r w:rsidRPr="007B3198">
              <w:rPr>
                <w:lang w:val="ru-RU"/>
              </w:rPr>
              <w:instrText>862"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cfa</w:instrText>
            </w:r>
            <w:r w:rsidRPr="007B3198">
              <w:rPr>
                <w:lang w:val="ru-RU"/>
              </w:rPr>
              <w:instrText>42"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cfa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релятивистскои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частицы. Связь массы с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энергиеи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импульсом.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покоя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cfc</w:instrText>
            </w:r>
            <w:r w:rsidRPr="007B3198">
              <w:rPr>
                <w:lang w:val="ru-RU"/>
              </w:rPr>
              <w:instrText>68"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cfc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cf</w:instrText>
            </w:r>
            <w:r w:rsidRPr="007B3198">
              <w:rPr>
                <w:lang w:val="ru-RU"/>
              </w:rPr>
              <w:instrText>6</w:instrText>
            </w:r>
            <w:r>
              <w:instrText>f</w:instrText>
            </w:r>
            <w:r w:rsidRPr="007B3198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504E9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Открытие и исследование фотоэффекта.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Расчет д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авление света. Химическое действие света.</w:t>
            </w:r>
          </w:p>
          <w:p w:rsidR="007B3198" w:rsidRPr="000504E9" w:rsidRDefault="007B3198" w:rsidP="00216C4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Изучение  т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ехнически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х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устройств и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их 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практическо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го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применени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я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2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914439" w:rsidRDefault="007B3198" w:rsidP="006E45B9">
            <w:pPr>
              <w:rPr>
                <w:spacing w:val="-2"/>
                <w:lang w:val="ru-RU"/>
              </w:rPr>
            </w:pPr>
            <w:r w:rsidRPr="00914439">
              <w:rPr>
                <w:rStyle w:val="messagetext"/>
                <w:spacing w:val="-2"/>
                <w:lang w:val="ru-RU"/>
              </w:rPr>
              <w:t xml:space="preserve">Формирование у </w:t>
            </w:r>
            <w:r>
              <w:rPr>
                <w:rStyle w:val="messagetext"/>
                <w:spacing w:val="-2"/>
                <w:lang w:val="ru-RU"/>
              </w:rPr>
              <w:t xml:space="preserve">выпускников </w:t>
            </w:r>
            <w:r w:rsidRPr="00914439">
              <w:rPr>
                <w:rStyle w:val="messagetext"/>
                <w:spacing w:val="-2"/>
                <w:lang w:val="ru-RU"/>
              </w:rPr>
              <w:t xml:space="preserve">образного технического мышления, умения выражать собственный замысел через рисунок, набросок или чертеж; развитие у </w:t>
            </w:r>
            <w:r>
              <w:rPr>
                <w:rStyle w:val="messagetext"/>
                <w:spacing w:val="-2"/>
                <w:lang w:val="ru-RU"/>
              </w:rPr>
              <w:t xml:space="preserve">ребят </w:t>
            </w:r>
            <w:r w:rsidRPr="00914439">
              <w:rPr>
                <w:rStyle w:val="messagetext"/>
                <w:spacing w:val="-2"/>
                <w:lang w:val="ru-RU"/>
              </w:rPr>
              <w:t>любознательности и интереса к различным техническим устройствам и объектам, стремления понимать их, разбираться в их конструкции и работе</w:t>
            </w:r>
          </w:p>
          <w:p w:rsidR="007B3198" w:rsidRPr="00914439" w:rsidRDefault="007B3198" w:rsidP="006E45B9">
            <w:pPr>
              <w:rPr>
                <w:rStyle w:val="ab"/>
                <w:u w:val="none"/>
                <w:lang w:val="ru-RU"/>
              </w:rPr>
            </w:pPr>
            <w:r>
              <w:rPr>
                <w:spacing w:val="-2"/>
              </w:rPr>
              <w:fldChar w:fldCharType="begin"/>
            </w:r>
            <w:r w:rsidRPr="00914439">
              <w:rPr>
                <w:spacing w:val="-2"/>
                <w:lang w:val="ru-RU"/>
              </w:rPr>
              <w:instrText xml:space="preserve"> </w:instrText>
            </w:r>
            <w:r>
              <w:rPr>
                <w:spacing w:val="-2"/>
              </w:rPr>
              <w:instrText>HYPERLINK</w:instrText>
            </w:r>
            <w:r w:rsidRPr="00914439">
              <w:rPr>
                <w:spacing w:val="-2"/>
                <w:lang w:val="ru-RU"/>
              </w:rPr>
              <w:instrText xml:space="preserve"> "</w:instrText>
            </w:r>
            <w:r>
              <w:rPr>
                <w:spacing w:val="-2"/>
              </w:rPr>
              <w:instrText>https</w:instrText>
            </w:r>
            <w:r w:rsidRPr="00914439">
              <w:rPr>
                <w:spacing w:val="-2"/>
                <w:lang w:val="ru-RU"/>
              </w:rPr>
              <w:instrText>://</w:instrText>
            </w:r>
            <w:r>
              <w:rPr>
                <w:spacing w:val="-2"/>
              </w:rPr>
              <w:instrText>web</w:instrText>
            </w:r>
            <w:r w:rsidRPr="00914439">
              <w:rPr>
                <w:spacing w:val="-2"/>
                <w:lang w:val="ru-RU"/>
              </w:rPr>
              <w:instrText>.</w:instrText>
            </w:r>
            <w:r>
              <w:rPr>
                <w:spacing w:val="-2"/>
              </w:rPr>
              <w:instrText>vk</w:instrText>
            </w:r>
            <w:r w:rsidRPr="00914439">
              <w:rPr>
                <w:spacing w:val="-2"/>
                <w:lang w:val="ru-RU"/>
              </w:rPr>
              <w:instrText>.</w:instrText>
            </w:r>
            <w:r>
              <w:rPr>
                <w:spacing w:val="-2"/>
              </w:rPr>
              <w:instrText>me</w:instrText>
            </w:r>
            <w:r w:rsidRPr="00914439">
              <w:rPr>
                <w:spacing w:val="-2"/>
                <w:lang w:val="ru-RU"/>
              </w:rPr>
              <w:instrText>/</w:instrText>
            </w:r>
            <w:r>
              <w:rPr>
                <w:spacing w:val="-2"/>
              </w:rPr>
              <w:instrText>convo</w:instrText>
            </w:r>
            <w:r w:rsidRPr="00914439">
              <w:rPr>
                <w:spacing w:val="-2"/>
                <w:lang w:val="ru-RU"/>
              </w:rPr>
              <w:instrText>/675634262?</w:instrText>
            </w:r>
            <w:r>
              <w:rPr>
                <w:spacing w:val="-2"/>
              </w:rPr>
              <w:instrText>entrypoint</w:instrText>
            </w:r>
            <w:r w:rsidRPr="00914439">
              <w:rPr>
                <w:spacing w:val="-2"/>
                <w:lang w:val="ru-RU"/>
              </w:rPr>
              <w:instrText>=</w:instrText>
            </w:r>
            <w:r>
              <w:rPr>
                <w:spacing w:val="-2"/>
              </w:rPr>
              <w:instrText>list</w:instrText>
            </w:r>
            <w:r w:rsidRPr="00914439">
              <w:rPr>
                <w:spacing w:val="-2"/>
                <w:lang w:val="ru-RU"/>
              </w:rPr>
              <w:instrText>_</w:instrText>
            </w:r>
            <w:r>
              <w:rPr>
                <w:spacing w:val="-2"/>
              </w:rPr>
              <w:instrText>all</w:instrText>
            </w:r>
            <w:r w:rsidRPr="00914439">
              <w:rPr>
                <w:spacing w:val="-2"/>
                <w:lang w:val="ru-RU"/>
              </w:rPr>
              <w:instrText>&amp;</w:instrText>
            </w:r>
            <w:r>
              <w:rPr>
                <w:spacing w:val="-2"/>
              </w:rPr>
              <w:instrText>rp</w:instrText>
            </w:r>
            <w:r w:rsidRPr="00914439">
              <w:rPr>
                <w:spacing w:val="-2"/>
                <w:lang w:val="ru-RU"/>
              </w:rPr>
              <w:instrText>=</w:instrText>
            </w:r>
            <w:r>
              <w:rPr>
                <w:spacing w:val="-2"/>
              </w:rPr>
              <w:instrText>peer</w:instrText>
            </w:r>
            <w:r w:rsidRPr="00914439">
              <w:rPr>
                <w:spacing w:val="-2"/>
                <w:lang w:val="ru-RU"/>
              </w:rPr>
              <w:instrText xml:space="preserve">675634262" </w:instrText>
            </w:r>
            <w:r>
              <w:rPr>
                <w:spacing w:val="-2"/>
              </w:rPr>
              <w:fldChar w:fldCharType="separate"/>
            </w:r>
          </w:p>
          <w:p w:rsidR="007B3198" w:rsidRPr="00914439" w:rsidRDefault="007B3198" w:rsidP="006E45B9">
            <w:pPr>
              <w:spacing w:line="225" w:lineRule="atLeast"/>
              <w:jc w:val="center"/>
              <w:rPr>
                <w:sz w:val="18"/>
                <w:szCs w:val="18"/>
                <w:lang w:val="ru-RU"/>
              </w:rPr>
            </w:pPr>
          </w:p>
          <w:p w:rsidR="007B3198" w:rsidRPr="00914439" w:rsidRDefault="007B3198" w:rsidP="006E45B9">
            <w:pPr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</w:rPr>
              <w:fldChar w:fldCharType="end"/>
            </w:r>
          </w:p>
          <w:p w:rsidR="007B3198" w:rsidRPr="006E45B9" w:rsidRDefault="007B3198" w:rsidP="000A47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cfe</w:instrText>
            </w:r>
            <w:r w:rsidRPr="007B3198">
              <w:rPr>
                <w:lang w:val="ru-RU"/>
              </w:rPr>
              <w:instrText>16"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cfe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cffc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cffc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Эйнштей</w:t>
            </w:r>
            <w:proofErr w:type="gram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spellEnd"/>
            <w:proofErr w:type="gram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015</w:instrText>
            </w:r>
            <w:r>
              <w:instrText>e</w:instrText>
            </w:r>
            <w:r w:rsidRPr="007B319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015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действие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04</w:instrText>
            </w:r>
            <w:r>
              <w:instrText>a</w:instrText>
            </w:r>
            <w:r w:rsidRPr="007B3198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5C148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</w:instrText>
            </w:r>
            <w:r>
              <w:instrText>df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0302"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0302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рассеянию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216C47">
            <w:pPr>
              <w:spacing w:after="0" w:line="264" w:lineRule="auto"/>
              <w:jc w:val="both"/>
              <w:rPr>
                <w:lang w:val="ru-RU"/>
              </w:rPr>
            </w:pP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цели опытов Резерфорда по исследованию атомов, выдвижение гипотез о возможных результатах опытов в зависимости от предполагаемого строения атомов, формулирование выводов из результатов опытов.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противоречий планетарной модели атома и</w:t>
            </w:r>
            <w:r w:rsidRPr="00B22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оснований для гипотезы Бора о стационарных орбитах электронов.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Наблюдение сплошных и линейчатых спектров излучения различных веществ. Объяснение линейчатых спектров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их</w:t>
            </w:r>
          </w:p>
          <w:p w:rsidR="007B3198" w:rsidRPr="00857016" w:rsidRDefault="007B3198" w:rsidP="000504E9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практическое применение: спектральн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ого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а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(спектроскоп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а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), лазер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а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, квантов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ого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компьютер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а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.</w:t>
            </w:r>
          </w:p>
          <w:p w:rsidR="007B3198" w:rsidRPr="000504E9" w:rsidRDefault="007B3198" w:rsidP="000A47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914439" w:rsidRDefault="007B3198" w:rsidP="006E45B9">
            <w:pPr>
              <w:rPr>
                <w:spacing w:val="-2"/>
                <w:lang w:val="ru-RU"/>
              </w:rPr>
            </w:pPr>
            <w:r w:rsidRPr="00914439">
              <w:rPr>
                <w:rStyle w:val="messagetext"/>
                <w:spacing w:val="-2"/>
                <w:lang w:val="ru-RU"/>
              </w:rPr>
              <w:t>Формирование научной картины мира и удовлетворение познавательных интересов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</w:t>
            </w:r>
          </w:p>
          <w:p w:rsidR="007B3198" w:rsidRPr="00914439" w:rsidRDefault="007B3198" w:rsidP="006E45B9">
            <w:pPr>
              <w:rPr>
                <w:rStyle w:val="ab"/>
                <w:u w:val="none"/>
                <w:lang w:val="ru-RU"/>
              </w:rPr>
            </w:pPr>
            <w:r>
              <w:rPr>
                <w:spacing w:val="-2"/>
              </w:rPr>
              <w:fldChar w:fldCharType="begin"/>
            </w:r>
            <w:r w:rsidRPr="00914439">
              <w:rPr>
                <w:spacing w:val="-2"/>
                <w:lang w:val="ru-RU"/>
              </w:rPr>
              <w:instrText xml:space="preserve"> </w:instrText>
            </w:r>
            <w:r>
              <w:rPr>
                <w:spacing w:val="-2"/>
              </w:rPr>
              <w:instrText>HYPERLINK</w:instrText>
            </w:r>
            <w:r w:rsidRPr="00914439">
              <w:rPr>
                <w:spacing w:val="-2"/>
                <w:lang w:val="ru-RU"/>
              </w:rPr>
              <w:instrText xml:space="preserve"> "</w:instrText>
            </w:r>
            <w:r>
              <w:rPr>
                <w:spacing w:val="-2"/>
              </w:rPr>
              <w:instrText>https</w:instrText>
            </w:r>
            <w:r w:rsidRPr="00914439">
              <w:rPr>
                <w:spacing w:val="-2"/>
                <w:lang w:val="ru-RU"/>
              </w:rPr>
              <w:instrText>://</w:instrText>
            </w:r>
            <w:r>
              <w:rPr>
                <w:spacing w:val="-2"/>
              </w:rPr>
              <w:instrText>web</w:instrText>
            </w:r>
            <w:r w:rsidRPr="00914439">
              <w:rPr>
                <w:spacing w:val="-2"/>
                <w:lang w:val="ru-RU"/>
              </w:rPr>
              <w:instrText>.</w:instrText>
            </w:r>
            <w:r>
              <w:rPr>
                <w:spacing w:val="-2"/>
              </w:rPr>
              <w:instrText>vk</w:instrText>
            </w:r>
            <w:r w:rsidRPr="00914439">
              <w:rPr>
                <w:spacing w:val="-2"/>
                <w:lang w:val="ru-RU"/>
              </w:rPr>
              <w:instrText>.</w:instrText>
            </w:r>
            <w:r>
              <w:rPr>
                <w:spacing w:val="-2"/>
              </w:rPr>
              <w:instrText>me</w:instrText>
            </w:r>
            <w:r w:rsidRPr="00914439">
              <w:rPr>
                <w:spacing w:val="-2"/>
                <w:lang w:val="ru-RU"/>
              </w:rPr>
              <w:instrText>/</w:instrText>
            </w:r>
            <w:r>
              <w:rPr>
                <w:spacing w:val="-2"/>
              </w:rPr>
              <w:instrText>convo</w:instrText>
            </w:r>
            <w:r w:rsidRPr="00914439">
              <w:rPr>
                <w:spacing w:val="-2"/>
                <w:lang w:val="ru-RU"/>
              </w:rPr>
              <w:instrText>/675634262?</w:instrText>
            </w:r>
            <w:r>
              <w:rPr>
                <w:spacing w:val="-2"/>
              </w:rPr>
              <w:instrText>entrypoint</w:instrText>
            </w:r>
            <w:r w:rsidRPr="00914439">
              <w:rPr>
                <w:spacing w:val="-2"/>
                <w:lang w:val="ru-RU"/>
              </w:rPr>
              <w:instrText>=</w:instrText>
            </w:r>
            <w:r>
              <w:rPr>
                <w:spacing w:val="-2"/>
              </w:rPr>
              <w:instrText>list</w:instrText>
            </w:r>
            <w:r w:rsidRPr="00914439">
              <w:rPr>
                <w:spacing w:val="-2"/>
                <w:lang w:val="ru-RU"/>
              </w:rPr>
              <w:instrText>_</w:instrText>
            </w:r>
            <w:r>
              <w:rPr>
                <w:spacing w:val="-2"/>
              </w:rPr>
              <w:instrText>all</w:instrText>
            </w:r>
            <w:r w:rsidRPr="00914439">
              <w:rPr>
                <w:spacing w:val="-2"/>
                <w:lang w:val="ru-RU"/>
              </w:rPr>
              <w:instrText>&amp;</w:instrText>
            </w:r>
            <w:r>
              <w:rPr>
                <w:spacing w:val="-2"/>
              </w:rPr>
              <w:instrText>rp</w:instrText>
            </w:r>
            <w:r w:rsidRPr="00914439">
              <w:rPr>
                <w:spacing w:val="-2"/>
                <w:lang w:val="ru-RU"/>
              </w:rPr>
              <w:instrText>=</w:instrText>
            </w:r>
            <w:r>
              <w:rPr>
                <w:spacing w:val="-2"/>
              </w:rPr>
              <w:instrText>peer</w:instrText>
            </w:r>
            <w:r w:rsidRPr="00914439">
              <w:rPr>
                <w:spacing w:val="-2"/>
                <w:lang w:val="ru-RU"/>
              </w:rPr>
              <w:instrText xml:space="preserve">675634262" </w:instrText>
            </w:r>
            <w:r>
              <w:rPr>
                <w:spacing w:val="-2"/>
              </w:rPr>
              <w:fldChar w:fldCharType="separate"/>
            </w:r>
          </w:p>
          <w:p w:rsidR="007B3198" w:rsidRPr="00914439" w:rsidRDefault="007B3198" w:rsidP="006E45B9">
            <w:pPr>
              <w:spacing w:line="225" w:lineRule="atLeast"/>
              <w:jc w:val="center"/>
              <w:rPr>
                <w:sz w:val="18"/>
                <w:szCs w:val="18"/>
                <w:lang w:val="ru-RU"/>
              </w:rPr>
            </w:pPr>
          </w:p>
          <w:p w:rsidR="007B3198" w:rsidRPr="00914439" w:rsidRDefault="007B3198" w:rsidP="006E45B9">
            <w:pPr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</w:rPr>
              <w:fldChar w:fldCharType="end"/>
            </w:r>
          </w:p>
          <w:p w:rsidR="007B3198" w:rsidRPr="00914439" w:rsidRDefault="007B3198" w:rsidP="006E45B9">
            <w:pPr>
              <w:rPr>
                <w:rStyle w:val="ab"/>
                <w:u w:val="none"/>
                <w:lang w:val="ru-RU"/>
              </w:rPr>
            </w:pPr>
            <w:r>
              <w:rPr>
                <w:spacing w:val="-2"/>
              </w:rPr>
              <w:fldChar w:fldCharType="begin"/>
            </w:r>
            <w:r w:rsidRPr="00914439">
              <w:rPr>
                <w:spacing w:val="-2"/>
                <w:lang w:val="ru-RU"/>
              </w:rPr>
              <w:instrText xml:space="preserve"> </w:instrText>
            </w:r>
            <w:r>
              <w:rPr>
                <w:spacing w:val="-2"/>
              </w:rPr>
              <w:instrText>HYPERLINK</w:instrText>
            </w:r>
            <w:r w:rsidRPr="00914439">
              <w:rPr>
                <w:spacing w:val="-2"/>
                <w:lang w:val="ru-RU"/>
              </w:rPr>
              <w:instrText xml:space="preserve"> "</w:instrText>
            </w:r>
            <w:r>
              <w:rPr>
                <w:spacing w:val="-2"/>
              </w:rPr>
              <w:instrText>https</w:instrText>
            </w:r>
            <w:r w:rsidRPr="00914439">
              <w:rPr>
                <w:spacing w:val="-2"/>
                <w:lang w:val="ru-RU"/>
              </w:rPr>
              <w:instrText>://</w:instrText>
            </w:r>
            <w:r>
              <w:rPr>
                <w:spacing w:val="-2"/>
              </w:rPr>
              <w:instrText>web</w:instrText>
            </w:r>
            <w:r w:rsidRPr="00914439">
              <w:rPr>
                <w:spacing w:val="-2"/>
                <w:lang w:val="ru-RU"/>
              </w:rPr>
              <w:instrText>.</w:instrText>
            </w:r>
            <w:r>
              <w:rPr>
                <w:spacing w:val="-2"/>
              </w:rPr>
              <w:instrText>vk</w:instrText>
            </w:r>
            <w:r w:rsidRPr="00914439">
              <w:rPr>
                <w:spacing w:val="-2"/>
                <w:lang w:val="ru-RU"/>
              </w:rPr>
              <w:instrText>.</w:instrText>
            </w:r>
            <w:r>
              <w:rPr>
                <w:spacing w:val="-2"/>
              </w:rPr>
              <w:instrText>me</w:instrText>
            </w:r>
            <w:r w:rsidRPr="00914439">
              <w:rPr>
                <w:spacing w:val="-2"/>
                <w:lang w:val="ru-RU"/>
              </w:rPr>
              <w:instrText>/</w:instrText>
            </w:r>
            <w:r>
              <w:rPr>
                <w:spacing w:val="-2"/>
              </w:rPr>
              <w:instrText>convo</w:instrText>
            </w:r>
            <w:r w:rsidRPr="00914439">
              <w:rPr>
                <w:spacing w:val="-2"/>
                <w:lang w:val="ru-RU"/>
              </w:rPr>
              <w:instrText>/675634262?</w:instrText>
            </w:r>
            <w:r>
              <w:rPr>
                <w:spacing w:val="-2"/>
              </w:rPr>
              <w:instrText>entrypoint</w:instrText>
            </w:r>
            <w:r w:rsidRPr="00914439">
              <w:rPr>
                <w:spacing w:val="-2"/>
                <w:lang w:val="ru-RU"/>
              </w:rPr>
              <w:instrText>=</w:instrText>
            </w:r>
            <w:r>
              <w:rPr>
                <w:spacing w:val="-2"/>
              </w:rPr>
              <w:instrText>list</w:instrText>
            </w:r>
            <w:r w:rsidRPr="00914439">
              <w:rPr>
                <w:spacing w:val="-2"/>
                <w:lang w:val="ru-RU"/>
              </w:rPr>
              <w:instrText>_</w:instrText>
            </w:r>
            <w:r>
              <w:rPr>
                <w:spacing w:val="-2"/>
              </w:rPr>
              <w:instrText>all</w:instrText>
            </w:r>
            <w:r w:rsidRPr="00914439">
              <w:rPr>
                <w:spacing w:val="-2"/>
                <w:lang w:val="ru-RU"/>
              </w:rPr>
              <w:instrText>&amp;</w:instrText>
            </w:r>
            <w:r>
              <w:rPr>
                <w:spacing w:val="-2"/>
              </w:rPr>
              <w:instrText>rp</w:instrText>
            </w:r>
            <w:r w:rsidRPr="00914439">
              <w:rPr>
                <w:spacing w:val="-2"/>
                <w:lang w:val="ru-RU"/>
              </w:rPr>
              <w:instrText>=</w:instrText>
            </w:r>
            <w:r>
              <w:rPr>
                <w:spacing w:val="-2"/>
              </w:rPr>
              <w:instrText>peer</w:instrText>
            </w:r>
            <w:r w:rsidRPr="00914439">
              <w:rPr>
                <w:spacing w:val="-2"/>
                <w:lang w:val="ru-RU"/>
              </w:rPr>
              <w:instrText xml:space="preserve">675634262" </w:instrText>
            </w:r>
            <w:r>
              <w:rPr>
                <w:spacing w:val="-2"/>
              </w:rPr>
              <w:fldChar w:fldCharType="separate"/>
            </w:r>
          </w:p>
          <w:p w:rsidR="007B3198" w:rsidRPr="00914439" w:rsidRDefault="007B3198" w:rsidP="006E45B9">
            <w:pPr>
              <w:spacing w:line="225" w:lineRule="atLeast"/>
              <w:jc w:val="center"/>
              <w:rPr>
                <w:sz w:val="18"/>
                <w:szCs w:val="18"/>
                <w:lang w:val="ru-RU"/>
              </w:rPr>
            </w:pPr>
          </w:p>
          <w:p w:rsidR="007B3198" w:rsidRPr="006E45B9" w:rsidRDefault="007B3198" w:rsidP="006E45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spacing w:val="-2"/>
              </w:rPr>
              <w:fldChar w:fldCharType="end"/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091</w:instrText>
            </w:r>
            <w:r>
              <w:instrText>a</w:instrText>
            </w:r>
            <w:r w:rsidRPr="007B319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afa</w:instrText>
            </w:r>
            <w:r w:rsidRPr="007B319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proofErr w:type="spellEnd"/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спектров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afa</w:instrText>
            </w:r>
            <w:r w:rsidRPr="007B3198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proofErr w:type="spellEnd"/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Волновые</w:t>
            </w:r>
            <w:proofErr w:type="gram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частиц. Волны де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Бройля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Корпускулярно-волновои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̆ дуализм. Спонтанное и вынужденное излучение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ca</w:instrText>
            </w:r>
            <w:r w:rsidRPr="007B3198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fd</w:instrText>
            </w:r>
            <w:r w:rsidRPr="007B3198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альф</w:t>
            </w:r>
            <w:proofErr w:type="gram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, бета-, гамма-излучения. Влияние радиоактивности на живые организмы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5C148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c</w:instrText>
            </w:r>
            <w:r w:rsidRPr="007B3198">
              <w:rPr>
                <w:lang w:val="ru-RU"/>
              </w:rPr>
              <w:instrText>9</w:instrText>
            </w:r>
            <w:r>
              <w:instrText>df</w:instrText>
            </w:r>
            <w:r w:rsidRPr="007B3198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нейтрона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Изотопы. Альфа-распад.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позитронныи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бета-распад.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1162"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1162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реакции.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Ядерныи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реактор. Проблемы, перспективы, экологические аспекты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ядернои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̆ энергетики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1356"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1356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Фундаментальные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взаимодействия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астрономии. Прикладное и мировоззренческое значение астрономии. Вид </w:t>
            </w:r>
            <w:proofErr w:type="spellStart"/>
            <w:proofErr w:type="gram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звёздного</w:t>
            </w:r>
            <w:proofErr w:type="spellEnd"/>
            <w:proofErr w:type="gram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неба. Созвездия, яркие </w:t>
            </w:r>
            <w:proofErr w:type="spellStart"/>
            <w:proofErr w:type="gram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proofErr w:type="gram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планеты, их видимое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Солнечная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955531">
            <w:pPr>
              <w:spacing w:after="0" w:line="264" w:lineRule="auto"/>
              <w:ind w:firstLine="60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Определение р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ол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и</w:t>
            </w:r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>естественно-научных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представлений о природе.</w:t>
            </w:r>
            <w:proofErr w:type="gramEnd"/>
          </w:p>
          <w:p w:rsidR="007B3198" w:rsidRDefault="007B3198" w:rsidP="000A4704">
            <w:pPr>
              <w:spacing w:after="0"/>
              <w:ind w:left="135"/>
              <w:jc w:val="center"/>
            </w:pPr>
            <w:r w:rsidRPr="009555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jc w:val="center"/>
              <w:rPr>
                <w:lang w:val="ru-RU"/>
              </w:rPr>
            </w:pPr>
            <w:r w:rsidRPr="00914439">
              <w:rPr>
                <w:rStyle w:val="messagetext"/>
                <w:spacing w:val="-2"/>
                <w:lang w:val="ru-RU"/>
              </w:rPr>
              <w:t>Формирование научной картины мира и удовлетворение познавательных интересов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Солнце. Солнечная активность. Источник энергии Солнца и </w:t>
            </w:r>
            <w:proofErr w:type="spellStart"/>
            <w:proofErr w:type="gram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proofErr w:type="gram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proofErr w:type="gram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основные характеристики. </w:t>
            </w:r>
            <w:proofErr w:type="spellStart"/>
            <w:proofErr w:type="gram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proofErr w:type="gram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главнои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последовательности. Внутреннее строение </w:t>
            </w:r>
            <w:proofErr w:type="spellStart"/>
            <w:proofErr w:type="gram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proofErr w:type="gram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Современные представления о происхождении и эволюции Солнца и </w:t>
            </w:r>
            <w:proofErr w:type="spellStart"/>
            <w:proofErr w:type="gram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proofErr w:type="gram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Млечныи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Путь — наша Галактика. Положение и движение Солнца в Галактике.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Чёрные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Реликтовое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Нерешенные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216C47" w:rsidRDefault="007B3198" w:rsidP="000A4704">
            <w:pPr>
              <w:spacing w:after="0"/>
              <w:ind w:left="135"/>
              <w:jc w:val="center"/>
              <w:rPr>
                <w:lang w:val="ru-RU"/>
              </w:rPr>
            </w:pP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учебных заданий, требующих демонстрации компетентностей, характеризующих естественнонаучную грамотность: 6 применения полученных знаний для научного объяснения физических явлений в окружающей природе и</w:t>
            </w:r>
            <w:r w:rsidRPr="00B22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ной</w:t>
            </w:r>
            <w:proofErr w:type="gram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жизни, а также выявления физических основ ряда современных технологий; 6 применения освоенных экспериментальных умений для исследования физических явлений, в том числе для проверки гипотез и выявления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закономерностей</w:t>
            </w:r>
            <w:proofErr w:type="gram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ешение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расчётных задач, в том числе предполагающих использование физической модели и основанных на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</w:t>
            </w:r>
            <w:proofErr w:type="spell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жании</w:t>
            </w:r>
            <w:proofErr w:type="spell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различных разделов курса физики.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и защита групповых или </w:t>
            </w:r>
            <w:proofErr w:type="gramStart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B22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связанных с содержанием курса физики</w:t>
            </w:r>
          </w:p>
        </w:tc>
        <w:tc>
          <w:tcPr>
            <w:tcW w:w="2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198" w:rsidRPr="00914439" w:rsidRDefault="007B3198" w:rsidP="006E45B9">
            <w:pPr>
              <w:rPr>
                <w:spacing w:val="-2"/>
                <w:lang w:val="ru-RU"/>
              </w:rPr>
            </w:pPr>
            <w:r w:rsidRPr="00914439">
              <w:rPr>
                <w:rStyle w:val="messagetext"/>
                <w:spacing w:val="-2"/>
                <w:lang w:val="ru-RU"/>
              </w:rPr>
              <w:t xml:space="preserve">Формирование у </w:t>
            </w:r>
            <w:r>
              <w:rPr>
                <w:rStyle w:val="messagetext"/>
                <w:spacing w:val="-2"/>
                <w:lang w:val="ru-RU"/>
              </w:rPr>
              <w:t xml:space="preserve">выпускников </w:t>
            </w:r>
            <w:r w:rsidRPr="00914439">
              <w:rPr>
                <w:rStyle w:val="messagetext"/>
                <w:spacing w:val="-2"/>
                <w:lang w:val="ru-RU"/>
              </w:rPr>
              <w:t xml:space="preserve">образного технического мышления, умения выражать собственный замысел через рисунок, набросок или чертеж; развитие у </w:t>
            </w:r>
            <w:r>
              <w:rPr>
                <w:rStyle w:val="messagetext"/>
                <w:spacing w:val="-2"/>
                <w:lang w:val="ru-RU"/>
              </w:rPr>
              <w:t xml:space="preserve">ребят </w:t>
            </w:r>
            <w:r w:rsidRPr="00914439">
              <w:rPr>
                <w:rStyle w:val="messagetext"/>
                <w:spacing w:val="-2"/>
                <w:lang w:val="ru-RU"/>
              </w:rPr>
              <w:t>любознательности и интереса к различным техническим устройствам и объектам, стремления понимать их, разбираться в их конструкции и работе</w:t>
            </w:r>
          </w:p>
          <w:p w:rsidR="007B3198" w:rsidRPr="006E45B9" w:rsidRDefault="007B3198" w:rsidP="000A47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Место физической картины мира в общем ряду современных </w:t>
            </w:r>
            <w:proofErr w:type="spellStart"/>
            <w:proofErr w:type="gram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естественно-научных</w:t>
            </w:r>
            <w:proofErr w:type="spellEnd"/>
            <w:proofErr w:type="gram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природе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Магнитное поле. Электромагнитная индукция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6E45B9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0</w:instrText>
            </w:r>
            <w:r>
              <w:instrText>e</w:instrText>
            </w:r>
            <w:r w:rsidRPr="007B3198">
              <w:rPr>
                <w:lang w:val="ru-RU"/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7B3198" w:rsidRPr="007B3198" w:rsidTr="007B3198">
        <w:trPr>
          <w:trHeight w:val="144"/>
          <w:tblCellSpacing w:w="20" w:type="nil"/>
        </w:trPr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Квантовая физика. Элементы астрономии и астрофизики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47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vMerge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B3198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B3198">
              <w:rPr>
                <w:lang w:val="ru-RU"/>
              </w:rPr>
              <w:instrText>://</w:instrText>
            </w:r>
            <w:r>
              <w:instrText>m</w:instrText>
            </w:r>
            <w:r w:rsidRPr="007B3198">
              <w:rPr>
                <w:lang w:val="ru-RU"/>
              </w:rPr>
              <w:instrText>.</w:instrText>
            </w:r>
            <w:r>
              <w:instrText>edsoo</w:instrText>
            </w:r>
            <w:r w:rsidRPr="007B3198">
              <w:rPr>
                <w:lang w:val="ru-RU"/>
              </w:rPr>
              <w:instrText>.</w:instrText>
            </w:r>
            <w:r>
              <w:instrText>ru</w:instrText>
            </w:r>
            <w:r w:rsidRPr="007B3198">
              <w:rPr>
                <w:lang w:val="ru-RU"/>
              </w:rPr>
              <w:instrText>/</w:instrText>
            </w:r>
            <w:r>
              <w:instrText>ff</w:instrText>
            </w:r>
            <w:r w:rsidRPr="007B3198">
              <w:rPr>
                <w:lang w:val="ru-RU"/>
              </w:rPr>
              <w:instrText>0</w:instrText>
            </w:r>
            <w:r>
              <w:instrText>d</w:instrText>
            </w:r>
            <w:r w:rsidRPr="007B3198">
              <w:rPr>
                <w:lang w:val="ru-RU"/>
              </w:rPr>
              <w:instrText>1784"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57016">
              <w:rPr>
                <w:rFonts w:ascii="Times New Roman" w:hAnsi="Times New Roman"/>
                <w:color w:val="0000FF"/>
                <w:u w:val="single"/>
                <w:lang w:val="ru-RU"/>
              </w:rPr>
              <w:t>1784</w:t>
            </w:r>
            <w:r>
              <w:fldChar w:fldCharType="end"/>
            </w:r>
          </w:p>
        </w:tc>
      </w:tr>
      <w:tr w:rsidR="007B3198" w:rsidTr="007B3198">
        <w:trPr>
          <w:gridAfter w:val="1"/>
          <w:wAfter w:w="2852" w:type="dxa"/>
          <w:trHeight w:val="144"/>
          <w:tblCellSpacing w:w="20" w:type="nil"/>
        </w:trPr>
        <w:tc>
          <w:tcPr>
            <w:tcW w:w="3496" w:type="dxa"/>
            <w:gridSpan w:val="2"/>
            <w:tcMar>
              <w:top w:w="50" w:type="dxa"/>
              <w:left w:w="100" w:type="dxa"/>
            </w:tcMar>
            <w:vAlign w:val="center"/>
          </w:tcPr>
          <w:p w:rsidR="007B3198" w:rsidRPr="00857016" w:rsidRDefault="007B3198" w:rsidP="000A4704">
            <w:pPr>
              <w:spacing w:after="0"/>
              <w:ind w:left="135"/>
              <w:rPr>
                <w:lang w:val="ru-RU"/>
              </w:rPr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  <w:r w:rsidRPr="0085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3047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  <w:tc>
          <w:tcPr>
            <w:tcW w:w="2843" w:type="dxa"/>
            <w:tcMar>
              <w:top w:w="50" w:type="dxa"/>
              <w:left w:w="100" w:type="dxa"/>
            </w:tcMar>
            <w:vAlign w:val="center"/>
          </w:tcPr>
          <w:p w:rsidR="007B3198" w:rsidRDefault="007B3198" w:rsidP="000A4704">
            <w:pPr>
              <w:spacing w:after="0"/>
              <w:ind w:left="135"/>
              <w:jc w:val="center"/>
            </w:pPr>
          </w:p>
        </w:tc>
      </w:tr>
    </w:tbl>
    <w:p w:rsidR="004752DE" w:rsidRDefault="004752DE"/>
    <w:sectPr w:rsidR="004752DE" w:rsidSect="000A470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7205"/>
    <w:multiLevelType w:val="multilevel"/>
    <w:tmpl w:val="06008C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9604BE"/>
    <w:multiLevelType w:val="multilevel"/>
    <w:tmpl w:val="5D0053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D33E46"/>
    <w:multiLevelType w:val="multilevel"/>
    <w:tmpl w:val="6ECAC5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1055"/>
    <w:rsid w:val="000504E9"/>
    <w:rsid w:val="000A4704"/>
    <w:rsid w:val="000D2BA7"/>
    <w:rsid w:val="00216C47"/>
    <w:rsid w:val="00247AC0"/>
    <w:rsid w:val="002B5BE3"/>
    <w:rsid w:val="00331C94"/>
    <w:rsid w:val="004752DE"/>
    <w:rsid w:val="004F48DB"/>
    <w:rsid w:val="005C1486"/>
    <w:rsid w:val="006E45B9"/>
    <w:rsid w:val="00731055"/>
    <w:rsid w:val="007B3198"/>
    <w:rsid w:val="00914439"/>
    <w:rsid w:val="00955531"/>
    <w:rsid w:val="009E3C13"/>
    <w:rsid w:val="00A14A45"/>
    <w:rsid w:val="00CD01A9"/>
    <w:rsid w:val="00D4789F"/>
    <w:rsid w:val="00E1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C0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47A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A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7A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7A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47A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47AC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47AC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47AC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7AC0"/>
    <w:rPr>
      <w:lang w:val="en-US"/>
    </w:rPr>
  </w:style>
  <w:style w:type="paragraph" w:styleId="a5">
    <w:name w:val="Normal Indent"/>
    <w:basedOn w:val="a"/>
    <w:uiPriority w:val="99"/>
    <w:unhideWhenUsed/>
    <w:rsid w:val="00247AC0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47AC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47A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47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47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47AC0"/>
    <w:rPr>
      <w:i/>
      <w:iCs/>
    </w:rPr>
  </w:style>
  <w:style w:type="character" w:styleId="ab">
    <w:name w:val="Hyperlink"/>
    <w:basedOn w:val="a0"/>
    <w:uiPriority w:val="99"/>
    <w:unhideWhenUsed/>
    <w:rsid w:val="00247AC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7A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247A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messagetext">
    <w:name w:val="messagetext"/>
    <w:basedOn w:val="a0"/>
    <w:rsid w:val="00914439"/>
  </w:style>
  <w:style w:type="character" w:customStyle="1" w:styleId="convomessagebottominfo">
    <w:name w:val="convomessagebottominfo"/>
    <w:basedOn w:val="a0"/>
    <w:rsid w:val="00914439"/>
  </w:style>
  <w:style w:type="character" w:customStyle="1" w:styleId="convomessagebottominfodate">
    <w:name w:val="convomessagebottominfo__date"/>
    <w:basedOn w:val="a0"/>
    <w:rsid w:val="00914439"/>
  </w:style>
  <w:style w:type="character" w:customStyle="1" w:styleId="composerinputplaceholder">
    <w:name w:val="composerinput__placeholder"/>
    <w:basedOn w:val="a0"/>
    <w:rsid w:val="00914439"/>
  </w:style>
  <w:style w:type="paragraph" w:styleId="ae">
    <w:name w:val="Document Map"/>
    <w:basedOn w:val="a"/>
    <w:link w:val="af"/>
    <w:uiPriority w:val="99"/>
    <w:semiHidden/>
    <w:unhideWhenUsed/>
    <w:rsid w:val="00E1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E1435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557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3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5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3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65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94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94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57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92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050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09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1107217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64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0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43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8180303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415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19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504939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7317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87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676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3433605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8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6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58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41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03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67006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070D6-1127-463D-B652-89F1BFFB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Учитель</cp:lastModifiedBy>
  <cp:revision>5</cp:revision>
  <dcterms:created xsi:type="dcterms:W3CDTF">2024-09-26T06:16:00Z</dcterms:created>
  <dcterms:modified xsi:type="dcterms:W3CDTF">2025-08-27T05:10:00Z</dcterms:modified>
</cp:coreProperties>
</file>