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8D" w:rsidRPr="0075068D" w:rsidRDefault="0075068D" w:rsidP="0075068D">
      <w:pPr>
        <w:spacing w:after="0" w:line="240" w:lineRule="auto"/>
        <w:ind w:left="120"/>
        <w:jc w:val="center"/>
        <w:rPr>
          <w:lang w:val="ru-RU"/>
        </w:rPr>
      </w:pPr>
      <w:bookmarkStart w:id="0" w:name="_GoBack"/>
      <w:r w:rsidRPr="0075068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068D" w:rsidRPr="0075068D" w:rsidRDefault="0075068D" w:rsidP="0075068D">
      <w:pPr>
        <w:spacing w:after="0" w:line="240" w:lineRule="auto"/>
        <w:ind w:left="120"/>
        <w:jc w:val="center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75068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75068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5068D" w:rsidRPr="0075068D" w:rsidRDefault="0075068D" w:rsidP="0075068D">
      <w:pPr>
        <w:spacing w:after="0" w:line="240" w:lineRule="auto"/>
        <w:ind w:left="120"/>
        <w:jc w:val="center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75068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75068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5068D">
        <w:rPr>
          <w:rFonts w:ascii="Times New Roman" w:hAnsi="Times New Roman"/>
          <w:color w:val="000000"/>
          <w:sz w:val="28"/>
          <w:lang w:val="ru-RU"/>
        </w:rPr>
        <w:t>​</w:t>
      </w:r>
    </w:p>
    <w:p w:rsidR="0075068D" w:rsidRDefault="0075068D" w:rsidP="0075068D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75068D" w:rsidRDefault="0075068D" w:rsidP="0075068D">
      <w:pPr>
        <w:spacing w:after="0" w:line="240" w:lineRule="auto"/>
        <w:ind w:left="120"/>
      </w:pPr>
    </w:p>
    <w:p w:rsidR="0075068D" w:rsidRDefault="0075068D" w:rsidP="0075068D">
      <w:pPr>
        <w:spacing w:after="0" w:line="240" w:lineRule="auto"/>
        <w:ind w:left="120"/>
      </w:pPr>
    </w:p>
    <w:p w:rsidR="0075068D" w:rsidRDefault="0075068D" w:rsidP="0075068D">
      <w:pPr>
        <w:spacing w:after="0" w:line="240" w:lineRule="auto"/>
        <w:ind w:left="120"/>
      </w:pPr>
    </w:p>
    <w:p w:rsidR="0075068D" w:rsidRDefault="0075068D" w:rsidP="0075068D">
      <w:pPr>
        <w:spacing w:after="0" w:line="240" w:lineRule="auto"/>
        <w:ind w:left="120"/>
      </w:pPr>
    </w:p>
    <w:p w:rsidR="0075068D" w:rsidRPr="00160269" w:rsidRDefault="0075068D" w:rsidP="0075068D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940425" cy="2306320"/>
            <wp:effectExtent l="19050" t="0" r="3175" b="0"/>
            <wp:docPr id="1" name="Рисунок 0" descr="Семе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енова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68D" w:rsidRPr="00160269" w:rsidRDefault="0075068D" w:rsidP="0075068D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F41DA9" w:rsidRPr="0075068D" w:rsidRDefault="00F41DA9" w:rsidP="0075068D">
      <w:pPr>
        <w:spacing w:after="0"/>
        <w:rPr>
          <w:lang w:val="ru-RU"/>
        </w:rPr>
      </w:pPr>
    </w:p>
    <w:p w:rsidR="00F41DA9" w:rsidRPr="0075068D" w:rsidRDefault="00F41DA9">
      <w:pPr>
        <w:spacing w:after="0"/>
        <w:ind w:left="120"/>
        <w:rPr>
          <w:lang w:val="ru-RU"/>
        </w:rPr>
      </w:pPr>
    </w:p>
    <w:p w:rsidR="00F41DA9" w:rsidRPr="0075068D" w:rsidRDefault="00F41DA9">
      <w:pPr>
        <w:spacing w:after="0"/>
        <w:ind w:left="120"/>
        <w:rPr>
          <w:lang w:val="ru-RU"/>
        </w:rPr>
      </w:pPr>
    </w:p>
    <w:p w:rsidR="00F41DA9" w:rsidRPr="0075068D" w:rsidRDefault="0075068D">
      <w:pPr>
        <w:spacing w:after="0" w:line="408" w:lineRule="auto"/>
        <w:ind w:left="120"/>
        <w:jc w:val="center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41DA9" w:rsidRPr="0075068D" w:rsidRDefault="0075068D">
      <w:pPr>
        <w:spacing w:after="0" w:line="408" w:lineRule="auto"/>
        <w:ind w:left="120"/>
        <w:jc w:val="center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9362225)</w:t>
      </w:r>
    </w:p>
    <w:p w:rsidR="00F41DA9" w:rsidRPr="0075068D" w:rsidRDefault="00F41DA9">
      <w:pPr>
        <w:spacing w:after="0"/>
        <w:ind w:left="120"/>
        <w:jc w:val="center"/>
        <w:rPr>
          <w:lang w:val="ru-RU"/>
        </w:rPr>
      </w:pPr>
    </w:p>
    <w:p w:rsidR="00F41DA9" w:rsidRPr="0075068D" w:rsidRDefault="0075068D">
      <w:pPr>
        <w:spacing w:after="0" w:line="408" w:lineRule="auto"/>
        <w:ind w:left="120"/>
        <w:jc w:val="center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75068D">
        <w:rPr>
          <w:rFonts w:ascii="Times New Roman" w:hAnsi="Times New Roman"/>
          <w:b/>
          <w:color w:val="000000"/>
          <w:sz w:val="28"/>
          <w:lang w:val="ru-RU"/>
        </w:rPr>
        <w:t>предмета «Алгебра и начала математического анализа. Углубленный уровень»</w:t>
      </w:r>
    </w:p>
    <w:p w:rsidR="00F41DA9" w:rsidRPr="0075068D" w:rsidRDefault="0075068D">
      <w:pPr>
        <w:spacing w:after="0" w:line="408" w:lineRule="auto"/>
        <w:ind w:left="120"/>
        <w:jc w:val="center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F41DA9" w:rsidRPr="0075068D" w:rsidRDefault="00F41DA9">
      <w:pPr>
        <w:spacing w:after="0"/>
        <w:ind w:left="120"/>
        <w:jc w:val="center"/>
        <w:rPr>
          <w:lang w:val="ru-RU"/>
        </w:rPr>
      </w:pPr>
    </w:p>
    <w:p w:rsidR="00F41DA9" w:rsidRPr="0075068D" w:rsidRDefault="00F41DA9">
      <w:pPr>
        <w:spacing w:after="0"/>
        <w:ind w:left="120"/>
        <w:jc w:val="center"/>
        <w:rPr>
          <w:lang w:val="ru-RU"/>
        </w:rPr>
      </w:pPr>
    </w:p>
    <w:p w:rsidR="00F41DA9" w:rsidRPr="0075068D" w:rsidRDefault="00F41DA9">
      <w:pPr>
        <w:spacing w:after="0"/>
        <w:ind w:left="120"/>
        <w:jc w:val="center"/>
        <w:rPr>
          <w:lang w:val="ru-RU"/>
        </w:rPr>
      </w:pPr>
    </w:p>
    <w:p w:rsidR="00F41DA9" w:rsidRPr="0075068D" w:rsidRDefault="00F41DA9">
      <w:pPr>
        <w:spacing w:after="0"/>
        <w:ind w:left="120"/>
        <w:jc w:val="center"/>
        <w:rPr>
          <w:lang w:val="ru-RU"/>
        </w:rPr>
      </w:pPr>
    </w:p>
    <w:p w:rsidR="00F41DA9" w:rsidRPr="0075068D" w:rsidRDefault="00F41DA9">
      <w:pPr>
        <w:spacing w:after="0"/>
        <w:ind w:left="120"/>
        <w:jc w:val="center"/>
        <w:rPr>
          <w:lang w:val="ru-RU"/>
        </w:rPr>
      </w:pPr>
    </w:p>
    <w:p w:rsidR="00F41DA9" w:rsidRPr="0075068D" w:rsidRDefault="00F41DA9">
      <w:pPr>
        <w:spacing w:after="0"/>
        <w:ind w:left="120"/>
        <w:jc w:val="center"/>
        <w:rPr>
          <w:lang w:val="ru-RU"/>
        </w:rPr>
      </w:pPr>
    </w:p>
    <w:p w:rsidR="00F41DA9" w:rsidRPr="0075068D" w:rsidRDefault="00F41DA9">
      <w:pPr>
        <w:spacing w:after="0"/>
        <w:ind w:left="120"/>
        <w:jc w:val="center"/>
        <w:rPr>
          <w:lang w:val="ru-RU"/>
        </w:rPr>
      </w:pPr>
    </w:p>
    <w:p w:rsidR="00F41DA9" w:rsidRPr="0075068D" w:rsidRDefault="00F41DA9">
      <w:pPr>
        <w:spacing w:after="0"/>
        <w:ind w:left="120"/>
        <w:jc w:val="center"/>
        <w:rPr>
          <w:lang w:val="ru-RU"/>
        </w:rPr>
      </w:pPr>
    </w:p>
    <w:p w:rsidR="00F41DA9" w:rsidRPr="0075068D" w:rsidRDefault="00F41DA9">
      <w:pPr>
        <w:spacing w:after="0"/>
        <w:ind w:left="120"/>
        <w:jc w:val="center"/>
        <w:rPr>
          <w:lang w:val="ru-RU"/>
        </w:rPr>
      </w:pPr>
    </w:p>
    <w:p w:rsidR="00F41DA9" w:rsidRPr="0075068D" w:rsidRDefault="00F41DA9">
      <w:pPr>
        <w:spacing w:after="0"/>
        <w:ind w:left="120"/>
        <w:jc w:val="center"/>
        <w:rPr>
          <w:lang w:val="ru-RU"/>
        </w:rPr>
      </w:pPr>
    </w:p>
    <w:p w:rsidR="00F41DA9" w:rsidRPr="0075068D" w:rsidRDefault="00F41DA9">
      <w:pPr>
        <w:spacing w:after="0"/>
        <w:ind w:left="120"/>
        <w:jc w:val="center"/>
        <w:rPr>
          <w:lang w:val="ru-RU"/>
        </w:rPr>
      </w:pPr>
    </w:p>
    <w:p w:rsidR="00F41DA9" w:rsidRPr="0075068D" w:rsidRDefault="0075068D" w:rsidP="0075068D">
      <w:pPr>
        <w:spacing w:after="0"/>
        <w:jc w:val="center"/>
        <w:rPr>
          <w:lang w:val="ru-RU"/>
        </w:rPr>
      </w:pPr>
      <w:bookmarkStart w:id="3" w:name="8777abab-62ad-4e6d-bb66-8ccfe85cfe1b"/>
      <w:r w:rsidRPr="00160269">
        <w:rPr>
          <w:rFonts w:ascii="Times New Roman" w:hAnsi="Times New Roman"/>
          <w:b/>
          <w:color w:val="000000"/>
          <w:sz w:val="28"/>
        </w:rPr>
        <w:t>г.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Тюмень</w:t>
      </w:r>
      <w:bookmarkEnd w:id="3"/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4" w:name="dc72b6e0-474b-4b98-a795-02870ed74afe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202</w:t>
      </w:r>
      <w:bookmarkEnd w:id="4"/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:rsidR="00F41DA9" w:rsidRPr="0075068D" w:rsidRDefault="0075068D">
      <w:pPr>
        <w:spacing w:after="0" w:line="264" w:lineRule="auto"/>
        <w:ind w:left="120"/>
        <w:jc w:val="both"/>
        <w:rPr>
          <w:lang w:val="ru-RU"/>
        </w:rPr>
      </w:pPr>
      <w:bookmarkStart w:id="5" w:name="block-75937359"/>
      <w:bookmarkEnd w:id="0"/>
      <w:r w:rsidRPr="0075068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41DA9" w:rsidRPr="0075068D" w:rsidRDefault="00F41DA9">
      <w:pPr>
        <w:spacing w:after="0" w:line="264" w:lineRule="auto"/>
        <w:ind w:left="120"/>
        <w:jc w:val="both"/>
        <w:rPr>
          <w:lang w:val="ru-RU"/>
        </w:rPr>
      </w:pP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068D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</w:t>
      </w:r>
      <w:r w:rsidRPr="0075068D">
        <w:rPr>
          <w:rFonts w:ascii="Times New Roman" w:hAnsi="Times New Roman"/>
          <w:color w:val="000000"/>
          <w:sz w:val="28"/>
          <w:lang w:val="ru-RU"/>
        </w:rPr>
        <w:t>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75068D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ой науки, которая формулирует свои достижения в математической форме.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</w:t>
      </w:r>
      <w:r w:rsidRPr="0075068D">
        <w:rPr>
          <w:rFonts w:ascii="Times New Roman" w:hAnsi="Times New Roman"/>
          <w:color w:val="000000"/>
          <w:sz w:val="28"/>
          <w:lang w:val="ru-RU"/>
        </w:rPr>
        <w:t>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мышление.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</w:t>
      </w:r>
      <w:r w:rsidRPr="0075068D">
        <w:rPr>
          <w:rFonts w:ascii="Times New Roman" w:hAnsi="Times New Roman"/>
          <w:color w:val="000000"/>
          <w:sz w:val="28"/>
          <w:lang w:val="ru-RU"/>
        </w:rPr>
        <w:t>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Учебный курс обладает значительным воспитательным потенциалом, который реализуется как через учебный материал, способствующий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</w:t>
      </w:r>
      <w:r w:rsidRPr="0075068D">
        <w:rPr>
          <w:rFonts w:ascii="Times New Roman" w:hAnsi="Times New Roman"/>
          <w:color w:val="000000"/>
          <w:sz w:val="28"/>
          <w:lang w:val="ru-RU"/>
        </w:rPr>
        <w:t>матического анализа лежит деятельностный принцип обучения.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ала математического анализа», «Множества и логика». Все основные </w:t>
      </w:r>
      <w:r w:rsidRPr="0075068D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</w:t>
      </w:r>
      <w:r w:rsidRPr="0075068D">
        <w:rPr>
          <w:rFonts w:ascii="Times New Roman" w:hAnsi="Times New Roman"/>
          <w:color w:val="000000"/>
          <w:sz w:val="28"/>
          <w:lang w:val="ru-RU"/>
        </w:rPr>
        <w:t>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</w:t>
      </w:r>
      <w:r w:rsidRPr="0075068D">
        <w:rPr>
          <w:rFonts w:ascii="Times New Roman" w:hAnsi="Times New Roman"/>
          <w:color w:val="000000"/>
          <w:sz w:val="28"/>
          <w:lang w:val="ru-RU"/>
        </w:rPr>
        <w:t>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</w:t>
      </w:r>
      <w:r w:rsidRPr="0075068D">
        <w:rPr>
          <w:rFonts w:ascii="Times New Roman" w:hAnsi="Times New Roman"/>
          <w:color w:val="000000"/>
          <w:sz w:val="28"/>
          <w:lang w:val="ru-RU"/>
        </w:rPr>
        <w:t>рмулированной математической задачи, а затем интерпретировать свой ответ.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</w:t>
      </w:r>
      <w:r w:rsidRPr="0075068D">
        <w:rPr>
          <w:rFonts w:ascii="Times New Roman" w:hAnsi="Times New Roman"/>
          <w:color w:val="000000"/>
          <w:sz w:val="28"/>
          <w:lang w:val="ru-RU"/>
        </w:rPr>
        <w:t>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</w:t>
      </w:r>
      <w:r w:rsidRPr="0075068D">
        <w:rPr>
          <w:rFonts w:ascii="Times New Roman" w:hAnsi="Times New Roman"/>
          <w:color w:val="000000"/>
          <w:sz w:val="28"/>
          <w:lang w:val="ru-RU"/>
        </w:rPr>
        <w:t>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</w:t>
      </w:r>
      <w:r w:rsidRPr="0075068D">
        <w:rPr>
          <w:rFonts w:ascii="Times New Roman" w:hAnsi="Times New Roman"/>
          <w:color w:val="000000"/>
          <w:sz w:val="28"/>
          <w:lang w:val="ru-RU"/>
        </w:rPr>
        <w:t>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</w:t>
      </w:r>
      <w:r w:rsidRPr="0075068D">
        <w:rPr>
          <w:rFonts w:ascii="Times New Roman" w:hAnsi="Times New Roman"/>
          <w:color w:val="000000"/>
          <w:sz w:val="28"/>
          <w:lang w:val="ru-RU"/>
        </w:rPr>
        <w:t>я.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</w:t>
      </w:r>
      <w:r w:rsidRPr="0075068D">
        <w:rPr>
          <w:rFonts w:ascii="Times New Roman" w:hAnsi="Times New Roman"/>
          <w:color w:val="000000"/>
          <w:sz w:val="28"/>
          <w:lang w:val="ru-RU"/>
        </w:rPr>
        <w:t>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икладных </w:t>
      </w:r>
      <w:r w:rsidRPr="007506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</w:t>
      </w:r>
      <w:r w:rsidRPr="0075068D">
        <w:rPr>
          <w:rFonts w:ascii="Times New Roman" w:hAnsi="Times New Roman"/>
          <w:color w:val="000000"/>
          <w:sz w:val="28"/>
          <w:lang w:val="ru-RU"/>
        </w:rPr>
        <w:t>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75068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75068D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Содержательно-методическая л</w:t>
      </w:r>
      <w:r w:rsidRPr="0075068D">
        <w:rPr>
          <w:rFonts w:ascii="Times New Roman" w:hAnsi="Times New Roman"/>
          <w:color w:val="000000"/>
          <w:sz w:val="28"/>
          <w:lang w:val="ru-RU"/>
        </w:rPr>
        <w:t>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</w:t>
      </w:r>
      <w:r w:rsidRPr="0075068D">
        <w:rPr>
          <w:rFonts w:ascii="Times New Roman" w:hAnsi="Times New Roman"/>
          <w:color w:val="000000"/>
          <w:sz w:val="28"/>
          <w:lang w:val="ru-RU"/>
        </w:rPr>
        <w:t>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</w:t>
      </w:r>
      <w:r w:rsidRPr="0075068D">
        <w:rPr>
          <w:rFonts w:ascii="Times New Roman" w:hAnsi="Times New Roman"/>
          <w:color w:val="000000"/>
          <w:sz w:val="28"/>
          <w:lang w:val="ru-RU"/>
        </w:rPr>
        <w:t>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</w:t>
      </w:r>
      <w:r w:rsidRPr="0075068D">
        <w:rPr>
          <w:rFonts w:ascii="Times New Roman" w:hAnsi="Times New Roman"/>
          <w:color w:val="000000"/>
          <w:sz w:val="28"/>
          <w:lang w:val="ru-RU"/>
        </w:rPr>
        <w:t>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</w:t>
      </w:r>
      <w:r w:rsidRPr="0075068D">
        <w:rPr>
          <w:rFonts w:ascii="Times New Roman" w:hAnsi="Times New Roman"/>
          <w:color w:val="000000"/>
          <w:sz w:val="28"/>
          <w:lang w:val="ru-RU"/>
        </w:rPr>
        <w:t>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75068D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</w:t>
      </w:r>
      <w:r w:rsidRPr="0075068D">
        <w:rPr>
          <w:rFonts w:ascii="Times New Roman" w:hAnsi="Times New Roman"/>
          <w:color w:val="000000"/>
          <w:sz w:val="28"/>
          <w:lang w:val="ru-RU"/>
        </w:rPr>
        <w:t>орах.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75068D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75068D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</w:t>
      </w:r>
      <w:r w:rsidRPr="0075068D">
        <w:rPr>
          <w:rFonts w:ascii="Times New Roman" w:hAnsi="Times New Roman"/>
          <w:color w:val="000000"/>
          <w:sz w:val="28"/>
          <w:lang w:val="ru-RU"/>
        </w:rPr>
        <w:t>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</w:t>
      </w:r>
      <w:r w:rsidRPr="0075068D">
        <w:rPr>
          <w:rFonts w:ascii="Times New Roman" w:hAnsi="Times New Roman"/>
          <w:color w:val="000000"/>
          <w:sz w:val="28"/>
          <w:lang w:val="ru-RU"/>
        </w:rPr>
        <w:t>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</w:t>
      </w:r>
      <w:r w:rsidRPr="0075068D">
        <w:rPr>
          <w:rFonts w:ascii="Times New Roman" w:hAnsi="Times New Roman"/>
          <w:color w:val="000000"/>
          <w:sz w:val="28"/>
          <w:lang w:val="ru-RU"/>
        </w:rPr>
        <w:t>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</w:t>
      </w:r>
      <w:r w:rsidRPr="0075068D">
        <w:rPr>
          <w:rFonts w:ascii="Times New Roman" w:hAnsi="Times New Roman"/>
          <w:color w:val="000000"/>
          <w:sz w:val="28"/>
          <w:lang w:val="ru-RU"/>
        </w:rPr>
        <w:t>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</w:t>
      </w:r>
      <w:r w:rsidRPr="0075068D">
        <w:rPr>
          <w:rFonts w:ascii="Times New Roman" w:hAnsi="Times New Roman"/>
          <w:color w:val="000000"/>
          <w:sz w:val="28"/>
          <w:lang w:val="ru-RU"/>
        </w:rPr>
        <w:t>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bookmarkStart w:id="6" w:name="3d76e050-51fd-4b58-80c8-65c11753c1a9"/>
      <w:r w:rsidRPr="0075068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 и начала математического анализа» отв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одится 272 часа: в 10 классе – 136 часов (4 часа в неделю), в 11 классе – 136 часов (4 часа в неделю). </w:t>
      </w:r>
      <w:bookmarkEnd w:id="6"/>
    </w:p>
    <w:p w:rsidR="00F41DA9" w:rsidRPr="0075068D" w:rsidRDefault="00F41DA9">
      <w:pPr>
        <w:rPr>
          <w:lang w:val="ru-RU"/>
        </w:rPr>
        <w:sectPr w:rsidR="00F41DA9" w:rsidRPr="0075068D">
          <w:pgSz w:w="11906" w:h="16383"/>
          <w:pgMar w:top="1134" w:right="850" w:bottom="1134" w:left="1701" w:header="720" w:footer="720" w:gutter="0"/>
          <w:cols w:space="720"/>
        </w:sectPr>
      </w:pPr>
    </w:p>
    <w:p w:rsidR="00F41DA9" w:rsidRPr="0075068D" w:rsidRDefault="0075068D">
      <w:pPr>
        <w:spacing w:after="0" w:line="264" w:lineRule="auto"/>
        <w:ind w:left="120"/>
        <w:jc w:val="both"/>
        <w:rPr>
          <w:lang w:val="ru-RU"/>
        </w:rPr>
      </w:pPr>
      <w:bookmarkStart w:id="7" w:name="block-75937358"/>
      <w:bookmarkEnd w:id="5"/>
      <w:r w:rsidRPr="007506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41DA9" w:rsidRPr="0075068D" w:rsidRDefault="00F41DA9">
      <w:pPr>
        <w:spacing w:after="0" w:line="264" w:lineRule="auto"/>
        <w:ind w:left="120"/>
        <w:jc w:val="both"/>
        <w:rPr>
          <w:lang w:val="ru-RU"/>
        </w:rPr>
      </w:pPr>
    </w:p>
    <w:p w:rsidR="00F41DA9" w:rsidRPr="0075068D" w:rsidRDefault="0075068D">
      <w:pPr>
        <w:spacing w:after="0" w:line="264" w:lineRule="auto"/>
        <w:ind w:left="12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41DA9" w:rsidRPr="0075068D" w:rsidRDefault="00F41DA9">
      <w:pPr>
        <w:spacing w:after="0" w:line="264" w:lineRule="auto"/>
        <w:ind w:left="120"/>
        <w:jc w:val="both"/>
        <w:rPr>
          <w:lang w:val="ru-RU"/>
        </w:rPr>
      </w:pP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Применение дробей и процентов для решения прикладных задач из различных отраслей знаний и реальной жизни.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ства. Приближённые вычисления, правила округления, прикидка и оценка результата вычислений.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Арифм</w:t>
      </w:r>
      <w:r w:rsidRPr="0075068D">
        <w:rPr>
          <w:rFonts w:ascii="Times New Roman" w:hAnsi="Times New Roman"/>
          <w:color w:val="000000"/>
          <w:sz w:val="28"/>
          <w:lang w:val="ru-RU"/>
        </w:rPr>
        <w:t>етический корень натуральной степени и его свойства.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</w:t>
      </w:r>
      <w:r w:rsidRPr="0075068D">
        <w:rPr>
          <w:rFonts w:ascii="Times New Roman" w:hAnsi="Times New Roman"/>
          <w:color w:val="000000"/>
          <w:sz w:val="28"/>
          <w:lang w:val="ru-RU"/>
        </w:rPr>
        <w:t>о аргумента. Арксинус, арккосинус и арктангенс числового аргумента.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proofErr w:type="gramStart"/>
      <w:r>
        <w:rPr>
          <w:rFonts w:ascii="Times New Roman" w:hAnsi="Times New Roman"/>
          <w:color w:val="000000"/>
          <w:sz w:val="28"/>
        </w:rPr>
        <w:t>Теорема Безу. Многочлены с целыми коэффициентами.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5068D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</w:t>
      </w:r>
      <w:r w:rsidRPr="0075068D">
        <w:rPr>
          <w:rFonts w:ascii="Times New Roman" w:hAnsi="Times New Roman"/>
          <w:color w:val="000000"/>
          <w:sz w:val="28"/>
          <w:lang w:val="ru-RU"/>
        </w:rPr>
        <w:t>епени и корни.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Логарифмические уравнения. Основные методы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решения логарифмических уравнений.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Решение систем линейных уравнений. Матрица системы линейных уравнений. Определитель матрицы 2×2, </w:t>
      </w:r>
      <w:r w:rsidRPr="0075068D">
        <w:rPr>
          <w:rFonts w:ascii="Times New Roman" w:hAnsi="Times New Roman"/>
          <w:color w:val="000000"/>
          <w:sz w:val="28"/>
          <w:lang w:val="ru-RU"/>
        </w:rPr>
        <w:t>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</w:t>
      </w:r>
      <w:r w:rsidRPr="0075068D">
        <w:rPr>
          <w:rFonts w:ascii="Times New Roman" w:hAnsi="Times New Roman"/>
          <w:color w:val="000000"/>
          <w:sz w:val="28"/>
          <w:lang w:val="ru-RU"/>
        </w:rPr>
        <w:t>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Функция, способы задания функции. </w:t>
      </w:r>
      <w:r w:rsidRPr="0075068D">
        <w:rPr>
          <w:rFonts w:ascii="Times New Roman" w:hAnsi="Times New Roman"/>
          <w:color w:val="000000"/>
          <w:sz w:val="28"/>
          <w:lang w:val="ru-RU"/>
        </w:rPr>
        <w:t>Взаимно обратные функции. Композиция функций. График функции. Элементарные преобразования графиков функций.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</w:t>
      </w:r>
      <w:r w:rsidRPr="0075068D">
        <w:rPr>
          <w:rFonts w:ascii="Times New Roman" w:hAnsi="Times New Roman"/>
          <w:color w:val="000000"/>
          <w:sz w:val="28"/>
          <w:lang w:val="ru-RU"/>
        </w:rPr>
        <w:t>жутки монотонности функции. Максимумы и минимумы функции. Наибольшее и наименьшее значения функции на промежутке.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Тригономе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трическая окружность, определение тригонометрических функций числового аргумента.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</w:t>
      </w:r>
      <w:r w:rsidRPr="0075068D">
        <w:rPr>
          <w:rFonts w:ascii="Times New Roman" w:hAnsi="Times New Roman"/>
          <w:color w:val="000000"/>
          <w:sz w:val="28"/>
          <w:lang w:val="ru-RU"/>
        </w:rPr>
        <w:t>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</w:t>
      </w:r>
      <w:r w:rsidRPr="0075068D">
        <w:rPr>
          <w:rFonts w:ascii="Times New Roman" w:hAnsi="Times New Roman"/>
          <w:color w:val="000000"/>
          <w:sz w:val="28"/>
          <w:lang w:val="ru-RU"/>
        </w:rPr>
        <w:t>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</w:t>
      </w:r>
      <w:r w:rsidRPr="0075068D">
        <w:rPr>
          <w:rFonts w:ascii="Times New Roman" w:hAnsi="Times New Roman"/>
          <w:color w:val="000000"/>
          <w:sz w:val="28"/>
          <w:lang w:val="ru-RU"/>
        </w:rPr>
        <w:t>внение касательной к графику функции.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Множество, операции над множествами и их свойства. Диаграммы Эйлера–Венна. Применение теоретико-множе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ственного аппарата для описания реальных процессов и явлений, при решении задач из других учебных предметов.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1DA9" w:rsidRPr="0075068D" w:rsidRDefault="0075068D">
      <w:pPr>
        <w:spacing w:after="0" w:line="264" w:lineRule="auto"/>
        <w:ind w:left="12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41DA9" w:rsidRPr="0075068D" w:rsidRDefault="00F41DA9">
      <w:pPr>
        <w:spacing w:after="0" w:line="264" w:lineRule="auto"/>
        <w:ind w:left="120"/>
        <w:jc w:val="both"/>
        <w:rPr>
          <w:lang w:val="ru-RU"/>
        </w:rPr>
      </w:pP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75068D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75068D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Комплексные числа. Алгебраическ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proofErr w:type="gramStart"/>
      <w:r>
        <w:rPr>
          <w:rFonts w:ascii="Times New Roman" w:hAnsi="Times New Roman"/>
          <w:color w:val="000000"/>
          <w:sz w:val="28"/>
        </w:rPr>
        <w:t>Формула Муавра. Корни n-ой степени из комплексного числа.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5068D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</w:t>
      </w:r>
      <w:r w:rsidRPr="0075068D">
        <w:rPr>
          <w:rFonts w:ascii="Times New Roman" w:hAnsi="Times New Roman"/>
          <w:color w:val="000000"/>
          <w:sz w:val="28"/>
          <w:lang w:val="ru-RU"/>
        </w:rPr>
        <w:t>ения физических и геометрических задач.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Отбор корней тригонометрических уравнений с помощью тригонометрической окружн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ости. Решение тригонометрических неравенств.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и логарифмических уравнений.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Функции и гра</w:t>
      </w:r>
      <w:r w:rsidRPr="0075068D">
        <w:rPr>
          <w:rFonts w:ascii="Times New Roman" w:hAnsi="Times New Roman"/>
          <w:b/>
          <w:color w:val="000000"/>
          <w:sz w:val="28"/>
          <w:lang w:val="ru-RU"/>
        </w:rPr>
        <w:t>фики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И</w:t>
      </w:r>
      <w:r w:rsidRPr="0075068D">
        <w:rPr>
          <w:rFonts w:ascii="Times New Roman" w:hAnsi="Times New Roman"/>
          <w:color w:val="000000"/>
          <w:sz w:val="28"/>
          <w:lang w:val="ru-RU"/>
        </w:rPr>
        <w:t>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</w:t>
      </w:r>
      <w:r w:rsidRPr="0075068D">
        <w:rPr>
          <w:rFonts w:ascii="Times New Roman" w:hAnsi="Times New Roman"/>
          <w:color w:val="000000"/>
          <w:sz w:val="28"/>
          <w:lang w:val="ru-RU"/>
        </w:rPr>
        <w:t>мумы. Нахождение наибольшего и наименьшего значений непрерывной функции на отрезке.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F41DA9" w:rsidRDefault="0075068D">
      <w:pPr>
        <w:spacing w:after="0" w:line="264" w:lineRule="auto"/>
        <w:ind w:firstLine="600"/>
        <w:jc w:val="both"/>
      </w:pPr>
      <w:proofErr w:type="gramStart"/>
      <w:r w:rsidRPr="0075068D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75068D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75068D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75068D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</w:t>
      </w:r>
      <w:proofErr w:type="gramStart"/>
      <w:r>
        <w:rPr>
          <w:rFonts w:ascii="Times New Roman" w:hAnsi="Times New Roman"/>
          <w:color w:val="000000"/>
          <w:sz w:val="28"/>
        </w:rPr>
        <w:t>Правила нахождения первообразных.</w:t>
      </w:r>
      <w:proofErr w:type="gramEnd"/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Интеграл. Геометрический смысл интеграла.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5068D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</w:t>
      </w:r>
      <w:r w:rsidRPr="0075068D">
        <w:rPr>
          <w:rFonts w:ascii="Times New Roman" w:hAnsi="Times New Roman"/>
          <w:color w:val="000000"/>
          <w:sz w:val="28"/>
          <w:lang w:val="ru-RU"/>
        </w:rPr>
        <w:t>ния площадей плоских фигур и объёмов геометрических тел.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F41DA9" w:rsidRPr="0075068D" w:rsidRDefault="00F41DA9">
      <w:pPr>
        <w:rPr>
          <w:lang w:val="ru-RU"/>
        </w:rPr>
        <w:sectPr w:rsidR="00F41DA9" w:rsidRPr="0075068D">
          <w:pgSz w:w="11906" w:h="16383"/>
          <w:pgMar w:top="1134" w:right="850" w:bottom="1134" w:left="1701" w:header="720" w:footer="720" w:gutter="0"/>
          <w:cols w:space="720"/>
        </w:sectPr>
      </w:pPr>
    </w:p>
    <w:p w:rsidR="00F41DA9" w:rsidRPr="0075068D" w:rsidRDefault="0075068D">
      <w:pPr>
        <w:spacing w:after="0" w:line="264" w:lineRule="auto"/>
        <w:ind w:left="120"/>
        <w:jc w:val="both"/>
        <w:rPr>
          <w:lang w:val="ru-RU"/>
        </w:rPr>
      </w:pPr>
      <w:bookmarkStart w:id="8" w:name="block-75937360"/>
      <w:bookmarkEnd w:id="7"/>
      <w:r w:rsidRPr="007506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УЧЕБНОГО КУРСА «АЛГЕБРА И </w:t>
      </w:r>
      <w:r w:rsidRPr="0075068D">
        <w:rPr>
          <w:rFonts w:ascii="Times New Roman" w:hAnsi="Times New Roman"/>
          <w:color w:val="000000"/>
          <w:sz w:val="28"/>
          <w:lang w:val="ru-RU"/>
        </w:rPr>
        <w:t>НАЧАЛА МАТЕМАТИЧЕСКОГО АНАЛИЗА» (УГЛУБЛЕННЫЙ УРОВЕНЬ) НА УРОВНЕ СРЕДНЕГО ОБЩЕГО ОБРАЗОВАНИЯ</w:t>
      </w:r>
    </w:p>
    <w:p w:rsidR="00F41DA9" w:rsidRPr="0075068D" w:rsidRDefault="00F41DA9">
      <w:pPr>
        <w:spacing w:after="0" w:line="264" w:lineRule="auto"/>
        <w:ind w:left="120"/>
        <w:jc w:val="both"/>
        <w:rPr>
          <w:lang w:val="ru-RU"/>
        </w:rPr>
      </w:pPr>
    </w:p>
    <w:p w:rsidR="00F41DA9" w:rsidRPr="0075068D" w:rsidRDefault="0075068D">
      <w:pPr>
        <w:spacing w:after="0" w:line="264" w:lineRule="auto"/>
        <w:ind w:left="12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41DA9" w:rsidRPr="0075068D" w:rsidRDefault="00F41DA9">
      <w:pPr>
        <w:spacing w:after="0" w:line="264" w:lineRule="auto"/>
        <w:ind w:left="120"/>
        <w:jc w:val="both"/>
        <w:rPr>
          <w:lang w:val="ru-RU"/>
        </w:rPr>
      </w:pP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</w:t>
      </w:r>
      <w:r w:rsidRPr="0075068D">
        <w:rPr>
          <w:rFonts w:ascii="Times New Roman" w:hAnsi="Times New Roman"/>
          <w:color w:val="000000"/>
          <w:sz w:val="28"/>
          <w:lang w:val="ru-RU"/>
        </w:rPr>
        <w:t>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2) патриотического в</w:t>
      </w:r>
      <w:r w:rsidRPr="0075068D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</w:t>
      </w:r>
      <w:r w:rsidRPr="0075068D">
        <w:rPr>
          <w:rFonts w:ascii="Times New Roman" w:hAnsi="Times New Roman"/>
          <w:color w:val="000000"/>
          <w:sz w:val="28"/>
          <w:lang w:val="ru-RU"/>
        </w:rPr>
        <w:t>ках, технологиях, сферах экономики;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</w:t>
      </w:r>
      <w:r w:rsidRPr="0075068D">
        <w:rPr>
          <w:rFonts w:ascii="Times New Roman" w:hAnsi="Times New Roman"/>
          <w:color w:val="000000"/>
          <w:sz w:val="28"/>
          <w:lang w:val="ru-RU"/>
        </w:rPr>
        <w:t>учёного, осознание личного вклада в построение устойчивого будущего;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</w:t>
      </w:r>
      <w:r w:rsidRPr="0075068D">
        <w:rPr>
          <w:rFonts w:ascii="Times New Roman" w:hAnsi="Times New Roman"/>
          <w:color w:val="000000"/>
          <w:sz w:val="28"/>
          <w:lang w:val="ru-RU"/>
        </w:rPr>
        <w:t>ам различных видов искусства;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068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75068D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активному участию в решении практических задач математической направленности;</w:t>
      </w:r>
      <w:proofErr w:type="gramEnd"/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</w:t>
      </w:r>
      <w:r w:rsidRPr="0075068D">
        <w:rPr>
          <w:rFonts w:ascii="Times New Roman" w:hAnsi="Times New Roman"/>
          <w:color w:val="000000"/>
          <w:sz w:val="28"/>
          <w:lang w:val="ru-RU"/>
        </w:rPr>
        <w:t>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сформиро</w:t>
      </w:r>
      <w:r w:rsidRPr="0075068D">
        <w:rPr>
          <w:rFonts w:ascii="Times New Roman" w:hAnsi="Times New Roman"/>
          <w:color w:val="000000"/>
          <w:sz w:val="28"/>
          <w:lang w:val="ru-RU"/>
        </w:rPr>
        <w:t>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F41DA9" w:rsidRPr="0075068D" w:rsidRDefault="00F41DA9">
      <w:pPr>
        <w:spacing w:after="0" w:line="264" w:lineRule="auto"/>
        <w:ind w:left="120"/>
        <w:jc w:val="both"/>
        <w:rPr>
          <w:lang w:val="ru-RU"/>
        </w:rPr>
      </w:pPr>
    </w:p>
    <w:p w:rsidR="00F41DA9" w:rsidRPr="0075068D" w:rsidRDefault="0075068D">
      <w:pPr>
        <w:spacing w:after="0" w:line="264" w:lineRule="auto"/>
        <w:ind w:left="12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41DA9" w:rsidRPr="0075068D" w:rsidRDefault="00F41DA9">
      <w:pPr>
        <w:spacing w:after="0" w:line="264" w:lineRule="auto"/>
        <w:ind w:left="120"/>
        <w:jc w:val="both"/>
        <w:rPr>
          <w:lang w:val="ru-RU"/>
        </w:rPr>
      </w:pPr>
    </w:p>
    <w:p w:rsidR="00F41DA9" w:rsidRPr="0075068D" w:rsidRDefault="0075068D">
      <w:pPr>
        <w:spacing w:after="0" w:line="264" w:lineRule="auto"/>
        <w:ind w:left="12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</w:t>
      </w:r>
      <w:r w:rsidRPr="0075068D">
        <w:rPr>
          <w:rFonts w:ascii="Times New Roman" w:hAnsi="Times New Roman"/>
          <w:color w:val="000000"/>
          <w:sz w:val="28"/>
          <w:lang w:val="ru-RU"/>
        </w:rPr>
        <w:t>лиза;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критерии для выявления закономерностей и противоречий;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</w:t>
      </w:r>
      <w:r w:rsidRPr="0075068D">
        <w:rPr>
          <w:rFonts w:ascii="Times New Roman" w:hAnsi="Times New Roman"/>
          <w:color w:val="000000"/>
          <w:sz w:val="28"/>
          <w:lang w:val="ru-RU"/>
        </w:rPr>
        <w:t>вного), выстраивать аргументацию, приводить примеры и контрпримеры, обосновывать собственные суждения и выводы;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</w:t>
      </w:r>
      <w:r w:rsidRPr="0075068D">
        <w:rPr>
          <w:rFonts w:ascii="Times New Roman" w:hAnsi="Times New Roman"/>
          <w:color w:val="000000"/>
          <w:sz w:val="28"/>
          <w:lang w:val="ru-RU"/>
        </w:rPr>
        <w:t>критериев).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</w:t>
      </w:r>
      <w:r w:rsidRPr="0075068D">
        <w:rPr>
          <w:rFonts w:ascii="Times New Roman" w:hAnsi="Times New Roman"/>
          <w:color w:val="000000"/>
          <w:sz w:val="28"/>
          <w:lang w:val="ru-RU"/>
        </w:rPr>
        <w:t>нение;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в</w:t>
      </w:r>
      <w:r w:rsidRPr="0075068D">
        <w:rPr>
          <w:rFonts w:ascii="Times New Roman" w:hAnsi="Times New Roman"/>
          <w:color w:val="000000"/>
          <w:sz w:val="28"/>
          <w:lang w:val="ru-RU"/>
        </w:rPr>
        <w:t>ыявлять дефициты информации, данных, необходимых для ответа на вопрос и для решения задачи;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структуриров</w:t>
      </w:r>
      <w:r w:rsidRPr="0075068D">
        <w:rPr>
          <w:rFonts w:ascii="Times New Roman" w:hAnsi="Times New Roman"/>
          <w:color w:val="000000"/>
          <w:sz w:val="28"/>
          <w:lang w:val="ru-RU"/>
        </w:rPr>
        <w:t>ать информацию, представлять её в различных формах, иллюстрировать графически;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F41DA9" w:rsidRPr="0075068D" w:rsidRDefault="00F41DA9">
      <w:pPr>
        <w:spacing w:after="0" w:line="264" w:lineRule="auto"/>
        <w:ind w:left="120"/>
        <w:jc w:val="both"/>
        <w:rPr>
          <w:lang w:val="ru-RU"/>
        </w:rPr>
      </w:pPr>
    </w:p>
    <w:p w:rsidR="00F41DA9" w:rsidRPr="0075068D" w:rsidRDefault="0075068D">
      <w:pPr>
        <w:spacing w:after="0" w:line="264" w:lineRule="auto"/>
        <w:ind w:left="12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</w:t>
      </w:r>
      <w:r w:rsidRPr="0075068D">
        <w:rPr>
          <w:rFonts w:ascii="Times New Roman" w:hAnsi="Times New Roman"/>
          <w:color w:val="000000"/>
          <w:sz w:val="28"/>
          <w:lang w:val="ru-RU"/>
        </w:rPr>
        <w:t>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</w:t>
      </w:r>
      <w:r w:rsidRPr="0075068D">
        <w:rPr>
          <w:rFonts w:ascii="Times New Roman" w:hAnsi="Times New Roman"/>
          <w:color w:val="000000"/>
          <w:sz w:val="28"/>
          <w:lang w:val="ru-RU"/>
        </w:rPr>
        <w:t>ажения;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F41DA9" w:rsidRPr="0075068D" w:rsidRDefault="00F41DA9">
      <w:pPr>
        <w:spacing w:after="0" w:line="264" w:lineRule="auto"/>
        <w:ind w:left="120"/>
        <w:jc w:val="both"/>
        <w:rPr>
          <w:lang w:val="ru-RU"/>
        </w:rPr>
      </w:pPr>
    </w:p>
    <w:p w:rsidR="00F41DA9" w:rsidRPr="0075068D" w:rsidRDefault="0075068D">
      <w:pPr>
        <w:spacing w:after="0" w:line="264" w:lineRule="auto"/>
        <w:ind w:left="12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составлять пл</w:t>
      </w:r>
      <w:r w:rsidRPr="0075068D">
        <w:rPr>
          <w:rFonts w:ascii="Times New Roman" w:hAnsi="Times New Roman"/>
          <w:color w:val="000000"/>
          <w:sz w:val="28"/>
          <w:lang w:val="ru-RU"/>
        </w:rPr>
        <w:t>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</w:t>
      </w:r>
      <w:r w:rsidRPr="0075068D">
        <w:rPr>
          <w:rFonts w:ascii="Times New Roman" w:hAnsi="Times New Roman"/>
          <w:color w:val="000000"/>
          <w:sz w:val="28"/>
          <w:lang w:val="ru-RU"/>
        </w:rPr>
        <w:t>сить коррективы в деятельность на основе новых обстоятельств, данных, найденных ошибок, выявленных трудностей;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</w:t>
      </w:r>
      <w:r w:rsidRPr="0075068D">
        <w:rPr>
          <w:rFonts w:ascii="Times New Roman" w:hAnsi="Times New Roman"/>
          <w:color w:val="000000"/>
          <w:sz w:val="28"/>
          <w:lang w:val="ru-RU"/>
        </w:rPr>
        <w:t>ь оценку приобретённому опыту.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</w:t>
      </w:r>
      <w:r w:rsidRPr="0075068D">
        <w:rPr>
          <w:rFonts w:ascii="Times New Roman" w:hAnsi="Times New Roman"/>
          <w:color w:val="000000"/>
          <w:sz w:val="28"/>
          <w:lang w:val="ru-RU"/>
        </w:rPr>
        <w:t>абот, договариваться, обсуждать процесс и результат работы, обобщать мнения нескольких людей;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</w:t>
      </w:r>
      <w:r w:rsidRPr="0075068D">
        <w:rPr>
          <w:rFonts w:ascii="Times New Roman" w:hAnsi="Times New Roman"/>
          <w:color w:val="000000"/>
          <w:sz w:val="28"/>
          <w:lang w:val="ru-RU"/>
        </w:rPr>
        <w:t>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41DA9" w:rsidRPr="0075068D" w:rsidRDefault="00F41DA9">
      <w:pPr>
        <w:spacing w:after="0" w:line="264" w:lineRule="auto"/>
        <w:ind w:left="120"/>
        <w:jc w:val="both"/>
        <w:rPr>
          <w:lang w:val="ru-RU"/>
        </w:rPr>
      </w:pPr>
    </w:p>
    <w:p w:rsidR="00F41DA9" w:rsidRPr="0075068D" w:rsidRDefault="0075068D">
      <w:pPr>
        <w:spacing w:after="0" w:line="264" w:lineRule="auto"/>
        <w:ind w:left="12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41DA9" w:rsidRPr="0075068D" w:rsidRDefault="00F41DA9">
      <w:pPr>
        <w:spacing w:after="0" w:line="264" w:lineRule="auto"/>
        <w:ind w:left="120"/>
        <w:jc w:val="both"/>
        <w:rPr>
          <w:lang w:val="ru-RU"/>
        </w:rPr>
      </w:pP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5068D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5068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5068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</w:t>
      </w:r>
      <w:r w:rsidRPr="0075068D">
        <w:rPr>
          <w:rFonts w:ascii="Times New Roman" w:hAnsi="Times New Roman"/>
          <w:color w:val="000000"/>
          <w:sz w:val="28"/>
          <w:lang w:val="ru-RU"/>
        </w:rPr>
        <w:t>программы учебного курса «Алгебра и начала математического анализа»: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</w:t>
      </w:r>
      <w:r w:rsidRPr="0075068D">
        <w:rPr>
          <w:rFonts w:ascii="Times New Roman" w:hAnsi="Times New Roman"/>
          <w:color w:val="000000"/>
          <w:sz w:val="28"/>
          <w:lang w:val="ru-RU"/>
        </w:rPr>
        <w:t>уль действительного числа;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степень </w:t>
      </w:r>
      <w:r w:rsidRPr="0075068D">
        <w:rPr>
          <w:rFonts w:ascii="Times New Roman" w:hAnsi="Times New Roman"/>
          <w:color w:val="000000"/>
          <w:sz w:val="28"/>
          <w:lang w:val="ru-RU"/>
        </w:rPr>
        <w:t>с рациональным показателем;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числового аргумента.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 решения рациональных и дробно-рациональных </w:t>
      </w:r>
      <w:r w:rsidRPr="0075068D">
        <w:rPr>
          <w:rFonts w:ascii="Times New Roman" w:hAnsi="Times New Roman"/>
          <w:color w:val="000000"/>
          <w:sz w:val="28"/>
          <w:lang w:val="ru-RU"/>
        </w:rPr>
        <w:t>уравнений, применять метод интервалов для решения неравенств;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</w:t>
      </w:r>
      <w:r w:rsidRPr="0075068D">
        <w:rPr>
          <w:rFonts w:ascii="Times New Roman" w:hAnsi="Times New Roman"/>
          <w:color w:val="000000"/>
          <w:sz w:val="28"/>
          <w:lang w:val="ru-RU"/>
        </w:rPr>
        <w:t>иета для решения задач;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</w:t>
      </w:r>
      <w:r w:rsidRPr="0075068D">
        <w:rPr>
          <w:rFonts w:ascii="Times New Roman" w:hAnsi="Times New Roman"/>
          <w:color w:val="000000"/>
          <w:sz w:val="28"/>
          <w:lang w:val="ru-RU"/>
        </w:rPr>
        <w:t>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действий с корнями для </w:t>
      </w:r>
      <w:r w:rsidRPr="0075068D">
        <w:rPr>
          <w:rFonts w:ascii="Times New Roman" w:hAnsi="Times New Roman"/>
          <w:color w:val="000000"/>
          <w:sz w:val="28"/>
          <w:lang w:val="ru-RU"/>
        </w:rPr>
        <w:t>преобразования выражений;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</w:t>
      </w:r>
      <w:r w:rsidRPr="0075068D">
        <w:rPr>
          <w:rFonts w:ascii="Times New Roman" w:hAnsi="Times New Roman"/>
          <w:color w:val="000000"/>
          <w:sz w:val="28"/>
          <w:lang w:val="ru-RU"/>
        </w:rPr>
        <w:t>ые и логарифмические уравнения, находить их решения с помощью равносильных переходов или осуществляя проверку корней;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</w:t>
      </w:r>
      <w:r w:rsidRPr="0075068D">
        <w:rPr>
          <w:rFonts w:ascii="Times New Roman" w:hAnsi="Times New Roman"/>
          <w:color w:val="000000"/>
          <w:sz w:val="28"/>
          <w:lang w:val="ru-RU"/>
        </w:rPr>
        <w:t>ческое уравнение, применять необходимые формулы для решения основных типов тригонометрических уравнений;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</w:t>
      </w:r>
      <w:r w:rsidRPr="0075068D">
        <w:rPr>
          <w:rFonts w:ascii="Times New Roman" w:hAnsi="Times New Roman"/>
          <w:color w:val="000000"/>
          <w:sz w:val="28"/>
          <w:lang w:val="ru-RU"/>
        </w:rPr>
        <w:t>ьзованием аппарата алгебры.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</w:t>
      </w:r>
      <w:r w:rsidRPr="0075068D">
        <w:rPr>
          <w:rFonts w:ascii="Times New Roman" w:hAnsi="Times New Roman"/>
          <w:color w:val="000000"/>
          <w:sz w:val="28"/>
          <w:lang w:val="ru-RU"/>
        </w:rPr>
        <w:t>тиями: область определения и множество значений функции, нули функции, промежутки знакопостоянства;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</w:t>
      </w:r>
      <w:r w:rsidRPr="0075068D">
        <w:rPr>
          <w:rFonts w:ascii="Times New Roman" w:hAnsi="Times New Roman"/>
          <w:color w:val="000000"/>
          <w:sz w:val="28"/>
          <w:lang w:val="ru-RU"/>
        </w:rPr>
        <w:t>и наименьшее значение функции на промежутке;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75068D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</w:t>
      </w:r>
      <w:r w:rsidRPr="0075068D">
        <w:rPr>
          <w:rFonts w:ascii="Times New Roman" w:hAnsi="Times New Roman"/>
          <w:color w:val="000000"/>
          <w:sz w:val="28"/>
          <w:lang w:val="ru-RU"/>
        </w:rPr>
        <w:t>ым показателем;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</w:t>
      </w:r>
      <w:r w:rsidRPr="0075068D">
        <w:rPr>
          <w:rFonts w:ascii="Times New Roman" w:hAnsi="Times New Roman"/>
          <w:color w:val="000000"/>
          <w:sz w:val="28"/>
          <w:lang w:val="ru-RU"/>
        </w:rPr>
        <w:t>ать их графики для решения уравнений;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использовать графики функций для исследования процессов и зависимостей при решении задач из </w:t>
      </w:r>
      <w:r w:rsidRPr="0075068D">
        <w:rPr>
          <w:rFonts w:ascii="Times New Roman" w:hAnsi="Times New Roman"/>
          <w:color w:val="000000"/>
          <w:sz w:val="28"/>
          <w:lang w:val="ru-RU"/>
        </w:rPr>
        <w:t>других учебных предметов и реальной жизни, выражать формулами зависимости между величинами;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и экспоненциальный рост, формула сложных процентов, иметь представление о константе;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</w:t>
      </w:r>
      <w:r w:rsidRPr="0075068D">
        <w:rPr>
          <w:rFonts w:ascii="Times New Roman" w:hAnsi="Times New Roman"/>
          <w:color w:val="000000"/>
          <w:sz w:val="28"/>
          <w:lang w:val="ru-RU"/>
        </w:rPr>
        <w:t>ные и ограниченные последовательности, понимать основы зарождения математического анализа как анализа бесконечно малых;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</w:t>
      </w:r>
      <w:r w:rsidRPr="0075068D">
        <w:rPr>
          <w:rFonts w:ascii="Times New Roman" w:hAnsi="Times New Roman"/>
          <w:color w:val="000000"/>
          <w:sz w:val="28"/>
          <w:lang w:val="ru-RU"/>
        </w:rPr>
        <w:t>тием: функция, непрерывная на отрезке, применять свойства непрерывных функций для решения задач;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</w:t>
      </w:r>
      <w:r w:rsidRPr="0075068D">
        <w:rPr>
          <w:rFonts w:ascii="Times New Roman" w:hAnsi="Times New Roman"/>
          <w:color w:val="000000"/>
          <w:sz w:val="28"/>
          <w:lang w:val="ru-RU"/>
        </w:rPr>
        <w:t>зиции двух функций, знать производные элементарных функций;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использовать теоретико-множес</w:t>
      </w:r>
      <w:r w:rsidRPr="0075068D">
        <w:rPr>
          <w:rFonts w:ascii="Times New Roman" w:hAnsi="Times New Roman"/>
          <w:color w:val="000000"/>
          <w:sz w:val="28"/>
          <w:lang w:val="ru-RU"/>
        </w:rPr>
        <w:t>твенный аппарат для описания реальных процессов и явлений, при решении задач из других учебных предметов;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5068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5068D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75068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5068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5068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</w:t>
      </w:r>
      <w:r w:rsidRPr="0075068D">
        <w:rPr>
          <w:rFonts w:ascii="Times New Roman" w:hAnsi="Times New Roman"/>
          <w:color w:val="000000"/>
          <w:sz w:val="28"/>
          <w:lang w:val="ru-RU"/>
        </w:rPr>
        <w:t>м темам рабочей программы учебного курса «Алгебра и начала математического анализа»: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натуральное и целое число, множества натуральных и целых чисел, использовать признаки делимости целых чисел, НОД и НОК </w:t>
      </w:r>
      <w:r w:rsidRPr="0075068D">
        <w:rPr>
          <w:rFonts w:ascii="Times New Roman" w:hAnsi="Times New Roman"/>
          <w:color w:val="000000"/>
          <w:sz w:val="28"/>
          <w:lang w:val="ru-RU"/>
        </w:rPr>
        <w:t>натуральных чисел для решения задач, применять алгоритм Евклида;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</w:t>
      </w:r>
      <w:r w:rsidRPr="0075068D">
        <w:rPr>
          <w:rFonts w:ascii="Times New Roman" w:hAnsi="Times New Roman"/>
          <w:color w:val="000000"/>
          <w:sz w:val="28"/>
          <w:lang w:val="ru-RU"/>
        </w:rPr>
        <w:t>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иррациональные, показательные </w:t>
      </w:r>
      <w:r w:rsidRPr="0075068D">
        <w:rPr>
          <w:rFonts w:ascii="Times New Roman" w:hAnsi="Times New Roman"/>
          <w:color w:val="000000"/>
          <w:sz w:val="28"/>
          <w:lang w:val="ru-RU"/>
        </w:rPr>
        <w:t>и логарифмические неравенства, находить их решения с помощью равносильных переходов;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</w:t>
      </w:r>
      <w:r w:rsidRPr="0075068D">
        <w:rPr>
          <w:rFonts w:ascii="Times New Roman" w:hAnsi="Times New Roman"/>
          <w:color w:val="000000"/>
          <w:sz w:val="28"/>
          <w:lang w:val="ru-RU"/>
        </w:rPr>
        <w:t>я основных типов тригонометрических неравенств;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</w:t>
      </w:r>
      <w:r w:rsidRPr="0075068D">
        <w:rPr>
          <w:rFonts w:ascii="Times New Roman" w:hAnsi="Times New Roman"/>
          <w:color w:val="000000"/>
          <w:sz w:val="28"/>
          <w:lang w:val="ru-RU"/>
        </w:rPr>
        <w:t>логарифмических уравнений и неравенств;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</w:t>
      </w:r>
      <w:r w:rsidRPr="0075068D">
        <w:rPr>
          <w:rFonts w:ascii="Times New Roman" w:hAnsi="Times New Roman"/>
          <w:color w:val="000000"/>
          <w:sz w:val="28"/>
          <w:lang w:val="ru-RU"/>
        </w:rPr>
        <w:t>е задач с параметрами;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Фу</w:t>
      </w:r>
      <w:r w:rsidRPr="0075068D">
        <w:rPr>
          <w:rFonts w:ascii="Times New Roman" w:hAnsi="Times New Roman"/>
          <w:b/>
          <w:color w:val="000000"/>
          <w:sz w:val="28"/>
          <w:lang w:val="ru-RU"/>
        </w:rPr>
        <w:t>нкции и графики: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</w:t>
      </w:r>
      <w:r w:rsidRPr="0075068D">
        <w:rPr>
          <w:rFonts w:ascii="Times New Roman" w:hAnsi="Times New Roman"/>
          <w:color w:val="000000"/>
          <w:sz w:val="28"/>
          <w:lang w:val="ru-RU"/>
        </w:rPr>
        <w:t>ческих функций;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</w:t>
      </w:r>
      <w:r w:rsidRPr="0075068D">
        <w:rPr>
          <w:rFonts w:ascii="Times New Roman" w:hAnsi="Times New Roman"/>
          <w:color w:val="000000"/>
          <w:sz w:val="28"/>
          <w:lang w:val="ru-RU"/>
        </w:rPr>
        <w:t>вной на отрезке;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</w:t>
      </w:r>
      <w:proofErr w:type="gramStart"/>
      <w:r w:rsidRPr="0075068D">
        <w:rPr>
          <w:rFonts w:ascii="Times New Roman" w:hAnsi="Times New Roman"/>
          <w:color w:val="000000"/>
          <w:sz w:val="28"/>
          <w:lang w:val="ru-RU"/>
        </w:rPr>
        <w:t>первообр</w:t>
      </w:r>
      <w:r w:rsidRPr="0075068D">
        <w:rPr>
          <w:rFonts w:ascii="Times New Roman" w:hAnsi="Times New Roman"/>
          <w:color w:val="000000"/>
          <w:sz w:val="28"/>
          <w:lang w:val="ru-RU"/>
        </w:rPr>
        <w:t>азная</w:t>
      </w:r>
      <w:proofErr w:type="gramEnd"/>
      <w:r w:rsidRPr="0075068D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математическом моделировании на примере </w:t>
      </w:r>
      <w:r w:rsidRPr="0075068D">
        <w:rPr>
          <w:rFonts w:ascii="Times New Roman" w:hAnsi="Times New Roman"/>
          <w:color w:val="000000"/>
          <w:sz w:val="28"/>
          <w:lang w:val="ru-RU"/>
        </w:rPr>
        <w:t>составления дифференциальных уравнений;</w:t>
      </w:r>
    </w:p>
    <w:p w:rsidR="00F41DA9" w:rsidRPr="0075068D" w:rsidRDefault="0075068D">
      <w:pPr>
        <w:spacing w:after="0" w:line="264" w:lineRule="auto"/>
        <w:ind w:firstLine="600"/>
        <w:jc w:val="both"/>
        <w:rPr>
          <w:lang w:val="ru-RU"/>
        </w:rPr>
      </w:pPr>
      <w:r w:rsidRPr="0075068D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F41DA9" w:rsidRPr="0075068D" w:rsidRDefault="00F41DA9">
      <w:pPr>
        <w:rPr>
          <w:lang w:val="ru-RU"/>
        </w:rPr>
        <w:sectPr w:rsidR="00F41DA9" w:rsidRPr="0075068D">
          <w:pgSz w:w="11906" w:h="16383"/>
          <w:pgMar w:top="1134" w:right="850" w:bottom="1134" w:left="1701" w:header="720" w:footer="720" w:gutter="0"/>
          <w:cols w:space="720"/>
        </w:sectPr>
      </w:pPr>
    </w:p>
    <w:p w:rsidR="00F41DA9" w:rsidRDefault="0075068D">
      <w:pPr>
        <w:spacing w:after="0"/>
        <w:ind w:left="120"/>
      </w:pPr>
      <w:bookmarkStart w:id="9" w:name="block-75937357"/>
      <w:bookmarkEnd w:id="8"/>
      <w:r w:rsidRPr="007506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41DA9" w:rsidRDefault="007506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F41DA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DA9" w:rsidRDefault="00F41DA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DA9" w:rsidRDefault="00F41D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DA9" w:rsidRDefault="00F41D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DA9" w:rsidRDefault="00F41DA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DA9" w:rsidRDefault="00F41DA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DA9" w:rsidRDefault="00F41DA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DA9" w:rsidRDefault="00F41D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DA9" w:rsidRDefault="00F41DA9"/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/>
        </w:tc>
      </w:tr>
    </w:tbl>
    <w:p w:rsidR="00F41DA9" w:rsidRDefault="00F41DA9">
      <w:pPr>
        <w:sectPr w:rsidR="00F41D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DA9" w:rsidRDefault="007506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F41DA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DA9" w:rsidRDefault="00F41DA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DA9" w:rsidRDefault="00F41D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DA9" w:rsidRDefault="00F41D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DA9" w:rsidRDefault="00F41DA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DA9" w:rsidRDefault="00F41DA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DA9" w:rsidRDefault="00F41DA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DA9" w:rsidRDefault="00F41D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DA9" w:rsidRDefault="00F41DA9"/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>
            <w:pPr>
              <w:spacing w:after="0"/>
              <w:ind w:left="135"/>
            </w:pPr>
          </w:p>
        </w:tc>
      </w:tr>
      <w:tr w:rsidR="00F41D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41DA9" w:rsidRDefault="00F41DA9"/>
        </w:tc>
      </w:tr>
    </w:tbl>
    <w:p w:rsidR="00F41DA9" w:rsidRDefault="00F41DA9">
      <w:pPr>
        <w:sectPr w:rsidR="00F41D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DA9" w:rsidRDefault="0075068D" w:rsidP="0075068D">
      <w:pPr>
        <w:spacing w:after="0"/>
        <w:ind w:left="120"/>
      </w:pPr>
      <w:bookmarkStart w:id="10" w:name="block-7593735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1" w:name="block-75937362"/>
      <w:bookmarkEnd w:id="10"/>
    </w:p>
    <w:p w:rsidR="00F41DA9" w:rsidRPr="0075068D" w:rsidRDefault="0075068D">
      <w:pPr>
        <w:spacing w:before="199" w:after="199"/>
        <w:ind w:left="120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F41DA9" w:rsidRDefault="007506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41DA9" w:rsidRDefault="00F41DA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F41DA9" w:rsidRPr="0075068D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rPr>
                <w:lang w:val="ru-RU"/>
              </w:rPr>
            </w:pPr>
            <w:r w:rsidRPr="0075068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41DA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рациональное и действительное число, обыкновенная и десятичная дробь,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льного угла; использовать запись произвольного угла через обратные тригонометрические функции</w:t>
            </w:r>
          </w:p>
        </w:tc>
      </w:tr>
      <w:tr w:rsidR="00F41DA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тождество, уравнение, неравенство, целое, рациональное, иррациональное уравнение, неравенство,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тригонометрическое уравнение</w:t>
            </w:r>
            <w:proofErr w:type="gramEnd"/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альных уравнений и неравенств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условию задачи, исследовать построенные модели с использованием аппарата алгебры</w:t>
            </w:r>
          </w:p>
        </w:tc>
      </w:tr>
      <w:tr w:rsidR="00F41DA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и читать графики линейной функции, квадратичной функции, степенной функции с целым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F41DA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иями: последовательность, арифметическая и геометрическая прогрессии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F41DA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F41DA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теоретико-множественный аппарат для описания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реальных процессов и явлений, при решении задач из других учебных предметов</w:t>
            </w:r>
          </w:p>
        </w:tc>
      </w:tr>
      <w:tr w:rsidR="00F41DA9" w:rsidRPr="00750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F41DA9" w:rsidRPr="0075068D" w:rsidRDefault="00F41DA9">
      <w:pPr>
        <w:spacing w:after="0"/>
        <w:ind w:left="120"/>
        <w:rPr>
          <w:lang w:val="ru-RU"/>
        </w:rPr>
      </w:pPr>
    </w:p>
    <w:p w:rsidR="00F41DA9" w:rsidRDefault="007506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41DA9" w:rsidRDefault="00F41DA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F41DA9" w:rsidRPr="0075068D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rPr>
                <w:lang w:val="ru-RU"/>
              </w:rPr>
            </w:pPr>
            <w:r w:rsidRPr="0075068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41DA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множители для решения задач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F41DA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й, оперировать понятиями: показательное уравнение и неравенство;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решать основные типы показательных уравнений и неравенств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типы логарифмических уравнений и неравенств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пользованием аппарата алгебры</w:t>
            </w:r>
          </w:p>
        </w:tc>
      </w:tr>
      <w:tr w:rsidR="00F41DA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заданной графиком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на координатной плоскости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линейных уравнений и использовать их для решения системы линейных уравнений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F41DA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понятиями: </w:t>
            </w: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F41DA9" w:rsidRPr="00750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физического характера, средствами математического анализа</w:t>
            </w:r>
          </w:p>
        </w:tc>
      </w:tr>
    </w:tbl>
    <w:p w:rsidR="00F41DA9" w:rsidRPr="0075068D" w:rsidRDefault="00F41DA9">
      <w:pPr>
        <w:spacing w:after="0"/>
        <w:ind w:left="120"/>
        <w:rPr>
          <w:lang w:val="ru-RU"/>
        </w:rPr>
      </w:pPr>
    </w:p>
    <w:p w:rsidR="00F41DA9" w:rsidRPr="0075068D" w:rsidRDefault="00F41DA9">
      <w:pPr>
        <w:rPr>
          <w:lang w:val="ru-RU"/>
        </w:rPr>
        <w:sectPr w:rsidR="00F41DA9" w:rsidRPr="0075068D">
          <w:pgSz w:w="11906" w:h="16383"/>
          <w:pgMar w:top="1134" w:right="850" w:bottom="1134" w:left="1701" w:header="720" w:footer="720" w:gutter="0"/>
          <w:cols w:space="720"/>
        </w:sectPr>
      </w:pPr>
    </w:p>
    <w:p w:rsidR="00F41DA9" w:rsidRDefault="0075068D">
      <w:pPr>
        <w:spacing w:before="199" w:after="199"/>
        <w:ind w:left="120"/>
      </w:pPr>
      <w:bookmarkStart w:id="12" w:name="block-7593736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41DA9" w:rsidRDefault="00F41DA9">
      <w:pPr>
        <w:spacing w:before="199" w:after="199"/>
        <w:ind w:left="120"/>
      </w:pPr>
    </w:p>
    <w:p w:rsidR="00F41DA9" w:rsidRDefault="007506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41DA9" w:rsidRDefault="00F41DA9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F41DA9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41DA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41DA9" w:rsidRPr="00750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и десятичные дроби, проценты, бесконечные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F41DA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41DA9" w:rsidRPr="00750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Стандартная форма записи действительного числа. Использование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F41DA9" w:rsidRPr="00750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41DA9" w:rsidRPr="00750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синус, арккосинус, арктангенс числового аргумента</w:t>
            </w:r>
          </w:p>
        </w:tc>
      </w:tr>
      <w:tr w:rsidR="00F41DA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41DA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F41DA9" w:rsidRPr="00750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F41DA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F41DA9" w:rsidRPr="00750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F41DA9" w:rsidRPr="00750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F41DA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F41DA9" w:rsidRPr="00750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 и неравенств к решению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задач и задач из различных областей науки и реальной жизни</w:t>
            </w:r>
          </w:p>
        </w:tc>
      </w:tr>
      <w:tr w:rsidR="00F41DA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41DA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F41DA9" w:rsidRPr="00750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знакопостоянства. Чётные и нечётные функции</w:t>
            </w:r>
          </w:p>
        </w:tc>
      </w:tr>
      <w:tr w:rsidR="00F41DA9" w:rsidRPr="00750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F41DA9" w:rsidRPr="00750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F41DA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41DA9" w:rsidRPr="00750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F41DA9" w:rsidRPr="00750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F41DA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F41DA9" w:rsidRPr="00750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описания реальных процессов и явлений, при решении задач из других учебных предметов</w:t>
            </w:r>
          </w:p>
        </w:tc>
      </w:tr>
      <w:tr w:rsidR="00F41DA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F41DA9" w:rsidRDefault="00F41DA9">
      <w:pPr>
        <w:spacing w:after="0"/>
        <w:ind w:left="120"/>
      </w:pPr>
    </w:p>
    <w:p w:rsidR="00F41DA9" w:rsidRDefault="007506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41DA9" w:rsidRDefault="00F41DA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8588"/>
      </w:tblGrid>
      <w:tr w:rsidR="00F41DA9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41DA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делимости целых чисел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F41DA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41DA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степени с рациональным показателем</w:t>
            </w:r>
          </w:p>
        </w:tc>
      </w:tr>
      <w:tr w:rsidR="00F41DA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F41DA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F41DA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уравнений. Решение прикладных задач с помощью системы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уравнений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F41DA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и логарифмическая функции, их свойства и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графики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F41DA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математического анализа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стного функций</w:t>
            </w:r>
          </w:p>
        </w:tc>
      </w:tr>
      <w:tr w:rsidR="00F41DA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решения в прикладных задачах, для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скорости процесса, заданного формулой или графиком</w:t>
            </w:r>
          </w:p>
        </w:tc>
      </w:tr>
      <w:tr w:rsidR="00F41DA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F41DA9" w:rsidRPr="00750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5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F41DA9" w:rsidRPr="0075068D" w:rsidRDefault="00F41DA9">
      <w:pPr>
        <w:rPr>
          <w:lang w:val="ru-RU"/>
        </w:rPr>
        <w:sectPr w:rsidR="00F41DA9" w:rsidRPr="0075068D">
          <w:pgSz w:w="11906" w:h="16383"/>
          <w:pgMar w:top="1134" w:right="850" w:bottom="1134" w:left="1701" w:header="720" w:footer="720" w:gutter="0"/>
          <w:cols w:space="720"/>
        </w:sectPr>
      </w:pPr>
    </w:p>
    <w:p w:rsidR="00F41DA9" w:rsidRPr="0075068D" w:rsidRDefault="0075068D">
      <w:pPr>
        <w:spacing w:before="199" w:after="199" w:line="336" w:lineRule="auto"/>
        <w:ind w:left="120"/>
        <w:rPr>
          <w:lang w:val="ru-RU"/>
        </w:rPr>
      </w:pPr>
      <w:bookmarkStart w:id="13" w:name="block-75937365"/>
      <w:bookmarkEnd w:id="12"/>
      <w:r w:rsidRPr="0075068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</w:t>
      </w:r>
      <w:r w:rsidRPr="0075068D">
        <w:rPr>
          <w:rFonts w:ascii="Times New Roman" w:hAnsi="Times New Roman"/>
          <w:b/>
          <w:color w:val="000000"/>
          <w:sz w:val="28"/>
          <w:lang w:val="ru-RU"/>
        </w:rPr>
        <w:t>АНИЯ К РЕЗУЛЬТАТАМ ОСВОЕНИЯ ОСНОВНОЙ ОБРАЗОВАТЕЛЬНОЙ ПРОГРАММЫ СРЕДНЕГО ОБЩЕГО ОБРАЗОВАНИЯ</w:t>
      </w:r>
    </w:p>
    <w:p w:rsidR="00F41DA9" w:rsidRPr="0075068D" w:rsidRDefault="00F41DA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F41DA9" w:rsidRPr="00750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30"/>
            </w:pPr>
            <w:r w:rsidRPr="00750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/>
              <w:ind w:left="130"/>
              <w:rPr>
                <w:lang w:val="ru-RU"/>
              </w:rPr>
            </w:pPr>
            <w:r w:rsidRPr="00750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41DA9" w:rsidRPr="00750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перации над множествами;</w:t>
            </w:r>
            <w:proofErr w:type="gramEnd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F41DA9" w:rsidRPr="00750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F41DA9" w:rsidRPr="00750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ауки и реальной жизни</w:t>
            </w:r>
          </w:p>
        </w:tc>
      </w:tr>
      <w:tr w:rsidR="00F41DA9" w:rsidRPr="00750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ункций, находить уравнение касательной к графику функции;</w:t>
            </w:r>
            <w:proofErr w:type="gramEnd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оделирования с помощью дифференциальных уравнений</w:t>
            </w:r>
            <w:proofErr w:type="gramEnd"/>
          </w:p>
        </w:tc>
      </w:tr>
      <w:tr w:rsidR="00F41DA9" w:rsidRPr="00750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ов и задач из реальной жизни;</w:t>
            </w:r>
            <w:proofErr w:type="gramEnd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х систем</w:t>
            </w:r>
          </w:p>
        </w:tc>
      </w:tr>
      <w:tr w:rsidR="00F41DA9" w:rsidRPr="00750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остроенные модели с использованием аппарата алгебры, интерпретировать полученный результат</w:t>
            </w:r>
          </w:p>
        </w:tc>
      </w:tr>
      <w:tr w:rsidR="00F41DA9" w:rsidRPr="00750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м графических методов и электронных средств;</w:t>
            </w:r>
            <w:proofErr w:type="gramEnd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F41DA9" w:rsidRPr="00750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F41DA9" w:rsidRPr="00750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F41DA9" w:rsidRPr="00750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оверхности, сечения конуса и цилиндра, параллельные оси или основанию, сечение шара, плоскость,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proofErr w:type="gramEnd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F41DA9" w:rsidRPr="00750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объём, площадь поверхности), используя изученные формулы </w:t>
            </w:r>
            <w:r w:rsidRPr="0075068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</w:t>
            </w:r>
            <w:r w:rsidRPr="0075068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ошение объёмов подобных фигур</w:t>
            </w:r>
            <w:proofErr w:type="gramEnd"/>
          </w:p>
        </w:tc>
      </w:tr>
      <w:tr w:rsidR="00F41DA9" w:rsidRPr="00750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F41DA9" w:rsidRPr="00750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F41DA9" w:rsidRPr="0075068D" w:rsidRDefault="00F41DA9">
      <w:pPr>
        <w:spacing w:after="0" w:line="336" w:lineRule="auto"/>
        <w:ind w:left="120"/>
        <w:rPr>
          <w:lang w:val="ru-RU"/>
        </w:rPr>
      </w:pPr>
    </w:p>
    <w:p w:rsidR="00F41DA9" w:rsidRPr="0075068D" w:rsidRDefault="00F41DA9">
      <w:pPr>
        <w:rPr>
          <w:lang w:val="ru-RU"/>
        </w:rPr>
        <w:sectPr w:rsidR="00F41DA9" w:rsidRPr="0075068D">
          <w:pgSz w:w="11906" w:h="16383"/>
          <w:pgMar w:top="1134" w:right="850" w:bottom="1134" w:left="1701" w:header="720" w:footer="720" w:gutter="0"/>
          <w:cols w:space="720"/>
        </w:sectPr>
      </w:pPr>
    </w:p>
    <w:p w:rsidR="00F41DA9" w:rsidRPr="0075068D" w:rsidRDefault="0075068D">
      <w:pPr>
        <w:spacing w:before="199" w:after="199" w:line="336" w:lineRule="auto"/>
        <w:ind w:left="120"/>
        <w:rPr>
          <w:lang w:val="ru-RU"/>
        </w:rPr>
      </w:pPr>
      <w:bookmarkStart w:id="14" w:name="block-75937366"/>
      <w:bookmarkEnd w:id="13"/>
      <w:r w:rsidRPr="0075068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</w:t>
      </w:r>
      <w:r w:rsidRPr="0075068D">
        <w:rPr>
          <w:rFonts w:ascii="Times New Roman" w:hAnsi="Times New Roman"/>
          <w:b/>
          <w:color w:val="000000"/>
          <w:sz w:val="28"/>
          <w:lang w:val="ru-RU"/>
        </w:rPr>
        <w:t>Э ПО МАТЕМАТИКЕ</w:t>
      </w:r>
    </w:p>
    <w:p w:rsidR="00F41DA9" w:rsidRPr="0075068D" w:rsidRDefault="00F41DA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92"/>
            </w:pPr>
            <w:r w:rsidRPr="007506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, арктангенс числового аргумента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неравенства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симптоты графиков функций. Свойства функций, непрерывных на отрезке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Производные элементарных функций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</w:t>
            </w: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множествами. Диаграммы Эйлера – Венна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F41DA9" w:rsidRPr="00750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Pr="0075068D" w:rsidRDefault="0075068D">
            <w:pPr>
              <w:spacing w:after="0" w:line="312" w:lineRule="auto"/>
              <w:ind w:left="234"/>
              <w:rPr>
                <w:lang w:val="ru-RU"/>
              </w:rPr>
            </w:pPr>
            <w:r w:rsidRPr="0075068D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F41DA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41DA9" w:rsidRDefault="0075068D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F41DA9" w:rsidRDefault="00F41DA9">
      <w:pPr>
        <w:spacing w:after="0" w:line="336" w:lineRule="auto"/>
        <w:ind w:left="120"/>
      </w:pPr>
    </w:p>
    <w:p w:rsidR="00F41DA9" w:rsidRDefault="00F41DA9">
      <w:pPr>
        <w:sectPr w:rsidR="00F41DA9">
          <w:pgSz w:w="11906" w:h="16383"/>
          <w:pgMar w:top="1134" w:right="850" w:bottom="1134" w:left="1701" w:header="720" w:footer="720" w:gutter="0"/>
          <w:cols w:space="720"/>
        </w:sectPr>
      </w:pPr>
    </w:p>
    <w:p w:rsidR="00F41DA9" w:rsidRDefault="0075068D">
      <w:pPr>
        <w:spacing w:after="0"/>
        <w:ind w:left="120"/>
      </w:pPr>
      <w:bookmarkStart w:id="15" w:name="block-7593736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41DA9" w:rsidRDefault="007506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41DA9" w:rsidRDefault="00F41DA9">
      <w:pPr>
        <w:spacing w:after="0" w:line="480" w:lineRule="auto"/>
        <w:ind w:left="120"/>
      </w:pPr>
    </w:p>
    <w:p w:rsidR="00F41DA9" w:rsidRDefault="00F41DA9">
      <w:pPr>
        <w:spacing w:after="0" w:line="480" w:lineRule="auto"/>
        <w:ind w:left="120"/>
      </w:pPr>
    </w:p>
    <w:p w:rsidR="00F41DA9" w:rsidRDefault="00F41DA9">
      <w:pPr>
        <w:spacing w:after="0"/>
        <w:ind w:left="120"/>
      </w:pPr>
    </w:p>
    <w:p w:rsidR="00F41DA9" w:rsidRDefault="007506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41DA9" w:rsidRDefault="00F41DA9">
      <w:pPr>
        <w:spacing w:after="0" w:line="480" w:lineRule="auto"/>
        <w:ind w:left="120"/>
      </w:pPr>
    </w:p>
    <w:p w:rsidR="00F41DA9" w:rsidRDefault="00F41DA9">
      <w:pPr>
        <w:spacing w:after="0"/>
        <w:ind w:left="120"/>
      </w:pPr>
    </w:p>
    <w:p w:rsidR="00F41DA9" w:rsidRPr="0075068D" w:rsidRDefault="0075068D">
      <w:pPr>
        <w:spacing w:after="0" w:line="480" w:lineRule="auto"/>
        <w:ind w:left="120"/>
        <w:rPr>
          <w:lang w:val="ru-RU"/>
        </w:rPr>
      </w:pPr>
      <w:r w:rsidRPr="0075068D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75068D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F41DA9" w:rsidRPr="0075068D" w:rsidRDefault="00F41DA9">
      <w:pPr>
        <w:spacing w:after="0" w:line="480" w:lineRule="auto"/>
        <w:ind w:left="120"/>
        <w:rPr>
          <w:lang w:val="ru-RU"/>
        </w:rPr>
      </w:pPr>
    </w:p>
    <w:p w:rsidR="00F41DA9" w:rsidRPr="0075068D" w:rsidRDefault="00F41DA9">
      <w:pPr>
        <w:rPr>
          <w:lang w:val="ru-RU"/>
        </w:rPr>
        <w:sectPr w:rsidR="00F41DA9" w:rsidRPr="0075068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Pr="0075068D" w:rsidRDefault="0075068D">
      <w:pPr>
        <w:rPr>
          <w:lang w:val="ru-RU"/>
        </w:rPr>
      </w:pPr>
    </w:p>
    <w:sectPr w:rsidR="00000000" w:rsidRPr="0075068D" w:rsidSect="00F41D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dirty" w:grammar="clean"/>
  <w:defaultTabStop w:val="708"/>
  <w:characterSpacingControl w:val="doNotCompress"/>
  <w:compat/>
  <w:rsids>
    <w:rsidRoot w:val="00F41DA9"/>
    <w:rsid w:val="0075068D"/>
    <w:rsid w:val="00F4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41DA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41D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5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0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8795</Words>
  <Characters>50133</Characters>
  <Application>Microsoft Office Word</Application>
  <DocSecurity>0</DocSecurity>
  <Lines>417</Lines>
  <Paragraphs>117</Paragraphs>
  <ScaleCrop>false</ScaleCrop>
  <Company/>
  <LinksUpToDate>false</LinksUpToDate>
  <CharactersWithSpaces>58811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2025-09-29T12:39:00Z</dcterms:created>
  <dcterms:modified xsi:type="dcterms:W3CDTF">2025-09-29T12:40:00Z</dcterms:modified>
</cp:coreProperties>
</file>