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B98" w:rsidRDefault="00902B98" w:rsidP="00902B98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bookmarkStart w:id="0" w:name="_GoBack"/>
      <w:bookmarkEnd w:id="0"/>
    </w:p>
    <w:p w:rsidR="00F53250" w:rsidRDefault="00B56B08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709"/>
        <w:gridCol w:w="1276"/>
        <w:gridCol w:w="1276"/>
        <w:gridCol w:w="2976"/>
        <w:gridCol w:w="2694"/>
        <w:gridCol w:w="2032"/>
      </w:tblGrid>
      <w:tr w:rsidR="00B56B08" w:rsidTr="000A5057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6B08" w:rsidRDefault="00B56B08" w:rsidP="000A5057">
            <w:pPr>
              <w:spacing w:after="0"/>
              <w:ind w:left="135"/>
            </w:pP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6B08" w:rsidRDefault="00B56B08" w:rsidP="000A5057">
            <w:pPr>
              <w:spacing w:after="0"/>
              <w:ind w:left="135"/>
            </w:pPr>
          </w:p>
        </w:tc>
        <w:tc>
          <w:tcPr>
            <w:tcW w:w="3261" w:type="dxa"/>
            <w:gridSpan w:val="3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08" w:rsidRPr="00FC24B2" w:rsidRDefault="00B56B08" w:rsidP="000A5057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Виды деятельности по формированию </w:t>
            </w:r>
            <w:r w:rsidRPr="00FC24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функциональной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грамотности обучающихся</w:t>
            </w:r>
          </w:p>
        </w:tc>
        <w:tc>
          <w:tcPr>
            <w:tcW w:w="2694" w:type="dxa"/>
            <w:vMerge w:val="restart"/>
            <w:vAlign w:val="center"/>
          </w:tcPr>
          <w:p w:rsidR="00B56B08" w:rsidRPr="00FC24B2" w:rsidRDefault="00B56B08" w:rsidP="000A5057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FC24B2">
              <w:rPr>
                <w:rFonts w:ascii="Times New Roman" w:hAnsi="Times New Roman" w:cs="Times New Roman"/>
                <w:b/>
                <w:sz w:val="24"/>
              </w:rPr>
              <w:t xml:space="preserve">Воспитательный компонент, </w:t>
            </w:r>
            <w:proofErr w:type="spellStart"/>
            <w:r w:rsidRPr="00FC24B2">
              <w:rPr>
                <w:rFonts w:ascii="Times New Roman" w:hAnsi="Times New Roman" w:cs="Times New Roman"/>
                <w:b/>
                <w:sz w:val="24"/>
              </w:rPr>
              <w:t>профориентационный</w:t>
            </w:r>
            <w:proofErr w:type="spellEnd"/>
            <w:r w:rsidRPr="00FC24B2">
              <w:rPr>
                <w:rFonts w:ascii="Times New Roman" w:hAnsi="Times New Roman" w:cs="Times New Roman"/>
                <w:b/>
                <w:sz w:val="24"/>
              </w:rPr>
              <w:t xml:space="preserve"> минимум</w:t>
            </w: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6B08" w:rsidRDefault="00B56B08" w:rsidP="000A5057">
            <w:pPr>
              <w:spacing w:after="0"/>
              <w:ind w:left="42"/>
            </w:pPr>
          </w:p>
        </w:tc>
      </w:tr>
      <w:tr w:rsidR="00B56B08" w:rsidTr="000A5057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B08" w:rsidRDefault="00B56B08" w:rsidP="000A5057"/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B08" w:rsidRDefault="00B56B08" w:rsidP="000A5057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6B08" w:rsidRDefault="00B56B08" w:rsidP="000A5057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6B08" w:rsidRDefault="00B56B08" w:rsidP="000A5057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6B08" w:rsidRDefault="00B56B08" w:rsidP="000A5057">
            <w:pPr>
              <w:spacing w:after="0"/>
              <w:ind w:left="135"/>
            </w:pP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</w:tcPr>
          <w:p w:rsidR="00B56B08" w:rsidRDefault="00B56B08" w:rsidP="000A5057"/>
        </w:tc>
        <w:tc>
          <w:tcPr>
            <w:tcW w:w="2694" w:type="dxa"/>
            <w:vMerge/>
          </w:tcPr>
          <w:p w:rsidR="00B56B08" w:rsidRDefault="00B56B08" w:rsidP="000A5057"/>
        </w:tc>
        <w:tc>
          <w:tcPr>
            <w:tcW w:w="20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B08" w:rsidRDefault="00B56B08" w:rsidP="000A5057">
            <w:pPr>
              <w:ind w:left="42"/>
            </w:pPr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B56B08" w:rsidRPr="00073C09" w:rsidRDefault="00B56B08" w:rsidP="000A5057">
            <w:pPr>
              <w:spacing w:line="264" w:lineRule="auto"/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КМ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</w:rPr>
              <w:t>Оценивать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сильные и слабые стороны теорий/моделей/идей</w:t>
            </w:r>
          </w:p>
          <w:p w:rsidR="00B56B08" w:rsidRDefault="00B56B08" w:rsidP="000A5057">
            <w:pPr>
              <w:ind w:right="34"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373EF">
              <w:rPr>
                <w:rFonts w:ascii="Times New Roman" w:hAnsi="Times New Roman"/>
                <w:b/>
                <w:color w:val="000000"/>
                <w:sz w:val="24"/>
              </w:rPr>
              <w:t>ЧГ</w:t>
            </w:r>
            <w:r w:rsidRPr="005373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5373EF">
              <w:rPr>
                <w:rFonts w:ascii="Times New Roman" w:hAnsi="Times New Roman"/>
                <w:color w:val="000000"/>
                <w:sz w:val="24"/>
              </w:rPr>
              <w:t>Выбирать</w:t>
            </w:r>
            <w:proofErr w:type="gramEnd"/>
            <w:r w:rsidRPr="005373EF">
              <w:rPr>
                <w:rFonts w:ascii="Times New Roman" w:hAnsi="Times New Roman"/>
                <w:color w:val="000000"/>
                <w:sz w:val="24"/>
              </w:rPr>
              <w:t>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B56B08" w:rsidRPr="005373EF" w:rsidRDefault="00B56B08" w:rsidP="000A5057">
            <w:pPr>
              <w:ind w:right="34"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373EF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5373EF">
              <w:rPr>
                <w:rFonts w:ascii="Times New Roman" w:hAnsi="Times New Roman"/>
                <w:color w:val="000000"/>
                <w:sz w:val="24"/>
              </w:rPr>
              <w:t xml:space="preserve"> Применять в процессе познания понятия (предметные и </w:t>
            </w:r>
            <w:proofErr w:type="spellStart"/>
            <w:r w:rsidRPr="005373EF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5373EF">
              <w:rPr>
                <w:rFonts w:ascii="Times New Roman" w:hAnsi="Times New Roman"/>
                <w:color w:val="000000"/>
                <w:sz w:val="24"/>
              </w:rPr>
              <w:t>), символические (знаковы</w:t>
            </w:r>
            <w:r>
              <w:rPr>
                <w:rFonts w:ascii="Times New Roman" w:hAnsi="Times New Roman"/>
                <w:color w:val="000000"/>
                <w:sz w:val="24"/>
              </w:rPr>
              <w:t>е) модели, используемые в химии</w:t>
            </w:r>
          </w:p>
        </w:tc>
        <w:tc>
          <w:tcPr>
            <w:tcW w:w="2694" w:type="dxa"/>
            <w:vAlign w:val="center"/>
          </w:tcPr>
          <w:p w:rsidR="00B56B08" w:rsidRPr="0071526D" w:rsidRDefault="00B56B08" w:rsidP="000A5057">
            <w:pPr>
              <w:ind w:left="42"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Ценностное</w:t>
            </w:r>
            <w:r w:rsidRPr="006E2450">
              <w:rPr>
                <w:rFonts w:ascii="Times New Roman" w:hAnsi="Times New Roman" w:cs="Times New Roman"/>
                <w:sz w:val="24"/>
              </w:rPr>
              <w:t xml:space="preserve">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Закономерности в изменении свойств </w:t>
            </w:r>
            <w:r w:rsidRPr="00D04679"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химических элементов первых трёх периодов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ind w:right="34"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373EF">
              <w:rPr>
                <w:rFonts w:ascii="Times New Roman" w:hAnsi="Times New Roman"/>
                <w:b/>
                <w:color w:val="000000"/>
                <w:sz w:val="24"/>
              </w:rPr>
              <w:t>ЧГ</w:t>
            </w:r>
            <w:r w:rsidRPr="005373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5373EF">
              <w:rPr>
                <w:rFonts w:ascii="Times New Roman" w:hAnsi="Times New Roman"/>
                <w:color w:val="000000"/>
                <w:sz w:val="24"/>
              </w:rPr>
              <w:t>Определять</w:t>
            </w:r>
            <w:proofErr w:type="gramEnd"/>
            <w:r w:rsidRPr="005373EF">
              <w:rPr>
                <w:rFonts w:ascii="Times New Roman" w:hAnsi="Times New Roman"/>
                <w:color w:val="000000"/>
                <w:sz w:val="24"/>
              </w:rPr>
              <w:t xml:space="preserve"> наличие/отсутствие </w:t>
            </w:r>
            <w:r w:rsidRPr="005373EF"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 в тексте; определять место, где содержится искомая информация; находить и извлекать одну или несколько единиц информации, расположенных в одном или разных фрагментах текста</w:t>
            </w:r>
          </w:p>
          <w:p w:rsidR="00B56B08" w:rsidRPr="005373EF" w:rsidRDefault="00B56B08" w:rsidP="000A5057">
            <w:pPr>
              <w:ind w:right="34"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373EF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5373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5373EF">
              <w:rPr>
                <w:rFonts w:ascii="Times New Roman" w:hAnsi="Times New Roman"/>
                <w:color w:val="000000"/>
                <w:sz w:val="24"/>
              </w:rPr>
              <w:t>Применять</w:t>
            </w:r>
            <w:proofErr w:type="gramEnd"/>
            <w:r w:rsidRPr="005373EF">
              <w:rPr>
                <w:rFonts w:ascii="Times New Roman" w:hAnsi="Times New Roman"/>
                <w:color w:val="000000"/>
                <w:sz w:val="24"/>
              </w:rPr>
              <w:t xml:space="preserve"> в процессе познания понятия (предметные и </w:t>
            </w:r>
            <w:proofErr w:type="spellStart"/>
            <w:r w:rsidRPr="005373EF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5373EF">
              <w:rPr>
                <w:rFonts w:ascii="Times New Roman" w:hAnsi="Times New Roman"/>
                <w:color w:val="000000"/>
                <w:sz w:val="24"/>
              </w:rPr>
              <w:t>), символические (знаковые) модели, используемые в химии</w:t>
            </w:r>
          </w:p>
          <w:p w:rsidR="00B56B08" w:rsidRPr="005373EF" w:rsidRDefault="00B56B08" w:rsidP="000A5057">
            <w:pPr>
              <w:ind w:right="34"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</w:t>
            </w:r>
            <w:r w:rsidRPr="00F91508">
              <w:rPr>
                <w:rFonts w:ascii="Times New Roman" w:hAnsi="Times New Roman"/>
                <w:color w:val="000000"/>
                <w:sz w:val="24"/>
              </w:rPr>
              <w:t xml:space="preserve">ознавательные мотивы, направленные </w:t>
            </w:r>
            <w:r w:rsidRPr="00F91508">
              <w:rPr>
                <w:rFonts w:ascii="Times New Roman" w:hAnsi="Times New Roman"/>
                <w:color w:val="000000"/>
                <w:sz w:val="24"/>
              </w:rPr>
              <w:lastRenderedPageBreak/>
              <w:t>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Классификация и номенклатура неорганических веществ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  <w:vAlign w:val="center"/>
          </w:tcPr>
          <w:p w:rsidR="00B56B08" w:rsidRPr="00203CD1" w:rsidRDefault="00B56B08" w:rsidP="000A5057">
            <w:pPr>
              <w:ind w:firstLine="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56B08" w:rsidRPr="006E2450" w:rsidRDefault="00B56B08" w:rsidP="000A5057">
            <w:pPr>
              <w:ind w:left="42" w:righ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Виды химической связи и типы кристаллических решёток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  <w:vAlign w:val="center"/>
          </w:tcPr>
          <w:p w:rsidR="00B56B08" w:rsidRPr="00203CD1" w:rsidRDefault="00B56B08" w:rsidP="000A5057">
            <w:pPr>
              <w:ind w:firstLine="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B56B08" w:rsidRPr="003668C7" w:rsidRDefault="00B56B08" w:rsidP="000A5057">
            <w:pPr>
              <w:spacing w:after="0" w:line="264" w:lineRule="auto"/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КМ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</w:rPr>
              <w:t>Оценивать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сильные и слабые стороны теорий/моделей/идей</w:t>
            </w:r>
          </w:p>
          <w:p w:rsidR="00B56B08" w:rsidRPr="007B5884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</w:rPr>
              <w:t>Определять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наличие/отсутствие информации в тексте; определять место, где содержится искомая информация</w:t>
            </w:r>
          </w:p>
          <w:p w:rsidR="00B56B08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Трансформировать задачу в форму, поддающуюся математической обработке, создавать математическую модель, отражающую особенности описанной ситуации</w:t>
            </w:r>
          </w:p>
          <w:p w:rsidR="00B56B08" w:rsidRPr="001B1764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</w:rPr>
              <w:t>), символические (знаковы</w:t>
            </w:r>
            <w:r>
              <w:rPr>
                <w:rFonts w:ascii="Times New Roman" w:hAnsi="Times New Roman"/>
                <w:color w:val="000000"/>
                <w:sz w:val="24"/>
              </w:rPr>
              <w:t>е) модели, используемые в химии</w:t>
            </w:r>
          </w:p>
        </w:tc>
        <w:tc>
          <w:tcPr>
            <w:tcW w:w="2694" w:type="dxa"/>
            <w:vAlign w:val="center"/>
          </w:tcPr>
          <w:p w:rsidR="00B56B08" w:rsidRPr="006E2450" w:rsidRDefault="00B56B08" w:rsidP="000A5057">
            <w:pPr>
              <w:ind w:left="42"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Представление об общенаучных</w:t>
            </w:r>
            <w:r w:rsidRPr="00097A4A">
              <w:rPr>
                <w:rFonts w:ascii="Times New Roman" w:hAnsi="Times New Roman"/>
                <w:color w:val="000000"/>
                <w:sz w:val="24"/>
              </w:rPr>
              <w:t xml:space="preserve"> понятия (закон, теория, принцип, гипотеза, факт, система, процесс, эксперимент и другое.), которые используются в естественно-научных учебных предметах и </w:t>
            </w:r>
            <w:r w:rsidRPr="00097A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позволяют на основе знаний из этих предметов формировать представление о </w:t>
            </w:r>
            <w:r>
              <w:rPr>
                <w:rFonts w:ascii="Times New Roman" w:hAnsi="Times New Roman"/>
                <w:color w:val="000000"/>
                <w:sz w:val="24"/>
              </w:rPr>
              <w:t>целостной научной картине мира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CF5059" w:rsidRDefault="00B56B08" w:rsidP="000A5057">
            <w:pPr>
              <w:spacing w:after="0"/>
              <w:ind w:left="42"/>
            </w:pPr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признакам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B56B08" w:rsidRPr="00AB16CB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КМ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</w:rPr>
              <w:t>Оценивать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сильные и слабые стороны теорий/моделей/идей</w:t>
            </w:r>
          </w:p>
          <w:p w:rsidR="00B56B08" w:rsidRPr="007B5884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</w:rPr>
              <w:t>Выбирать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</w:rPr>
              <w:t>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B56B08" w:rsidRPr="005373EF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Применять в процессе познания 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</w:rPr>
              <w:t>), символические (знаковые) модели, используемые в химии</w:t>
            </w:r>
          </w:p>
        </w:tc>
        <w:tc>
          <w:tcPr>
            <w:tcW w:w="2694" w:type="dxa"/>
            <w:vMerge w:val="restart"/>
            <w:vAlign w:val="center"/>
          </w:tcPr>
          <w:p w:rsidR="00B56B08" w:rsidRPr="006E2450" w:rsidRDefault="00B56B08" w:rsidP="000A5057">
            <w:pPr>
              <w:ind w:left="42"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</w:t>
            </w:r>
            <w:r w:rsidRPr="006E2450">
              <w:rPr>
                <w:rFonts w:ascii="Times New Roman" w:hAnsi="Times New Roman" w:cs="Times New Roman"/>
                <w:sz w:val="24"/>
              </w:rPr>
              <w:t xml:space="preserve">ировоззренческие представления </w:t>
            </w:r>
            <w:r>
              <w:rPr>
                <w:rFonts w:ascii="Times New Roman" w:hAnsi="Times New Roman" w:cs="Times New Roman"/>
                <w:sz w:val="24"/>
              </w:rPr>
              <w:t>о химической реакции</w:t>
            </w:r>
            <w:r w:rsidRPr="006E2450">
              <w:rPr>
                <w:rFonts w:ascii="Times New Roman" w:hAnsi="Times New Roman" w:cs="Times New Roman"/>
                <w:sz w:val="24"/>
              </w:rPr>
              <w:t xml:space="preserve">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</w:t>
            </w:r>
            <w:r w:rsidRPr="006E2450">
              <w:rPr>
                <w:rFonts w:ascii="Times New Roman" w:hAnsi="Times New Roman" w:cs="Times New Roman"/>
                <w:sz w:val="24"/>
              </w:rPr>
              <w:lastRenderedPageBreak/>
              <w:t xml:space="preserve">взаимосвязях человека с природной средой, о роли химии </w:t>
            </w:r>
            <w:r>
              <w:rPr>
                <w:rFonts w:ascii="Times New Roman" w:hAnsi="Times New Roman" w:cs="Times New Roman"/>
                <w:sz w:val="24"/>
              </w:rPr>
              <w:t>в познании этих закономерностей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08" w:rsidRPr="007B5884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</w:rPr>
              <w:t>Выбирать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</w:rPr>
              <w:t>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B56B08" w:rsidRPr="00203CD1" w:rsidRDefault="00B56B08" w:rsidP="000A5057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</w:rPr>
              <w:t>), символические (знаковые) модели, используемые в химии</w:t>
            </w:r>
          </w:p>
        </w:tc>
        <w:tc>
          <w:tcPr>
            <w:tcW w:w="2694" w:type="dxa"/>
            <w:vMerge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  <w:vAlign w:val="center"/>
          </w:tcPr>
          <w:p w:rsidR="00B56B08" w:rsidRPr="005373EF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-восстановительные реакции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  <w:vAlign w:val="center"/>
          </w:tcPr>
          <w:p w:rsidR="00B56B08" w:rsidRPr="00203CD1" w:rsidRDefault="00B56B08" w:rsidP="000A5057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08" w:rsidRPr="007B5884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</w:rPr>
              <w:t>Формулировать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на основе полученной из текста информации собственную гипотезу, прогнозировать события, течение процесса, результаты эксперимента 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lastRenderedPageBreak/>
              <w:t>на основе информации текста</w:t>
            </w:r>
          </w:p>
          <w:p w:rsidR="00B56B08" w:rsidRPr="005373EF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</w:rPr>
              <w:t>), символические (знаковы</w:t>
            </w:r>
            <w:r>
              <w:rPr>
                <w:rFonts w:ascii="Times New Roman" w:hAnsi="Times New Roman"/>
                <w:color w:val="000000"/>
                <w:sz w:val="24"/>
              </w:rPr>
              <w:t>е) модели, используемые в химии</w:t>
            </w:r>
          </w:p>
        </w:tc>
        <w:tc>
          <w:tcPr>
            <w:tcW w:w="2694" w:type="dxa"/>
            <w:vMerge w:val="restart"/>
            <w:vAlign w:val="center"/>
          </w:tcPr>
          <w:p w:rsidR="00B56B08" w:rsidRPr="00097A4A" w:rsidRDefault="00B56B08" w:rsidP="000A5057">
            <w:pPr>
              <w:ind w:firstLine="600"/>
              <w:jc w:val="both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</w:t>
            </w:r>
            <w:r w:rsidRPr="006E2450">
              <w:rPr>
                <w:rFonts w:ascii="Times New Roman" w:hAnsi="Times New Roman" w:cs="Times New Roman"/>
                <w:sz w:val="24"/>
              </w:rPr>
              <w:t xml:space="preserve">ировоззренческие представления </w:t>
            </w:r>
            <w:r>
              <w:rPr>
                <w:rFonts w:ascii="Times New Roman" w:hAnsi="Times New Roman" w:cs="Times New Roman"/>
                <w:sz w:val="24"/>
              </w:rPr>
              <w:t>о теории электролитической диссоциации</w:t>
            </w:r>
            <w:r w:rsidRPr="006E2450">
              <w:rPr>
                <w:rFonts w:ascii="Times New Roman" w:hAnsi="Times New Roman" w:cs="Times New Roman"/>
                <w:sz w:val="24"/>
              </w:rPr>
              <w:t xml:space="preserve">, соответствующие современному уровню </w:t>
            </w:r>
            <w:r w:rsidRPr="006E2450">
              <w:rPr>
                <w:rFonts w:ascii="Times New Roman" w:hAnsi="Times New Roman" w:cs="Times New Roman"/>
                <w:sz w:val="24"/>
              </w:rPr>
              <w:lastRenderedPageBreak/>
              <w:t xml:space="preserve">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</w:t>
            </w:r>
            <w:r>
              <w:rPr>
                <w:rFonts w:ascii="Times New Roman" w:hAnsi="Times New Roman" w:cs="Times New Roman"/>
                <w:sz w:val="24"/>
              </w:rPr>
              <w:t>в познании этих закономерностей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реакций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  <w:vAlign w:val="center"/>
          </w:tcPr>
          <w:p w:rsidR="00B56B08" w:rsidRPr="00AB16CB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448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  <w:vAlign w:val="center"/>
          </w:tcPr>
          <w:p w:rsidR="00B56B08" w:rsidRPr="00203CD1" w:rsidRDefault="00B56B08" w:rsidP="000A5057">
            <w:pPr>
              <w:ind w:firstLine="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  <w:vAlign w:val="center"/>
          </w:tcPr>
          <w:p w:rsidR="00B56B08" w:rsidRPr="001B1764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  <w:vAlign w:val="center"/>
          </w:tcPr>
          <w:p w:rsidR="00B56B08" w:rsidRPr="001B1764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B56B08" w:rsidRPr="007B5884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</w:rPr>
              <w:t>Определять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наличие/отсутствие информации в тексте; определять место, где содержится искомая информация</w:t>
            </w:r>
          </w:p>
          <w:p w:rsidR="00B56B08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Трансформировать задачу в форму, поддающуюся математической обработке, создавать математическую модель, отражающую особенности описанной ситуации</w:t>
            </w:r>
          </w:p>
          <w:p w:rsidR="00B56B08" w:rsidRPr="00203CD1" w:rsidRDefault="00B56B08" w:rsidP="000A5057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Применять в процессе познания 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</w:rPr>
              <w:t>), символические (знаковые) модели, используемые в химии</w:t>
            </w:r>
          </w:p>
        </w:tc>
        <w:tc>
          <w:tcPr>
            <w:tcW w:w="2694" w:type="dxa"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Практическая работа № 1. «Решение экспериментальных задач»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B56B08" w:rsidRPr="00AB16CB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</w:rPr>
              <w:t>Выбирать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</w:rPr>
              <w:t>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B56B08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Трансформировать задачу в форму, поддающуюся математической обработке, создавать математическую модель, отражающую особенности описанной ситуации</w:t>
            </w:r>
          </w:p>
          <w:p w:rsidR="00B56B08" w:rsidRPr="00E424E8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</w:rPr>
              <w:t>), символические (знаковы</w:t>
            </w:r>
            <w:r>
              <w:rPr>
                <w:rFonts w:ascii="Times New Roman" w:hAnsi="Times New Roman"/>
                <w:color w:val="000000"/>
                <w:sz w:val="24"/>
              </w:rPr>
              <w:t>е) модели, используемые в химии</w:t>
            </w:r>
          </w:p>
        </w:tc>
        <w:tc>
          <w:tcPr>
            <w:tcW w:w="2694" w:type="dxa"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6E2450">
              <w:rPr>
                <w:rFonts w:ascii="Times New Roman" w:hAnsi="Times New Roman" w:cs="Times New Roman"/>
                <w:sz w:val="24"/>
              </w:rPr>
              <w:t xml:space="preserve">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</w:t>
            </w:r>
            <w:r w:rsidRPr="006E2450">
              <w:rPr>
                <w:rFonts w:ascii="Times New Roman" w:hAnsi="Times New Roman" w:cs="Times New Roman"/>
                <w:sz w:val="24"/>
              </w:rPr>
              <w:lastRenderedPageBreak/>
              <w:t>адаптироваться в профессиональной среде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№2 по теме «Электролитическая диссоциация.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реакции в растворах»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B56B08" w:rsidRPr="003668C7" w:rsidRDefault="00B56B08" w:rsidP="000A5057">
            <w:pPr>
              <w:spacing w:after="0" w:line="264" w:lineRule="auto"/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КМ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</w:rPr>
              <w:t>Оценивать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сильные и слабые стороны теорий/моделей/идей</w:t>
            </w:r>
          </w:p>
          <w:p w:rsidR="00B56B08" w:rsidRPr="007B5884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</w:rPr>
              <w:t>Определять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наличие/отсутствие информации в тексте; определять место, где содержится искомая информация</w:t>
            </w:r>
          </w:p>
          <w:p w:rsidR="00B56B08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Трансформировать задачу в форму, поддающуюся математической обработке, создавать математическую модель, отражающую особенности описанной ситуации</w:t>
            </w:r>
          </w:p>
          <w:p w:rsidR="00B56B08" w:rsidRPr="001B1764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</w:rPr>
              <w:t>), символические (знаковые) модели, используемые в химии</w:t>
            </w:r>
          </w:p>
        </w:tc>
        <w:tc>
          <w:tcPr>
            <w:tcW w:w="2694" w:type="dxa"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общенаучных</w:t>
            </w:r>
            <w:r w:rsidRPr="00097A4A">
              <w:rPr>
                <w:rFonts w:ascii="Times New Roman" w:hAnsi="Times New Roman"/>
                <w:color w:val="000000"/>
                <w:sz w:val="24"/>
              </w:rPr>
              <w:t xml:space="preserve">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</w:t>
            </w:r>
            <w:r>
              <w:rPr>
                <w:rFonts w:ascii="Times New Roman" w:hAnsi="Times New Roman"/>
                <w:color w:val="000000"/>
                <w:sz w:val="24"/>
              </w:rPr>
              <w:t>целостной научной картине мира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08" w:rsidRPr="007B5884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</w:rPr>
              <w:t>Выбирать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</w:rPr>
              <w:t>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B56B08" w:rsidRPr="00203CD1" w:rsidRDefault="00B56B08" w:rsidP="000A5057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</w:rPr>
              <w:t>), символические (знаковые) модели, используемые в химии</w:t>
            </w:r>
          </w:p>
        </w:tc>
        <w:tc>
          <w:tcPr>
            <w:tcW w:w="2694" w:type="dxa"/>
            <w:vMerge w:val="restart"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6E2450">
              <w:rPr>
                <w:rFonts w:ascii="Times New Roman" w:hAnsi="Times New Roman" w:cs="Times New Roman"/>
                <w:sz w:val="24"/>
              </w:rPr>
              <w:t xml:space="preserve">ировоззренческие представления </w:t>
            </w:r>
            <w:r>
              <w:rPr>
                <w:rFonts w:ascii="Times New Roman" w:hAnsi="Times New Roman" w:cs="Times New Roman"/>
                <w:sz w:val="24"/>
              </w:rPr>
              <w:t>о галогенах и их соединениях</w:t>
            </w:r>
            <w:r w:rsidRPr="006E2450">
              <w:rPr>
                <w:rFonts w:ascii="Times New Roman" w:hAnsi="Times New Roman" w:cs="Times New Roman"/>
                <w:sz w:val="24"/>
              </w:rPr>
              <w:t xml:space="preserve">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</w:t>
            </w:r>
            <w:r>
              <w:rPr>
                <w:rFonts w:ascii="Times New Roman" w:hAnsi="Times New Roman" w:cs="Times New Roman"/>
                <w:sz w:val="24"/>
              </w:rPr>
              <w:t>в познании этих закономерностей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proofErr w:type="spellStart"/>
            <w:r w:rsidRPr="00D04679">
              <w:rPr>
                <w:rFonts w:ascii="Times New Roman" w:hAnsi="Times New Roman"/>
                <w:color w:val="000000"/>
                <w:sz w:val="24"/>
              </w:rPr>
              <w:t>Хлороводород</w:t>
            </w:r>
            <w:proofErr w:type="spellEnd"/>
            <w:r w:rsidRPr="00D04679">
              <w:rPr>
                <w:rFonts w:ascii="Times New Roman" w:hAnsi="Times New Roman"/>
                <w:color w:val="000000"/>
                <w:sz w:val="24"/>
              </w:rPr>
              <w:t>. Соляная кислота, химические свойства, получение, применение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  <w:vAlign w:val="center"/>
          </w:tcPr>
          <w:p w:rsidR="00B56B08" w:rsidRPr="00203CD1" w:rsidRDefault="00B56B08" w:rsidP="000A5057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104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B56B08" w:rsidRPr="00AB16CB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</w:rPr>
              <w:t>Выбирать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</w:rPr>
              <w:t>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B56B08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Трансформировать задачу в форму, поддающуюся 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lastRenderedPageBreak/>
              <w:t>математической обработке, создавать математическую модель, отражающую особенности описанной ситуации</w:t>
            </w:r>
          </w:p>
          <w:p w:rsidR="00B56B08" w:rsidRPr="00203CD1" w:rsidRDefault="00B56B08" w:rsidP="000A5057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</w:rPr>
              <w:t>), символические (знаковы</w:t>
            </w:r>
            <w:r>
              <w:rPr>
                <w:rFonts w:ascii="Times New Roman" w:hAnsi="Times New Roman"/>
                <w:color w:val="000000"/>
                <w:sz w:val="24"/>
              </w:rPr>
              <w:t>е) модели, используемые в химии</w:t>
            </w:r>
          </w:p>
        </w:tc>
        <w:tc>
          <w:tcPr>
            <w:tcW w:w="2694" w:type="dxa"/>
            <w:vAlign w:val="center"/>
          </w:tcPr>
          <w:p w:rsidR="00B56B08" w:rsidRPr="00FC24B2" w:rsidRDefault="00B56B08" w:rsidP="000A5057">
            <w:pPr>
              <w:ind w:firstLine="600"/>
              <w:jc w:val="both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</w:t>
            </w:r>
            <w:r w:rsidRPr="006E2450">
              <w:rPr>
                <w:rFonts w:ascii="Times New Roman" w:hAnsi="Times New Roman" w:cs="Times New Roman"/>
                <w:sz w:val="24"/>
              </w:rPr>
              <w:t xml:space="preserve">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</w:t>
            </w:r>
            <w:r w:rsidRPr="006E2450">
              <w:rPr>
                <w:rFonts w:ascii="Times New Roman" w:hAnsi="Times New Roman" w:cs="Times New Roman"/>
                <w:sz w:val="24"/>
              </w:rPr>
              <w:lastRenderedPageBreak/>
              <w:t>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348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</w:rPr>
              <w:t>Определять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наличие/отсутствие информации в тексте; определять место, где содержится искомая информация</w:t>
            </w:r>
          </w:p>
          <w:p w:rsidR="00B56B08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Трансформировать задачу в форму, поддающуюся математической обработке, создавать математическую модель, 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lastRenderedPageBreak/>
              <w:t>отражающую особенности описанной ситуации</w:t>
            </w:r>
          </w:p>
          <w:p w:rsidR="00B56B08" w:rsidRPr="007B5884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</w:rPr>
              <w:t>Применять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</w:rPr>
              <w:t>), символические (знаковые) модели, используемые в химии</w:t>
            </w:r>
          </w:p>
          <w:p w:rsidR="00B56B08" w:rsidRPr="00203CD1" w:rsidRDefault="00B56B08" w:rsidP="000A5057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</w:t>
            </w:r>
            <w:r w:rsidRPr="00F91508">
              <w:rPr>
                <w:rFonts w:ascii="Times New Roman" w:hAnsi="Times New Roman"/>
                <w:color w:val="000000"/>
                <w:sz w:val="24"/>
              </w:rPr>
              <w:t xml:space="preserve">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</w:t>
            </w:r>
            <w:r w:rsidRPr="00F91508">
              <w:rPr>
                <w:rFonts w:ascii="Times New Roman" w:hAnsi="Times New Roman"/>
                <w:color w:val="000000"/>
                <w:sz w:val="24"/>
              </w:rPr>
              <w:lastRenderedPageBreak/>
              <w:t>самостоятельной работы с учебными текстами, справочной литературой, доступными техническими средствами информационных технологий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488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D04679">
              <w:rPr>
                <w:rFonts w:ascii="Times New Roman" w:hAnsi="Times New Roman"/>
                <w:color w:val="000000"/>
                <w:sz w:val="24"/>
              </w:rPr>
              <w:t>А-группы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08" w:rsidRPr="00AB16CB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</w:rPr>
              <w:t>Выбирать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</w:rPr>
              <w:t>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B56B08" w:rsidRPr="00203CD1" w:rsidRDefault="00B56B08" w:rsidP="000A5057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</w:rPr>
              <w:t>), символические (знаковые) модели, используемые в химии</w:t>
            </w:r>
          </w:p>
        </w:tc>
        <w:tc>
          <w:tcPr>
            <w:tcW w:w="2694" w:type="dxa"/>
            <w:vMerge w:val="restart"/>
            <w:vAlign w:val="center"/>
          </w:tcPr>
          <w:p w:rsidR="00B56B08" w:rsidRDefault="00B56B08" w:rsidP="000A5057">
            <w:pPr>
              <w:ind w:left="42" w:right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6E2450">
              <w:rPr>
                <w:rFonts w:ascii="Times New Roman" w:hAnsi="Times New Roman" w:cs="Times New Roman"/>
                <w:sz w:val="24"/>
              </w:rPr>
              <w:t xml:space="preserve">ировоззренческие представления </w:t>
            </w:r>
            <w:r>
              <w:rPr>
                <w:rFonts w:ascii="Times New Roman" w:hAnsi="Times New Roman" w:cs="Times New Roman"/>
                <w:sz w:val="24"/>
              </w:rPr>
              <w:t>о сере и её соединениях</w:t>
            </w:r>
            <w:r w:rsidRPr="006E2450">
              <w:rPr>
                <w:rFonts w:ascii="Times New Roman" w:hAnsi="Times New Roman" w:cs="Times New Roman"/>
                <w:sz w:val="24"/>
              </w:rPr>
              <w:t xml:space="preserve">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</w:t>
            </w:r>
            <w:r>
              <w:rPr>
                <w:rFonts w:ascii="Times New Roman" w:hAnsi="Times New Roman" w:cs="Times New Roman"/>
                <w:sz w:val="24"/>
              </w:rPr>
              <w:t xml:space="preserve">в познании этих закономерностей. </w:t>
            </w:r>
          </w:p>
          <w:p w:rsidR="00B56B08" w:rsidRPr="00FC24B2" w:rsidRDefault="00B56B08" w:rsidP="000A5057">
            <w:pPr>
              <w:ind w:left="42" w:right="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Способность</w:t>
            </w:r>
            <w:r w:rsidRPr="00F91508">
              <w:rPr>
                <w:rFonts w:ascii="Times New Roman" w:hAnsi="Times New Roman"/>
                <w:color w:val="000000"/>
                <w:sz w:val="24"/>
              </w:rPr>
              <w:t xml:space="preserve">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Аллотропные модификации серы. Нахождение серы и её соединений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серы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  <w:vAlign w:val="center"/>
          </w:tcPr>
          <w:p w:rsidR="00B56B08" w:rsidRPr="00203CD1" w:rsidRDefault="00B56B08" w:rsidP="000A5057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Сероводород, строение, физические и химические свойства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  <w:vAlign w:val="center"/>
          </w:tcPr>
          <w:p w:rsidR="00B56B08" w:rsidRPr="00203CD1" w:rsidRDefault="00B56B08" w:rsidP="000A5057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802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  <w:vAlign w:val="center"/>
          </w:tcPr>
          <w:p w:rsidR="00B56B08" w:rsidRPr="00203CD1" w:rsidRDefault="00B56B08" w:rsidP="000A5057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56B08" w:rsidRPr="006E2450" w:rsidRDefault="00B56B08" w:rsidP="000A5057">
            <w:pPr>
              <w:ind w:left="42" w:righ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Химические реакции, лежащие в основе </w:t>
            </w:r>
            <w:r w:rsidRPr="00D0467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промышленного способа получения серной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серы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  <w:vAlign w:val="center"/>
          </w:tcPr>
          <w:p w:rsidR="00B56B08" w:rsidRPr="00203CD1" w:rsidRDefault="00B56B08" w:rsidP="000A5057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56B08" w:rsidRPr="006E2450" w:rsidRDefault="00B56B08" w:rsidP="000A5057">
            <w:pPr>
              <w:ind w:left="42" w:right="34"/>
              <w:jc w:val="both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Вычисление массовой доли выхода продукта реакции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</w:rPr>
              <w:t>Определять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наличие/отсутствие информации в тексте; определять место, где содержится искомая информация</w:t>
            </w:r>
          </w:p>
          <w:p w:rsidR="00B56B08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Трансформировать задачу в форму, 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lastRenderedPageBreak/>
              <w:t>поддающуюся математической обработке, создавать математическую модель, отражающую особенности описанной ситуации</w:t>
            </w:r>
          </w:p>
          <w:p w:rsidR="00B56B08" w:rsidRPr="00B83E69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), символические (знаковые) модели,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используемые в химии</w:t>
            </w:r>
          </w:p>
        </w:tc>
        <w:tc>
          <w:tcPr>
            <w:tcW w:w="2694" w:type="dxa"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</w:t>
            </w:r>
            <w:r w:rsidRPr="00F91508">
              <w:rPr>
                <w:rFonts w:ascii="Times New Roman" w:hAnsi="Times New Roman"/>
                <w:color w:val="000000"/>
                <w:sz w:val="24"/>
              </w:rPr>
              <w:t xml:space="preserve">ознавательные мотивы, направленные на получение новых знаний по химии, необходимые для объяснения наблюдаемых процессов и явлений, </w:t>
            </w:r>
            <w:r w:rsidRPr="00F91508">
              <w:rPr>
                <w:rFonts w:ascii="Times New Roman" w:hAnsi="Times New Roman"/>
                <w:color w:val="000000"/>
                <w:sz w:val="24"/>
              </w:rPr>
              <w:lastRenderedPageBreak/>
              <w:t>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D04679">
              <w:rPr>
                <w:rFonts w:ascii="Times New Roman" w:hAnsi="Times New Roman"/>
                <w:color w:val="000000"/>
                <w:sz w:val="24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08" w:rsidRPr="00AB16CB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</w:rPr>
              <w:t>Выбирать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</w:rPr>
              <w:t>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B56B08" w:rsidRPr="001B1764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</w:rPr>
              <w:t>), символические (знаковые) модели, используемые в химии</w:t>
            </w:r>
          </w:p>
        </w:tc>
        <w:tc>
          <w:tcPr>
            <w:tcW w:w="2694" w:type="dxa"/>
            <w:vMerge w:val="restart"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6E2450">
              <w:rPr>
                <w:rFonts w:ascii="Times New Roman" w:hAnsi="Times New Roman" w:cs="Times New Roman"/>
                <w:sz w:val="24"/>
              </w:rPr>
              <w:t xml:space="preserve">ировоззренческие представления </w:t>
            </w:r>
            <w:r>
              <w:rPr>
                <w:rFonts w:ascii="Times New Roman" w:hAnsi="Times New Roman" w:cs="Times New Roman"/>
                <w:sz w:val="24"/>
              </w:rPr>
              <w:t>об азоте и его соединениях</w:t>
            </w:r>
            <w:r w:rsidRPr="006E2450">
              <w:rPr>
                <w:rFonts w:ascii="Times New Roman" w:hAnsi="Times New Roman" w:cs="Times New Roman"/>
                <w:sz w:val="24"/>
              </w:rPr>
              <w:t xml:space="preserve">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</w:t>
            </w:r>
            <w:r w:rsidRPr="006E2450">
              <w:rPr>
                <w:rFonts w:ascii="Times New Roman" w:hAnsi="Times New Roman" w:cs="Times New Roman"/>
                <w:sz w:val="24"/>
              </w:rPr>
              <w:lastRenderedPageBreak/>
              <w:t xml:space="preserve">роли химии </w:t>
            </w:r>
            <w:r>
              <w:rPr>
                <w:rFonts w:ascii="Times New Roman" w:hAnsi="Times New Roman" w:cs="Times New Roman"/>
                <w:sz w:val="24"/>
              </w:rPr>
              <w:t>в познании этих закономерностей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  <w:vAlign w:val="center"/>
          </w:tcPr>
          <w:p w:rsidR="00B56B08" w:rsidRPr="00203CD1" w:rsidRDefault="00B56B08" w:rsidP="000A5057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B56B08" w:rsidRPr="00AB16CB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</w:rPr>
              <w:t>Выбирать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</w:rPr>
              <w:t>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B56B08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Трансформировать задачу в форму, поддающуюся математической обработке, создавать математическую модель, отражающую особенности описанной ситуации</w:t>
            </w:r>
          </w:p>
          <w:p w:rsidR="00B56B08" w:rsidRPr="00203CD1" w:rsidRDefault="00B56B08" w:rsidP="000A5057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</w:rPr>
              <w:t>), символические (знаковы</w:t>
            </w:r>
            <w:r>
              <w:rPr>
                <w:rFonts w:ascii="Times New Roman" w:hAnsi="Times New Roman"/>
                <w:color w:val="000000"/>
                <w:sz w:val="24"/>
              </w:rPr>
              <w:t>е) модели, используемые в химии</w:t>
            </w:r>
          </w:p>
        </w:tc>
        <w:tc>
          <w:tcPr>
            <w:tcW w:w="2694" w:type="dxa"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6E2450">
              <w:rPr>
                <w:rFonts w:ascii="Times New Roman" w:hAnsi="Times New Roman" w:cs="Times New Roman"/>
                <w:sz w:val="24"/>
              </w:rPr>
              <w:t>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180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Азотная кислота, её физические и химические свойства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08" w:rsidRPr="00AB16CB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</w:rPr>
              <w:t>Выбирать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</w:rPr>
              <w:t>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B56B08" w:rsidRPr="00203CD1" w:rsidRDefault="00B56B08" w:rsidP="000A5057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</w:rPr>
              <w:t>), символические (знаковы</w:t>
            </w:r>
            <w:r>
              <w:rPr>
                <w:rFonts w:ascii="Times New Roman" w:hAnsi="Times New Roman"/>
                <w:color w:val="000000"/>
                <w:sz w:val="24"/>
              </w:rPr>
              <w:t>е) модели, используемые в химии</w:t>
            </w:r>
            <w:r w:rsidRPr="00203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vMerge w:val="restart"/>
            <w:vAlign w:val="center"/>
          </w:tcPr>
          <w:p w:rsidR="00B56B08" w:rsidRPr="006E2450" w:rsidRDefault="00B56B08" w:rsidP="000A5057">
            <w:pPr>
              <w:ind w:left="42" w:right="34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6E2450">
              <w:rPr>
                <w:rFonts w:ascii="Times New Roman" w:hAnsi="Times New Roman" w:cs="Times New Roman"/>
                <w:sz w:val="24"/>
              </w:rPr>
              <w:t xml:space="preserve">ировоззренческие представления </w:t>
            </w:r>
            <w:r>
              <w:rPr>
                <w:rFonts w:ascii="Times New Roman" w:hAnsi="Times New Roman" w:cs="Times New Roman"/>
                <w:sz w:val="24"/>
              </w:rPr>
              <w:t>об азоте и его соединениях</w:t>
            </w:r>
            <w:r w:rsidRPr="006E2450">
              <w:rPr>
                <w:rFonts w:ascii="Times New Roman" w:hAnsi="Times New Roman" w:cs="Times New Roman"/>
                <w:sz w:val="24"/>
              </w:rPr>
              <w:t xml:space="preserve">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</w:t>
            </w:r>
            <w:r>
              <w:rPr>
                <w:rFonts w:ascii="Times New Roman" w:hAnsi="Times New Roman" w:cs="Times New Roman"/>
                <w:sz w:val="24"/>
              </w:rPr>
              <w:t xml:space="preserve">в познании этих закономерностей.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Способность</w:t>
            </w:r>
            <w:r w:rsidRPr="00F91508">
              <w:rPr>
                <w:rFonts w:ascii="Times New Roman" w:hAnsi="Times New Roman"/>
                <w:color w:val="000000"/>
                <w:sz w:val="24"/>
              </w:rPr>
              <w:t xml:space="preserve">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</w:t>
            </w:r>
            <w:r w:rsidRPr="00F91508">
              <w:rPr>
                <w:rFonts w:ascii="Times New Roman" w:hAnsi="Times New Roman"/>
                <w:color w:val="000000"/>
                <w:sz w:val="24"/>
              </w:rPr>
              <w:lastRenderedPageBreak/>
              <w:t>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306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Использование нитратов и солей аммония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азота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  <w:vAlign w:val="center"/>
          </w:tcPr>
          <w:p w:rsidR="00B56B08" w:rsidRPr="00203CD1" w:rsidRDefault="00B56B08" w:rsidP="000A5057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518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D04679">
              <w:rPr>
                <w:rFonts w:ascii="Times New Roman" w:hAnsi="Times New Roman"/>
                <w:color w:val="000000"/>
                <w:sz w:val="24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  <w:vAlign w:val="center"/>
          </w:tcPr>
          <w:p w:rsidR="00B56B08" w:rsidRPr="00203CD1" w:rsidRDefault="00B56B08" w:rsidP="000A5057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B56B08" w:rsidRDefault="00B56B08" w:rsidP="000A5057">
            <w:pPr>
              <w:ind w:left="42" w:right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6E2450">
              <w:rPr>
                <w:rFonts w:ascii="Times New Roman" w:hAnsi="Times New Roman" w:cs="Times New Roman"/>
                <w:sz w:val="24"/>
              </w:rPr>
              <w:t xml:space="preserve">ировоззренческие представления </w:t>
            </w:r>
            <w:r>
              <w:rPr>
                <w:rFonts w:ascii="Times New Roman" w:hAnsi="Times New Roman" w:cs="Times New Roman"/>
                <w:sz w:val="24"/>
              </w:rPr>
              <w:t>о фосфоре и его соединениях</w:t>
            </w:r>
            <w:r w:rsidRPr="006E2450">
              <w:rPr>
                <w:rFonts w:ascii="Times New Roman" w:hAnsi="Times New Roman" w:cs="Times New Roman"/>
                <w:sz w:val="24"/>
              </w:rPr>
              <w:t xml:space="preserve">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</w:t>
            </w:r>
            <w:r>
              <w:rPr>
                <w:rFonts w:ascii="Times New Roman" w:hAnsi="Times New Roman" w:cs="Times New Roman"/>
                <w:sz w:val="24"/>
              </w:rPr>
              <w:t xml:space="preserve">в познании этих закономерностей. </w:t>
            </w:r>
          </w:p>
          <w:p w:rsidR="00B56B08" w:rsidRPr="00FC24B2" w:rsidRDefault="00B56B08" w:rsidP="000A5057">
            <w:pPr>
              <w:ind w:left="42" w:right="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Способность</w:t>
            </w:r>
            <w:r w:rsidRPr="00F91508">
              <w:rPr>
                <w:rFonts w:ascii="Times New Roman" w:hAnsi="Times New Roman"/>
                <w:color w:val="000000"/>
                <w:sz w:val="24"/>
              </w:rPr>
              <w:t xml:space="preserve"> применять знания, </w:t>
            </w:r>
            <w:r w:rsidRPr="00F91508">
              <w:rPr>
                <w:rFonts w:ascii="Times New Roman" w:hAnsi="Times New Roman"/>
                <w:color w:val="000000"/>
                <w:sz w:val="24"/>
              </w:rPr>
              <w:lastRenderedPageBreak/>
              <w:t>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Использование фосфатов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природной среды фосфатами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  <w:vAlign w:val="center"/>
          </w:tcPr>
          <w:p w:rsidR="00B56B08" w:rsidRPr="00203CD1" w:rsidRDefault="00B56B08" w:rsidP="000A5057">
            <w:pPr>
              <w:ind w:firstLine="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B56B08" w:rsidRPr="00AB16CB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</w:rPr>
              <w:t>Выбирать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</w:rPr>
              <w:t>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B56B08" w:rsidRPr="00203CD1" w:rsidRDefault="00B56B08" w:rsidP="000A5057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Применять в процессе познания 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</w:rPr>
              <w:t>), символические (знаковые) модели, используемые в химии</w:t>
            </w:r>
          </w:p>
        </w:tc>
        <w:tc>
          <w:tcPr>
            <w:tcW w:w="2694" w:type="dxa"/>
            <w:vMerge w:val="restart"/>
            <w:vAlign w:val="center"/>
          </w:tcPr>
          <w:p w:rsidR="00B56B08" w:rsidRDefault="00B56B08" w:rsidP="000A5057">
            <w:pPr>
              <w:ind w:left="42" w:right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</w:t>
            </w:r>
            <w:r w:rsidRPr="006E2450">
              <w:rPr>
                <w:rFonts w:ascii="Times New Roman" w:hAnsi="Times New Roman" w:cs="Times New Roman"/>
                <w:sz w:val="24"/>
              </w:rPr>
              <w:t xml:space="preserve">ировоззренческие представления </w:t>
            </w:r>
            <w:r>
              <w:rPr>
                <w:rFonts w:ascii="Times New Roman" w:hAnsi="Times New Roman" w:cs="Times New Roman"/>
                <w:sz w:val="24"/>
              </w:rPr>
              <w:t>об углероде и его соединениях</w:t>
            </w:r>
            <w:r w:rsidRPr="006E2450">
              <w:rPr>
                <w:rFonts w:ascii="Times New Roman" w:hAnsi="Times New Roman" w:cs="Times New Roman"/>
                <w:sz w:val="24"/>
              </w:rPr>
              <w:t xml:space="preserve">, соответствующие современному уровню развития науки и составляющие основу для понимания сущности научной </w:t>
            </w:r>
            <w:r w:rsidRPr="006E2450">
              <w:rPr>
                <w:rFonts w:ascii="Times New Roman" w:hAnsi="Times New Roman" w:cs="Times New Roman"/>
                <w:sz w:val="24"/>
              </w:rPr>
              <w:lastRenderedPageBreak/>
              <w:t xml:space="preserve">картины мира, представления об основных закономерностях развития природы, взаимосвязях человека с природной средой, о роли химии </w:t>
            </w:r>
            <w:r>
              <w:rPr>
                <w:rFonts w:ascii="Times New Roman" w:hAnsi="Times New Roman" w:cs="Times New Roman"/>
                <w:sz w:val="24"/>
              </w:rPr>
              <w:t xml:space="preserve">в познании этих закономерностей. </w:t>
            </w:r>
          </w:p>
          <w:p w:rsidR="00B56B08" w:rsidRPr="00FC24B2" w:rsidRDefault="00B56B08" w:rsidP="000A5057">
            <w:pPr>
              <w:ind w:left="42" w:right="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Способность</w:t>
            </w:r>
            <w:r w:rsidRPr="00F91508">
              <w:rPr>
                <w:rFonts w:ascii="Times New Roman" w:hAnsi="Times New Roman"/>
                <w:color w:val="000000"/>
                <w:sz w:val="24"/>
              </w:rPr>
              <w:t xml:space="preserve">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</w:t>
            </w:r>
            <w:r w:rsidRPr="00F91508">
              <w:rPr>
                <w:rFonts w:ascii="Times New Roman" w:hAnsi="Times New Roman"/>
                <w:color w:val="000000"/>
                <w:sz w:val="24"/>
              </w:rPr>
              <w:lastRenderedPageBreak/>
              <w:t>коммуникативной и социальной практике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Оксиды углерода, их физические и химические свойства. 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D0467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08" w:rsidRPr="00203CD1" w:rsidRDefault="00B56B08" w:rsidP="000A5057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Угольная кислота и её соли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  <w:vAlign w:val="center"/>
          </w:tcPr>
          <w:p w:rsidR="00B56B08" w:rsidRPr="00203CD1" w:rsidRDefault="00B56B08" w:rsidP="000A5057">
            <w:pPr>
              <w:ind w:firstLine="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B56B08" w:rsidRPr="00AB16CB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</w:rPr>
              <w:t>Выбирать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</w:rPr>
              <w:t>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B56B08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Трансформировать задачу в форму, поддающуюся математической обработке, создавать математическую модель, отражающую особенности описанной ситуации</w:t>
            </w:r>
          </w:p>
          <w:p w:rsidR="00B56B08" w:rsidRPr="00B83E69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</w:rPr>
              <w:t>), символические (знаковы</w:t>
            </w:r>
            <w:r>
              <w:rPr>
                <w:rFonts w:ascii="Times New Roman" w:hAnsi="Times New Roman"/>
                <w:color w:val="000000"/>
                <w:sz w:val="24"/>
              </w:rPr>
              <w:t>е) модели, используемые в химии</w:t>
            </w:r>
          </w:p>
        </w:tc>
        <w:tc>
          <w:tcPr>
            <w:tcW w:w="2694" w:type="dxa"/>
            <w:vAlign w:val="center"/>
          </w:tcPr>
          <w:p w:rsidR="00B56B08" w:rsidRPr="006E2450" w:rsidRDefault="00B56B08" w:rsidP="000A5057">
            <w:pPr>
              <w:ind w:left="42" w:right="34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6E2450">
              <w:rPr>
                <w:rFonts w:ascii="Times New Roman" w:hAnsi="Times New Roman" w:cs="Times New Roman"/>
                <w:sz w:val="24"/>
              </w:rPr>
              <w:t>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B56B08" w:rsidRPr="007B5884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</w:rPr>
              <w:t>Определять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наличие/отсутствие информации в тексте; определять место, где содержится искомая информация</w:t>
            </w:r>
          </w:p>
          <w:p w:rsidR="00B56B08" w:rsidRPr="001B1764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</w:rPr>
              <w:t>), символические (знаковые) модели, используемые в химии</w:t>
            </w:r>
          </w:p>
        </w:tc>
        <w:tc>
          <w:tcPr>
            <w:tcW w:w="2694" w:type="dxa"/>
            <w:vAlign w:val="center"/>
          </w:tcPr>
          <w:p w:rsidR="00B56B08" w:rsidRPr="00B83E69" w:rsidRDefault="00B56B08" w:rsidP="000A5057">
            <w:pPr>
              <w:ind w:left="42" w:right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6E2450">
              <w:rPr>
                <w:rFonts w:ascii="Times New Roman" w:hAnsi="Times New Roman" w:cs="Times New Roman"/>
                <w:sz w:val="24"/>
              </w:rPr>
              <w:t xml:space="preserve">ировоззренческие представления </w:t>
            </w:r>
            <w:r>
              <w:rPr>
                <w:rFonts w:ascii="Times New Roman" w:hAnsi="Times New Roman" w:cs="Times New Roman"/>
                <w:sz w:val="24"/>
              </w:rPr>
              <w:t>об органических соединениях,</w:t>
            </w:r>
            <w:r w:rsidRPr="006E2450">
              <w:rPr>
                <w:rFonts w:ascii="Times New Roman" w:hAnsi="Times New Roman" w:cs="Times New Roman"/>
                <w:sz w:val="24"/>
              </w:rPr>
              <w:t xml:space="preserve">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</w:t>
            </w:r>
            <w:r>
              <w:rPr>
                <w:rFonts w:ascii="Times New Roman" w:hAnsi="Times New Roman" w:cs="Times New Roman"/>
                <w:sz w:val="24"/>
              </w:rPr>
              <w:t xml:space="preserve">в познании этих закономерностей.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B56B08" w:rsidRPr="00AB16CB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</w:rPr>
              <w:t>Выбирать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</w:rPr>
              <w:t>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B56B08" w:rsidRPr="00203CD1" w:rsidRDefault="00B56B08" w:rsidP="000A5057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</w:rPr>
              <w:lastRenderedPageBreak/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</w:rPr>
              <w:t>), символические (знаковые) модели, используемые в химии</w:t>
            </w:r>
          </w:p>
        </w:tc>
        <w:tc>
          <w:tcPr>
            <w:tcW w:w="2694" w:type="dxa"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</w:t>
            </w:r>
            <w:r w:rsidRPr="006E2450">
              <w:rPr>
                <w:rFonts w:ascii="Times New Roman" w:hAnsi="Times New Roman" w:cs="Times New Roman"/>
                <w:sz w:val="24"/>
              </w:rPr>
              <w:t xml:space="preserve">ировоззренческие представления </w:t>
            </w:r>
            <w:r>
              <w:rPr>
                <w:rFonts w:ascii="Times New Roman" w:hAnsi="Times New Roman" w:cs="Times New Roman"/>
                <w:sz w:val="24"/>
              </w:rPr>
              <w:t>о кремнии и его соединениях</w:t>
            </w:r>
            <w:r w:rsidRPr="006E2450">
              <w:rPr>
                <w:rFonts w:ascii="Times New Roman" w:hAnsi="Times New Roman" w:cs="Times New Roman"/>
                <w:sz w:val="24"/>
              </w:rPr>
              <w:t xml:space="preserve">, соответствующие современному уровню развития науки и составляющие основу для понимания сущности научной картины мира, </w:t>
            </w:r>
            <w:r w:rsidRPr="006E2450">
              <w:rPr>
                <w:rFonts w:ascii="Times New Roman" w:hAnsi="Times New Roman" w:cs="Times New Roman"/>
                <w:sz w:val="24"/>
              </w:rPr>
              <w:lastRenderedPageBreak/>
              <w:t xml:space="preserve">представления об основных закономерностях развития природы, взаимосвязях человека с природной средой, о роли химии </w:t>
            </w:r>
            <w:r>
              <w:rPr>
                <w:rFonts w:ascii="Times New Roman" w:hAnsi="Times New Roman" w:cs="Times New Roman"/>
                <w:sz w:val="24"/>
              </w:rPr>
              <w:t>в познании этих закономерностей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B56B08" w:rsidRPr="00AB16CB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</w:rPr>
              <w:t>Выбирать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</w:rPr>
              <w:t>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B56B08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Трансформировать задачу в форму, поддающуюся математической обработке, создавать математическую модель, отражающую особенности описанной ситуации</w:t>
            </w:r>
          </w:p>
          <w:p w:rsidR="00B56B08" w:rsidRPr="00B83E69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</w:rPr>
              <w:t>), символические (знаковы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модели, используемые в химии</w:t>
            </w:r>
          </w:p>
        </w:tc>
        <w:tc>
          <w:tcPr>
            <w:tcW w:w="2694" w:type="dxa"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</w:t>
            </w:r>
            <w:r w:rsidRPr="006E2450">
              <w:rPr>
                <w:rFonts w:ascii="Times New Roman" w:hAnsi="Times New Roman" w:cs="Times New Roman"/>
                <w:sz w:val="24"/>
              </w:rPr>
              <w:t xml:space="preserve">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</w:t>
            </w:r>
            <w:r w:rsidRPr="006E2450">
              <w:rPr>
                <w:rFonts w:ascii="Times New Roman" w:hAnsi="Times New Roman" w:cs="Times New Roman"/>
                <w:sz w:val="24"/>
              </w:rPr>
              <w:lastRenderedPageBreak/>
              <w:t>деятельности и развития необходимых умений, готовность адаптироваться в профессиональной среде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B56B08" w:rsidRPr="003668C7" w:rsidRDefault="00B56B08" w:rsidP="000A5057">
            <w:pPr>
              <w:spacing w:after="0" w:line="264" w:lineRule="auto"/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КМ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</w:rPr>
              <w:t>Оценивать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сильные и слабые стороны теорий/моделей/идей</w:t>
            </w:r>
          </w:p>
          <w:p w:rsidR="00B56B08" w:rsidRPr="007B5884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</w:rPr>
              <w:t>Определять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наличие/отсутствие информации в тексте; определять место, где содержится искомая информация</w:t>
            </w:r>
          </w:p>
          <w:p w:rsidR="00B56B08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Трансформировать задачу в форму, поддающуюся математической обработке, создавать математическую модель, отражающую особенности описанной ситуации</w:t>
            </w:r>
          </w:p>
          <w:p w:rsidR="00B56B08" w:rsidRPr="00203CD1" w:rsidRDefault="00B56B08" w:rsidP="000A5057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</w:rPr>
              <w:t>), символические (знаковы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модели, используемые в химии</w:t>
            </w:r>
          </w:p>
        </w:tc>
        <w:tc>
          <w:tcPr>
            <w:tcW w:w="2694" w:type="dxa"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Представление об общенаучных</w:t>
            </w:r>
            <w:r w:rsidRPr="00097A4A">
              <w:rPr>
                <w:rFonts w:ascii="Times New Roman" w:hAnsi="Times New Roman"/>
                <w:color w:val="000000"/>
                <w:sz w:val="24"/>
              </w:rPr>
              <w:t xml:space="preserve">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</w:t>
            </w:r>
            <w:r>
              <w:rPr>
                <w:rFonts w:ascii="Times New Roman" w:hAnsi="Times New Roman"/>
                <w:color w:val="000000"/>
                <w:sz w:val="24"/>
              </w:rPr>
              <w:t>целостной научной картине мира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металлов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08" w:rsidRPr="00F0171A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</w:rPr>
              <w:t>Определять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наличие/отсутствие информации в тексте; определять место, г</w:t>
            </w:r>
            <w:r>
              <w:rPr>
                <w:rFonts w:ascii="Times New Roman" w:hAnsi="Times New Roman"/>
                <w:color w:val="000000"/>
                <w:sz w:val="24"/>
              </w:rPr>
              <w:t>де содержится искомая информация</w:t>
            </w:r>
          </w:p>
          <w:p w:rsidR="00B56B08" w:rsidRPr="007B5884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</w:rPr>
              <w:t>Применять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</w:rPr>
              <w:t>), символические (знаковые) модели, используемые в химии</w:t>
            </w:r>
          </w:p>
          <w:p w:rsidR="00B56B08" w:rsidRPr="00203CD1" w:rsidRDefault="00B56B08" w:rsidP="000A5057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B56B08" w:rsidRDefault="00B56B08" w:rsidP="000A5057">
            <w:pPr>
              <w:ind w:left="42" w:right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6E2450">
              <w:rPr>
                <w:rFonts w:ascii="Times New Roman" w:hAnsi="Times New Roman" w:cs="Times New Roman"/>
                <w:sz w:val="24"/>
              </w:rPr>
              <w:t>ировоззренческие представления</w:t>
            </w:r>
            <w:r>
              <w:rPr>
                <w:rFonts w:ascii="Times New Roman" w:hAnsi="Times New Roman" w:cs="Times New Roman"/>
                <w:sz w:val="24"/>
              </w:rPr>
              <w:t xml:space="preserve"> о</w:t>
            </w:r>
            <w:r w:rsidRPr="006E245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металлах и их соединениях</w:t>
            </w:r>
            <w:r w:rsidRPr="006E2450">
              <w:rPr>
                <w:rFonts w:ascii="Times New Roman" w:hAnsi="Times New Roman" w:cs="Times New Roman"/>
                <w:sz w:val="24"/>
              </w:rPr>
              <w:t xml:space="preserve">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</w:t>
            </w:r>
            <w:r>
              <w:rPr>
                <w:rFonts w:ascii="Times New Roman" w:hAnsi="Times New Roman" w:cs="Times New Roman"/>
                <w:sz w:val="24"/>
              </w:rPr>
              <w:t xml:space="preserve">в познании этих закономерностей. </w:t>
            </w:r>
          </w:p>
          <w:p w:rsidR="00B56B08" w:rsidRPr="00FC24B2" w:rsidRDefault="00B56B08" w:rsidP="000A5057">
            <w:pPr>
              <w:ind w:left="42" w:right="34"/>
              <w:jc w:val="both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  <w:vAlign w:val="center"/>
          </w:tcPr>
          <w:p w:rsidR="00B56B08" w:rsidRPr="00203CD1" w:rsidRDefault="00B56B08" w:rsidP="000A5057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1156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  <w:vAlign w:val="center"/>
          </w:tcPr>
          <w:p w:rsidR="00B56B08" w:rsidRPr="00203CD1" w:rsidRDefault="00B56B08" w:rsidP="000A5057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1156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  <w:vAlign w:val="center"/>
          </w:tcPr>
          <w:p w:rsidR="00B56B08" w:rsidRPr="00203CD1" w:rsidRDefault="00B56B08" w:rsidP="000A5057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1278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  <w:vAlign w:val="center"/>
          </w:tcPr>
          <w:p w:rsidR="00B56B08" w:rsidRPr="00203CD1" w:rsidRDefault="00B56B08" w:rsidP="000A5057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56B08" w:rsidRPr="006E2450" w:rsidRDefault="00B56B08" w:rsidP="000A5057">
            <w:pPr>
              <w:ind w:left="42" w:right="34"/>
              <w:jc w:val="both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Оксиды и гидроксиды натрия и калия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  <w:vAlign w:val="center"/>
          </w:tcPr>
          <w:p w:rsidR="00B56B08" w:rsidRPr="00203CD1" w:rsidRDefault="00B56B08" w:rsidP="000A5057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Щелочноземельные металлы – кальций и магний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  <w:vAlign w:val="center"/>
          </w:tcPr>
          <w:p w:rsidR="00B56B08" w:rsidRPr="00203CD1" w:rsidRDefault="00B56B08" w:rsidP="000A5057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кальция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  <w:vAlign w:val="center"/>
          </w:tcPr>
          <w:p w:rsidR="00B56B08" w:rsidRPr="00203CD1" w:rsidRDefault="00B56B08" w:rsidP="000A5057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B56B08" w:rsidRPr="007B5884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</w:rPr>
              <w:t>Определять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наличие/отсутствие информации в тексте; определять место, где содержится искомая информация</w:t>
            </w:r>
          </w:p>
          <w:p w:rsidR="00B56B08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Трансформировать задачу в форму, поддающуюся математической обработке, создавать математическую модель, отражающую особенности описанной ситуации</w:t>
            </w:r>
          </w:p>
          <w:p w:rsidR="00B56B08" w:rsidRPr="00203CD1" w:rsidRDefault="00B56B08" w:rsidP="000A5057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</w:rPr>
              <w:t>), символические (знаковы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модели, используемые в химии</w:t>
            </w:r>
          </w:p>
        </w:tc>
        <w:tc>
          <w:tcPr>
            <w:tcW w:w="2694" w:type="dxa"/>
            <w:vMerge w:val="restart"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</w:t>
            </w:r>
            <w:r w:rsidRPr="00F91508">
              <w:rPr>
                <w:rFonts w:ascii="Times New Roman" w:hAnsi="Times New Roman"/>
                <w:color w:val="000000"/>
                <w:sz w:val="24"/>
              </w:rPr>
              <w:t xml:space="preserve">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</w:t>
            </w:r>
            <w:r w:rsidRPr="00F91508"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информационных технологий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CF5059" w:rsidRDefault="00B56B08" w:rsidP="000A5057">
            <w:pPr>
              <w:spacing w:after="0"/>
              <w:ind w:left="42"/>
            </w:pPr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08" w:rsidRPr="00AB16CB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</w:rPr>
              <w:t>Выбирать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</w:rPr>
              <w:t>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B56B08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Трансформировать задачу в форму, поддающуюся математической обработке, создавать математическую модель, отражающую особенности описанной ситуации</w:t>
            </w:r>
          </w:p>
          <w:p w:rsidR="00B56B08" w:rsidRPr="00203CD1" w:rsidRDefault="00B56B08" w:rsidP="000A5057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</w:rPr>
              <w:t>), символические (знаковы</w:t>
            </w:r>
            <w:r>
              <w:rPr>
                <w:rFonts w:ascii="Times New Roman" w:hAnsi="Times New Roman"/>
                <w:color w:val="000000"/>
                <w:sz w:val="24"/>
              </w:rPr>
              <w:t>е) модели, используемые в химии</w:t>
            </w:r>
          </w:p>
        </w:tc>
        <w:tc>
          <w:tcPr>
            <w:tcW w:w="2694" w:type="dxa"/>
            <w:vMerge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1886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  <w:vAlign w:val="center"/>
          </w:tcPr>
          <w:p w:rsidR="00B56B08" w:rsidRPr="00203CD1" w:rsidRDefault="00B56B08" w:rsidP="000A5057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6E2450">
              <w:rPr>
                <w:rFonts w:ascii="Times New Roman" w:hAnsi="Times New Roman" w:cs="Times New Roman"/>
                <w:sz w:val="24"/>
              </w:rPr>
              <w:t xml:space="preserve">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</w:t>
            </w:r>
            <w:r w:rsidRPr="006E2450">
              <w:rPr>
                <w:rFonts w:ascii="Times New Roman" w:hAnsi="Times New Roman" w:cs="Times New Roman"/>
                <w:sz w:val="24"/>
              </w:rPr>
              <w:lastRenderedPageBreak/>
              <w:t>адаптироваться в профессиональной среде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B08" w:rsidRPr="007B5884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</w:rPr>
              <w:t>Формулировать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на основе полученной из текста информации собственную гипотезу, прогнозировать события, течение процесса, результаты эксперимента на основе информации текста</w:t>
            </w:r>
          </w:p>
          <w:p w:rsidR="00B56B08" w:rsidRPr="00203CD1" w:rsidRDefault="00B56B08" w:rsidP="000A5057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102D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65102D">
              <w:rPr>
                <w:rFonts w:ascii="Times New Roman" w:hAnsi="Times New Roman"/>
                <w:color w:val="000000"/>
                <w:sz w:val="24"/>
              </w:rPr>
              <w:t xml:space="preserve"> Применять в процессе познания понятия (предметные и </w:t>
            </w:r>
            <w:proofErr w:type="spellStart"/>
            <w:r w:rsidRPr="0065102D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65102D">
              <w:rPr>
                <w:rFonts w:ascii="Times New Roman" w:hAnsi="Times New Roman"/>
                <w:color w:val="000000"/>
                <w:sz w:val="24"/>
              </w:rPr>
              <w:t>), символические (знаковые) модели, используемые в химии</w:t>
            </w:r>
          </w:p>
        </w:tc>
        <w:tc>
          <w:tcPr>
            <w:tcW w:w="2694" w:type="dxa"/>
            <w:vMerge w:val="restart"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6E2450">
              <w:rPr>
                <w:rFonts w:ascii="Times New Roman" w:hAnsi="Times New Roman" w:cs="Times New Roman"/>
                <w:sz w:val="24"/>
              </w:rPr>
              <w:t>ировоззренческие представления о</w:t>
            </w:r>
            <w:r>
              <w:rPr>
                <w:rFonts w:ascii="Times New Roman" w:hAnsi="Times New Roman" w:cs="Times New Roman"/>
                <w:sz w:val="24"/>
              </w:rPr>
              <w:t xml:space="preserve"> строении атома</w:t>
            </w:r>
            <w:r w:rsidRPr="006E2450">
              <w:rPr>
                <w:rFonts w:ascii="Times New Roman" w:hAnsi="Times New Roman" w:cs="Times New Roman"/>
                <w:sz w:val="24"/>
              </w:rPr>
              <w:t xml:space="preserve">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</w:t>
            </w:r>
            <w:r>
              <w:rPr>
                <w:rFonts w:ascii="Times New Roman" w:hAnsi="Times New Roman" w:cs="Times New Roman"/>
                <w:sz w:val="24"/>
              </w:rPr>
              <w:t>в познании этих закономерностей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Амфотерные свойства оксида и гидроксида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  <w:vAlign w:val="center"/>
          </w:tcPr>
          <w:p w:rsidR="00B56B08" w:rsidRPr="00203CD1" w:rsidRDefault="00B56B08" w:rsidP="000A5057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</w:tcPr>
          <w:p w:rsidR="00B56B08" w:rsidRPr="001B1764" w:rsidRDefault="00B56B08" w:rsidP="000A5057">
            <w:pPr>
              <w:ind w:firstLine="62"/>
            </w:pPr>
          </w:p>
        </w:tc>
        <w:tc>
          <w:tcPr>
            <w:tcW w:w="2694" w:type="dxa"/>
            <w:vMerge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04679">
              <w:rPr>
                <w:rFonts w:ascii="Times New Roman" w:hAnsi="Times New Roman"/>
                <w:color w:val="000000"/>
                <w:sz w:val="24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D0467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</w:tcPr>
          <w:p w:rsidR="00B56B08" w:rsidRPr="001B1764" w:rsidRDefault="00B56B08" w:rsidP="000A5057">
            <w:pPr>
              <w:ind w:firstLine="62"/>
            </w:pPr>
          </w:p>
        </w:tc>
        <w:tc>
          <w:tcPr>
            <w:tcW w:w="2694" w:type="dxa"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Ценностное</w:t>
            </w:r>
            <w:r w:rsidRPr="006E2450">
              <w:rPr>
                <w:rFonts w:ascii="Times New Roman" w:hAnsi="Times New Roman" w:cs="Times New Roman"/>
                <w:sz w:val="24"/>
              </w:rPr>
              <w:t xml:space="preserve"> отношения к отечественному культурному, историческому и научному наследию, понимания значения химической науки в жизни современного </w:t>
            </w:r>
            <w:r w:rsidRPr="006E2450">
              <w:rPr>
                <w:rFonts w:ascii="Times New Roman" w:hAnsi="Times New Roman" w:cs="Times New Roman"/>
                <w:sz w:val="24"/>
              </w:rPr>
              <w:lastRenderedPageBreak/>
              <w:t>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</w:tcPr>
          <w:p w:rsidR="00B56B08" w:rsidRPr="001B1764" w:rsidRDefault="00B56B08" w:rsidP="000A5057">
            <w:pPr>
              <w:ind w:firstLine="62"/>
            </w:pPr>
          </w:p>
        </w:tc>
        <w:tc>
          <w:tcPr>
            <w:tcW w:w="2694" w:type="dxa"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6E2450">
              <w:rPr>
                <w:rFonts w:ascii="Times New Roman" w:hAnsi="Times New Roman" w:cs="Times New Roman"/>
                <w:sz w:val="24"/>
              </w:rPr>
              <w:t>ировоззренческие представления о</w:t>
            </w:r>
            <w:r>
              <w:rPr>
                <w:rFonts w:ascii="Times New Roman" w:hAnsi="Times New Roman" w:cs="Times New Roman"/>
                <w:sz w:val="24"/>
              </w:rPr>
              <w:t xml:space="preserve"> химической связи</w:t>
            </w:r>
            <w:r w:rsidRPr="006E2450">
              <w:rPr>
                <w:rFonts w:ascii="Times New Roman" w:hAnsi="Times New Roman" w:cs="Times New Roman"/>
                <w:sz w:val="24"/>
              </w:rPr>
              <w:t xml:space="preserve">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</w:t>
            </w:r>
            <w:r>
              <w:rPr>
                <w:rFonts w:ascii="Times New Roman" w:hAnsi="Times New Roman" w:cs="Times New Roman"/>
                <w:sz w:val="24"/>
              </w:rPr>
              <w:t>в познании этих закономерностей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CF5059" w:rsidRDefault="00B56B08" w:rsidP="000A5057">
            <w:pPr>
              <w:spacing w:after="0"/>
              <w:ind w:left="42"/>
            </w:pPr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B56B08" w:rsidRPr="00AB16CB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</w:rPr>
              <w:t>Выбирать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</w:rPr>
              <w:t>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B56B08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Трансформировать задачу в форму, поддающуюся математической обработке, создавать математическую модель, отражающую особенности описанной ситуации</w:t>
            </w:r>
          </w:p>
          <w:p w:rsidR="00B56B08" w:rsidRPr="001B1764" w:rsidRDefault="00B56B08" w:rsidP="000A5057">
            <w:pPr>
              <w:ind w:firstLine="62"/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</w:rPr>
              <w:t>), символические (знаковы</w:t>
            </w:r>
            <w:r>
              <w:rPr>
                <w:rFonts w:ascii="Times New Roman" w:hAnsi="Times New Roman"/>
                <w:color w:val="000000"/>
                <w:sz w:val="24"/>
              </w:rPr>
              <w:t>е) модели, используемые в химии</w:t>
            </w:r>
          </w:p>
        </w:tc>
        <w:tc>
          <w:tcPr>
            <w:tcW w:w="2694" w:type="dxa"/>
            <w:vMerge w:val="restart"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6E2450">
              <w:rPr>
                <w:rFonts w:ascii="Times New Roman" w:hAnsi="Times New Roman" w:cs="Times New Roman"/>
                <w:sz w:val="24"/>
              </w:rPr>
              <w:t>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Вычисления массовой доли выхода продукта реакции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 w:val="restart"/>
            <w:tcMar>
              <w:top w:w="50" w:type="dxa"/>
              <w:left w:w="100" w:type="dxa"/>
            </w:tcMar>
          </w:tcPr>
          <w:p w:rsidR="00B56B08" w:rsidRPr="003668C7" w:rsidRDefault="00B56B08" w:rsidP="000A5057">
            <w:pPr>
              <w:spacing w:after="0" w:line="264" w:lineRule="auto"/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КМ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</w:rPr>
              <w:t>Оценивать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сильные и слабые стороны теорий/моделей/идей</w:t>
            </w:r>
          </w:p>
          <w:p w:rsidR="00B56B08" w:rsidRPr="007B5884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</w:rPr>
              <w:t>Определять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наличие/отсутствие 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 в тексте; определять место, где содержится искомая информация</w:t>
            </w:r>
          </w:p>
          <w:p w:rsidR="00B56B08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Трансформировать задачу в форму, поддающуюся математической обработке, создавать математическую модель, отражающую особенности описанной ситуации</w:t>
            </w:r>
          </w:p>
          <w:p w:rsidR="00B56B08" w:rsidRPr="001B1764" w:rsidRDefault="00B56B08" w:rsidP="000A5057">
            <w:pPr>
              <w:ind w:firstLine="62"/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</w:rPr>
              <w:t>), символические (знаковы</w:t>
            </w:r>
            <w:r>
              <w:rPr>
                <w:rFonts w:ascii="Times New Roman" w:hAnsi="Times New Roman"/>
                <w:color w:val="000000"/>
                <w:sz w:val="24"/>
              </w:rPr>
              <w:t>е) модели, используемые в химии</w:t>
            </w:r>
          </w:p>
        </w:tc>
        <w:tc>
          <w:tcPr>
            <w:tcW w:w="2694" w:type="dxa"/>
            <w:vMerge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1750</w:t>
              </w:r>
            </w:hyperlink>
          </w:p>
        </w:tc>
      </w:tr>
      <w:tr w:rsidR="00B56B08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</w:tcPr>
          <w:p w:rsidR="00B56B08" w:rsidRPr="001B1764" w:rsidRDefault="00B56B08" w:rsidP="000A5057">
            <w:pPr>
              <w:ind w:firstLine="62"/>
            </w:pPr>
          </w:p>
        </w:tc>
        <w:tc>
          <w:tcPr>
            <w:tcW w:w="2694" w:type="dxa"/>
            <w:vMerge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42"/>
            </w:pPr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</w:tcPr>
          <w:p w:rsidR="00B56B08" w:rsidRPr="001B1764" w:rsidRDefault="00B56B08" w:rsidP="000A5057">
            <w:pPr>
              <w:ind w:firstLine="62"/>
            </w:pPr>
          </w:p>
        </w:tc>
        <w:tc>
          <w:tcPr>
            <w:tcW w:w="2694" w:type="dxa"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общенаучных</w:t>
            </w:r>
            <w:r w:rsidRPr="00097A4A">
              <w:rPr>
                <w:rFonts w:ascii="Times New Roman" w:hAnsi="Times New Roman"/>
                <w:color w:val="000000"/>
                <w:sz w:val="24"/>
              </w:rPr>
              <w:t xml:space="preserve">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</w:t>
            </w:r>
            <w:r>
              <w:rPr>
                <w:rFonts w:ascii="Times New Roman" w:hAnsi="Times New Roman"/>
                <w:color w:val="000000"/>
                <w:sz w:val="24"/>
              </w:rPr>
              <w:t>целостной научной картине мира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CF5059" w:rsidRDefault="00B56B08" w:rsidP="000A5057">
            <w:pPr>
              <w:spacing w:after="0"/>
              <w:ind w:left="42"/>
            </w:pPr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Вещества и материалы в повседневной жизни человека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 w:val="restart"/>
            <w:tcMar>
              <w:top w:w="50" w:type="dxa"/>
              <w:left w:w="100" w:type="dxa"/>
            </w:tcMar>
          </w:tcPr>
          <w:p w:rsidR="00B56B08" w:rsidRPr="007B5884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</w:rPr>
              <w:t>Формулировать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на основе полученной из текста информации собственную гипотезу, прогнозировать события, течение процесса, результаты эксперимента 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lastRenderedPageBreak/>
              <w:t>на основе информации текста</w:t>
            </w:r>
          </w:p>
          <w:p w:rsidR="00B56B08" w:rsidRPr="001B1764" w:rsidRDefault="00B56B08" w:rsidP="000A5057">
            <w:pPr>
              <w:ind w:firstLine="62"/>
            </w:pPr>
            <w:r w:rsidRPr="0065102D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65102D">
              <w:rPr>
                <w:rFonts w:ascii="Times New Roman" w:hAnsi="Times New Roman"/>
                <w:color w:val="000000"/>
                <w:sz w:val="24"/>
              </w:rPr>
              <w:t xml:space="preserve"> Применять в процессе познания понятия (предметные и </w:t>
            </w:r>
            <w:proofErr w:type="spellStart"/>
            <w:r w:rsidRPr="0065102D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65102D">
              <w:rPr>
                <w:rFonts w:ascii="Times New Roman" w:hAnsi="Times New Roman"/>
                <w:color w:val="000000"/>
                <w:sz w:val="24"/>
              </w:rPr>
              <w:t>), символические (знаковые) модели, используемые в химии</w:t>
            </w:r>
          </w:p>
        </w:tc>
        <w:tc>
          <w:tcPr>
            <w:tcW w:w="2694" w:type="dxa"/>
            <w:vMerge w:val="restart"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Способность</w:t>
            </w:r>
            <w:r w:rsidRPr="00F91508">
              <w:rPr>
                <w:rFonts w:ascii="Times New Roman" w:hAnsi="Times New Roman"/>
                <w:color w:val="000000"/>
                <w:sz w:val="24"/>
              </w:rPr>
              <w:t xml:space="preserve"> применять знания, получаемые при изучении химии, для решения задач, связанных с окружающей природной средой, для </w:t>
            </w:r>
            <w:r w:rsidRPr="00F91508">
              <w:rPr>
                <w:rFonts w:ascii="Times New Roman" w:hAnsi="Times New Roman"/>
                <w:color w:val="000000"/>
                <w:sz w:val="24"/>
              </w:rPr>
              <w:lastRenderedPageBreak/>
              <w:t>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</w:tcPr>
          <w:p w:rsidR="00B56B08" w:rsidRPr="001B1764" w:rsidRDefault="00B56B08" w:rsidP="000A5057">
            <w:pPr>
              <w:ind w:firstLine="62"/>
            </w:pPr>
          </w:p>
        </w:tc>
        <w:tc>
          <w:tcPr>
            <w:tcW w:w="2694" w:type="dxa"/>
            <w:vMerge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4270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Роль химии в решении экологических проблем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 w:val="restart"/>
            <w:tcMar>
              <w:top w:w="50" w:type="dxa"/>
              <w:left w:w="100" w:type="dxa"/>
            </w:tcMar>
          </w:tcPr>
          <w:p w:rsidR="00B56B08" w:rsidRPr="007B5884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ГК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Понимать и оценивать различные взгляды и мировоззрения</w:t>
            </w:r>
          </w:p>
          <w:p w:rsidR="00B56B08" w:rsidRPr="00F0171A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КМ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</w:rPr>
              <w:t>Оценивать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сильные и слабые стороны теорий/моделей/идей</w:t>
            </w:r>
          </w:p>
          <w:p w:rsidR="00B56B08" w:rsidRPr="00F0171A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</w:rPr>
              <w:t>Определять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наличие/отсутствие информации в тексте; определять место, г</w:t>
            </w:r>
            <w:r>
              <w:rPr>
                <w:rFonts w:ascii="Times New Roman" w:hAnsi="Times New Roman"/>
                <w:color w:val="000000"/>
                <w:sz w:val="24"/>
              </w:rPr>
              <w:t>де содержится искомая информация</w:t>
            </w:r>
          </w:p>
          <w:p w:rsidR="00B56B08" w:rsidRDefault="00B56B08" w:rsidP="000A5057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Трансформировать задачу в форму, 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lastRenderedPageBreak/>
              <w:t>поддающуюся математической обработке, создавать математическую модель, отражающую особенности описанной ситуации</w:t>
            </w:r>
          </w:p>
          <w:p w:rsidR="00B56B08" w:rsidRPr="001B1764" w:rsidRDefault="00B56B08" w:rsidP="000A5057">
            <w:pPr>
              <w:ind w:firstLine="62"/>
              <w:jc w:val="both"/>
            </w:pPr>
            <w:r w:rsidRPr="007B5884">
              <w:rPr>
                <w:rFonts w:ascii="Times New Roman" w:hAnsi="Times New Roman"/>
                <w:b/>
                <w:color w:val="000000"/>
                <w:sz w:val="24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</w:rPr>
              <w:t>), символические (знаковы</w:t>
            </w:r>
            <w:r>
              <w:rPr>
                <w:rFonts w:ascii="Times New Roman" w:hAnsi="Times New Roman"/>
                <w:color w:val="000000"/>
                <w:sz w:val="24"/>
              </w:rPr>
              <w:t>е) модели, используемые в химии</w:t>
            </w:r>
          </w:p>
        </w:tc>
        <w:tc>
          <w:tcPr>
            <w:tcW w:w="2694" w:type="dxa"/>
            <w:vMerge w:val="restart"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</w:t>
            </w:r>
            <w:r w:rsidRPr="006E4263">
              <w:rPr>
                <w:rFonts w:ascii="Times New Roman" w:hAnsi="Times New Roman"/>
                <w:color w:val="000000"/>
                <w:sz w:val="24"/>
              </w:rPr>
              <w:t xml:space="preserve">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</w:t>
            </w:r>
            <w:r w:rsidRPr="006E4263"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химическими веществами в быту и реальной жизни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4270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</w:tcPr>
          <w:p w:rsidR="00B56B08" w:rsidRPr="00F0171A" w:rsidRDefault="00B56B08" w:rsidP="000A5057">
            <w:pPr>
              <w:ind w:left="41" w:firstLine="142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56B08" w:rsidRPr="00FC24B2" w:rsidRDefault="00B56B08" w:rsidP="000A5057">
            <w:pPr>
              <w:ind w:left="42" w:right="34"/>
              <w:jc w:val="both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</w:tcPr>
          <w:p w:rsidR="00B56B08" w:rsidRPr="001B1764" w:rsidRDefault="00B56B08" w:rsidP="000A5057"/>
        </w:tc>
        <w:tc>
          <w:tcPr>
            <w:tcW w:w="2694" w:type="dxa"/>
            <w:vMerge/>
            <w:vAlign w:val="center"/>
          </w:tcPr>
          <w:p w:rsidR="00B56B08" w:rsidRPr="00FC24B2" w:rsidRDefault="00B56B08" w:rsidP="000A5057">
            <w:pPr>
              <w:spacing w:after="0"/>
              <w:ind w:left="42" w:right="34"/>
              <w:jc w:val="both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6B08" w:rsidRPr="00BE4DF2" w:rsidTr="000A505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</w:tcPr>
          <w:p w:rsidR="00B56B08" w:rsidRPr="001B1764" w:rsidRDefault="00B56B08" w:rsidP="000A5057"/>
        </w:tc>
        <w:tc>
          <w:tcPr>
            <w:tcW w:w="2694" w:type="dxa"/>
            <w:vMerge/>
            <w:vAlign w:val="center"/>
          </w:tcPr>
          <w:p w:rsidR="00B56B08" w:rsidRPr="00FC24B2" w:rsidRDefault="00B56B08" w:rsidP="000A5057">
            <w:pPr>
              <w:spacing w:after="0"/>
              <w:ind w:left="42" w:right="34"/>
              <w:jc w:val="both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42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0467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56B08" w:rsidTr="000A5057">
        <w:trPr>
          <w:trHeight w:val="144"/>
          <w:tblCellSpacing w:w="20" w:type="nil"/>
        </w:trPr>
        <w:tc>
          <w:tcPr>
            <w:tcW w:w="3544" w:type="dxa"/>
            <w:gridSpan w:val="2"/>
            <w:tcMar>
              <w:top w:w="50" w:type="dxa"/>
              <w:left w:w="100" w:type="dxa"/>
            </w:tcMar>
            <w:vAlign w:val="center"/>
          </w:tcPr>
          <w:p w:rsidR="00B56B08" w:rsidRPr="00D04679" w:rsidRDefault="00B56B08" w:rsidP="000A5057">
            <w:pPr>
              <w:spacing w:after="0"/>
              <w:ind w:left="135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 w:rsidRPr="00D046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6B08" w:rsidRDefault="00B56B08" w:rsidP="000A5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7702" w:type="dxa"/>
            <w:gridSpan w:val="3"/>
            <w:tcMar>
              <w:top w:w="50" w:type="dxa"/>
              <w:left w:w="100" w:type="dxa"/>
            </w:tcMar>
            <w:vAlign w:val="center"/>
          </w:tcPr>
          <w:p w:rsidR="00B56B08" w:rsidRDefault="00B56B08" w:rsidP="000A5057"/>
        </w:tc>
      </w:tr>
    </w:tbl>
    <w:p w:rsidR="00B56B08" w:rsidRDefault="00B56B08"/>
    <w:sectPr w:rsidR="00B56B08" w:rsidSect="00B56B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745B"/>
    <w:multiLevelType w:val="hybridMultilevel"/>
    <w:tmpl w:val="452E43B2"/>
    <w:lvl w:ilvl="0" w:tplc="729C248E">
      <w:start w:val="1"/>
      <w:numFmt w:val="decimal"/>
      <w:lvlText w:val="%1"/>
      <w:lvlJc w:val="left"/>
      <w:pPr>
        <w:ind w:left="104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06BB74">
      <w:numFmt w:val="bullet"/>
      <w:lvlText w:val="•"/>
      <w:lvlJc w:val="left"/>
      <w:pPr>
        <w:ind w:left="613" w:hanging="418"/>
      </w:pPr>
      <w:rPr>
        <w:rFonts w:hint="default"/>
        <w:lang w:val="ru-RU" w:eastAsia="en-US" w:bidi="ar-SA"/>
      </w:rPr>
    </w:lvl>
    <w:lvl w:ilvl="2" w:tplc="E2067F86">
      <w:numFmt w:val="bullet"/>
      <w:lvlText w:val="•"/>
      <w:lvlJc w:val="left"/>
      <w:pPr>
        <w:ind w:left="1127" w:hanging="418"/>
      </w:pPr>
      <w:rPr>
        <w:rFonts w:hint="default"/>
        <w:lang w:val="ru-RU" w:eastAsia="en-US" w:bidi="ar-SA"/>
      </w:rPr>
    </w:lvl>
    <w:lvl w:ilvl="3" w:tplc="9606FA4E">
      <w:numFmt w:val="bullet"/>
      <w:lvlText w:val="•"/>
      <w:lvlJc w:val="left"/>
      <w:pPr>
        <w:ind w:left="1641" w:hanging="418"/>
      </w:pPr>
      <w:rPr>
        <w:rFonts w:hint="default"/>
        <w:lang w:val="ru-RU" w:eastAsia="en-US" w:bidi="ar-SA"/>
      </w:rPr>
    </w:lvl>
    <w:lvl w:ilvl="4" w:tplc="0CE4DA0C">
      <w:numFmt w:val="bullet"/>
      <w:lvlText w:val="•"/>
      <w:lvlJc w:val="left"/>
      <w:pPr>
        <w:ind w:left="2155" w:hanging="418"/>
      </w:pPr>
      <w:rPr>
        <w:rFonts w:hint="default"/>
        <w:lang w:val="ru-RU" w:eastAsia="en-US" w:bidi="ar-SA"/>
      </w:rPr>
    </w:lvl>
    <w:lvl w:ilvl="5" w:tplc="7D3E1EA4">
      <w:numFmt w:val="bullet"/>
      <w:lvlText w:val="•"/>
      <w:lvlJc w:val="left"/>
      <w:pPr>
        <w:ind w:left="2669" w:hanging="418"/>
      </w:pPr>
      <w:rPr>
        <w:rFonts w:hint="default"/>
        <w:lang w:val="ru-RU" w:eastAsia="en-US" w:bidi="ar-SA"/>
      </w:rPr>
    </w:lvl>
    <w:lvl w:ilvl="6" w:tplc="BCFA7C10">
      <w:numFmt w:val="bullet"/>
      <w:lvlText w:val="•"/>
      <w:lvlJc w:val="left"/>
      <w:pPr>
        <w:ind w:left="3183" w:hanging="418"/>
      </w:pPr>
      <w:rPr>
        <w:rFonts w:hint="default"/>
        <w:lang w:val="ru-RU" w:eastAsia="en-US" w:bidi="ar-SA"/>
      </w:rPr>
    </w:lvl>
    <w:lvl w:ilvl="7" w:tplc="D94AA3FE">
      <w:numFmt w:val="bullet"/>
      <w:lvlText w:val="•"/>
      <w:lvlJc w:val="left"/>
      <w:pPr>
        <w:ind w:left="3697" w:hanging="418"/>
      </w:pPr>
      <w:rPr>
        <w:rFonts w:hint="default"/>
        <w:lang w:val="ru-RU" w:eastAsia="en-US" w:bidi="ar-SA"/>
      </w:rPr>
    </w:lvl>
    <w:lvl w:ilvl="8" w:tplc="B8A8AD8C">
      <w:numFmt w:val="bullet"/>
      <w:lvlText w:val="•"/>
      <w:lvlJc w:val="left"/>
      <w:pPr>
        <w:ind w:left="4211" w:hanging="418"/>
      </w:pPr>
      <w:rPr>
        <w:rFonts w:hint="default"/>
        <w:lang w:val="ru-RU" w:eastAsia="en-US" w:bidi="ar-SA"/>
      </w:rPr>
    </w:lvl>
  </w:abstractNum>
  <w:abstractNum w:abstractNumId="1" w15:restartNumberingAfterBreak="0">
    <w:nsid w:val="03EA5EEA"/>
    <w:multiLevelType w:val="multilevel"/>
    <w:tmpl w:val="173818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CE4251"/>
    <w:multiLevelType w:val="hybridMultilevel"/>
    <w:tmpl w:val="ACAA89E2"/>
    <w:lvl w:ilvl="0" w:tplc="2CDC6D52">
      <w:start w:val="1"/>
      <w:numFmt w:val="decimal"/>
      <w:lvlText w:val="%1"/>
      <w:lvlJc w:val="left"/>
      <w:pPr>
        <w:ind w:left="28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046AC2">
      <w:numFmt w:val="bullet"/>
      <w:lvlText w:val="•"/>
      <w:lvlJc w:val="left"/>
      <w:pPr>
        <w:ind w:left="775" w:hanging="180"/>
      </w:pPr>
      <w:rPr>
        <w:rFonts w:hint="default"/>
        <w:lang w:val="ru-RU" w:eastAsia="en-US" w:bidi="ar-SA"/>
      </w:rPr>
    </w:lvl>
    <w:lvl w:ilvl="2" w:tplc="2BCCA864">
      <w:numFmt w:val="bullet"/>
      <w:lvlText w:val="•"/>
      <w:lvlJc w:val="left"/>
      <w:pPr>
        <w:ind w:left="1271" w:hanging="180"/>
      </w:pPr>
      <w:rPr>
        <w:rFonts w:hint="default"/>
        <w:lang w:val="ru-RU" w:eastAsia="en-US" w:bidi="ar-SA"/>
      </w:rPr>
    </w:lvl>
    <w:lvl w:ilvl="3" w:tplc="AC6AD37E">
      <w:numFmt w:val="bullet"/>
      <w:lvlText w:val="•"/>
      <w:lvlJc w:val="left"/>
      <w:pPr>
        <w:ind w:left="1767" w:hanging="180"/>
      </w:pPr>
      <w:rPr>
        <w:rFonts w:hint="default"/>
        <w:lang w:val="ru-RU" w:eastAsia="en-US" w:bidi="ar-SA"/>
      </w:rPr>
    </w:lvl>
    <w:lvl w:ilvl="4" w:tplc="22BA8902">
      <w:numFmt w:val="bullet"/>
      <w:lvlText w:val="•"/>
      <w:lvlJc w:val="left"/>
      <w:pPr>
        <w:ind w:left="2263" w:hanging="180"/>
      </w:pPr>
      <w:rPr>
        <w:rFonts w:hint="default"/>
        <w:lang w:val="ru-RU" w:eastAsia="en-US" w:bidi="ar-SA"/>
      </w:rPr>
    </w:lvl>
    <w:lvl w:ilvl="5" w:tplc="A58C89A8">
      <w:numFmt w:val="bullet"/>
      <w:lvlText w:val="•"/>
      <w:lvlJc w:val="left"/>
      <w:pPr>
        <w:ind w:left="2759" w:hanging="180"/>
      </w:pPr>
      <w:rPr>
        <w:rFonts w:hint="default"/>
        <w:lang w:val="ru-RU" w:eastAsia="en-US" w:bidi="ar-SA"/>
      </w:rPr>
    </w:lvl>
    <w:lvl w:ilvl="6" w:tplc="7DB27620">
      <w:numFmt w:val="bullet"/>
      <w:lvlText w:val="•"/>
      <w:lvlJc w:val="left"/>
      <w:pPr>
        <w:ind w:left="3255" w:hanging="180"/>
      </w:pPr>
      <w:rPr>
        <w:rFonts w:hint="default"/>
        <w:lang w:val="ru-RU" w:eastAsia="en-US" w:bidi="ar-SA"/>
      </w:rPr>
    </w:lvl>
    <w:lvl w:ilvl="7" w:tplc="3A9273C0">
      <w:numFmt w:val="bullet"/>
      <w:lvlText w:val="•"/>
      <w:lvlJc w:val="left"/>
      <w:pPr>
        <w:ind w:left="3751" w:hanging="180"/>
      </w:pPr>
      <w:rPr>
        <w:rFonts w:hint="default"/>
        <w:lang w:val="ru-RU" w:eastAsia="en-US" w:bidi="ar-SA"/>
      </w:rPr>
    </w:lvl>
    <w:lvl w:ilvl="8" w:tplc="31026CF2">
      <w:numFmt w:val="bullet"/>
      <w:lvlText w:val="•"/>
      <w:lvlJc w:val="left"/>
      <w:pPr>
        <w:ind w:left="4247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1D947912"/>
    <w:multiLevelType w:val="hybridMultilevel"/>
    <w:tmpl w:val="CF00E99C"/>
    <w:lvl w:ilvl="0" w:tplc="BBAC2BEE">
      <w:numFmt w:val="decimal"/>
      <w:lvlText w:val="%1"/>
      <w:lvlJc w:val="left"/>
      <w:pPr>
        <w:ind w:left="28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945514">
      <w:numFmt w:val="bullet"/>
      <w:lvlText w:val="•"/>
      <w:lvlJc w:val="left"/>
      <w:pPr>
        <w:ind w:left="775" w:hanging="180"/>
      </w:pPr>
      <w:rPr>
        <w:rFonts w:hint="default"/>
        <w:lang w:val="ru-RU" w:eastAsia="en-US" w:bidi="ar-SA"/>
      </w:rPr>
    </w:lvl>
    <w:lvl w:ilvl="2" w:tplc="4532DB78">
      <w:numFmt w:val="bullet"/>
      <w:lvlText w:val="•"/>
      <w:lvlJc w:val="left"/>
      <w:pPr>
        <w:ind w:left="1271" w:hanging="180"/>
      </w:pPr>
      <w:rPr>
        <w:rFonts w:hint="default"/>
        <w:lang w:val="ru-RU" w:eastAsia="en-US" w:bidi="ar-SA"/>
      </w:rPr>
    </w:lvl>
    <w:lvl w:ilvl="3" w:tplc="29FADC02">
      <w:numFmt w:val="bullet"/>
      <w:lvlText w:val="•"/>
      <w:lvlJc w:val="left"/>
      <w:pPr>
        <w:ind w:left="1767" w:hanging="180"/>
      </w:pPr>
      <w:rPr>
        <w:rFonts w:hint="default"/>
        <w:lang w:val="ru-RU" w:eastAsia="en-US" w:bidi="ar-SA"/>
      </w:rPr>
    </w:lvl>
    <w:lvl w:ilvl="4" w:tplc="C00E8F74">
      <w:numFmt w:val="bullet"/>
      <w:lvlText w:val="•"/>
      <w:lvlJc w:val="left"/>
      <w:pPr>
        <w:ind w:left="2263" w:hanging="180"/>
      </w:pPr>
      <w:rPr>
        <w:rFonts w:hint="default"/>
        <w:lang w:val="ru-RU" w:eastAsia="en-US" w:bidi="ar-SA"/>
      </w:rPr>
    </w:lvl>
    <w:lvl w:ilvl="5" w:tplc="BF629928">
      <w:numFmt w:val="bullet"/>
      <w:lvlText w:val="•"/>
      <w:lvlJc w:val="left"/>
      <w:pPr>
        <w:ind w:left="2759" w:hanging="180"/>
      </w:pPr>
      <w:rPr>
        <w:rFonts w:hint="default"/>
        <w:lang w:val="ru-RU" w:eastAsia="en-US" w:bidi="ar-SA"/>
      </w:rPr>
    </w:lvl>
    <w:lvl w:ilvl="6" w:tplc="20B8BDA2">
      <w:numFmt w:val="bullet"/>
      <w:lvlText w:val="•"/>
      <w:lvlJc w:val="left"/>
      <w:pPr>
        <w:ind w:left="3255" w:hanging="180"/>
      </w:pPr>
      <w:rPr>
        <w:rFonts w:hint="default"/>
        <w:lang w:val="ru-RU" w:eastAsia="en-US" w:bidi="ar-SA"/>
      </w:rPr>
    </w:lvl>
    <w:lvl w:ilvl="7" w:tplc="9258B3FC">
      <w:numFmt w:val="bullet"/>
      <w:lvlText w:val="•"/>
      <w:lvlJc w:val="left"/>
      <w:pPr>
        <w:ind w:left="3751" w:hanging="180"/>
      </w:pPr>
      <w:rPr>
        <w:rFonts w:hint="default"/>
        <w:lang w:val="ru-RU" w:eastAsia="en-US" w:bidi="ar-SA"/>
      </w:rPr>
    </w:lvl>
    <w:lvl w:ilvl="8" w:tplc="3A449E58">
      <w:numFmt w:val="bullet"/>
      <w:lvlText w:val="•"/>
      <w:lvlJc w:val="left"/>
      <w:pPr>
        <w:ind w:left="4247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25607DD5"/>
    <w:multiLevelType w:val="multilevel"/>
    <w:tmpl w:val="5538AF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7E4CC0"/>
    <w:multiLevelType w:val="hybridMultilevel"/>
    <w:tmpl w:val="4CD8514E"/>
    <w:lvl w:ilvl="0" w:tplc="98324DBE">
      <w:start w:val="1"/>
      <w:numFmt w:val="decimal"/>
      <w:lvlText w:val="%1"/>
      <w:lvlJc w:val="left"/>
      <w:pPr>
        <w:ind w:left="10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0E756E">
      <w:numFmt w:val="bullet"/>
      <w:lvlText w:val="•"/>
      <w:lvlJc w:val="left"/>
      <w:pPr>
        <w:ind w:left="613" w:hanging="180"/>
      </w:pPr>
      <w:rPr>
        <w:rFonts w:hint="default"/>
        <w:lang w:val="ru-RU" w:eastAsia="en-US" w:bidi="ar-SA"/>
      </w:rPr>
    </w:lvl>
    <w:lvl w:ilvl="2" w:tplc="9F42477C">
      <w:numFmt w:val="bullet"/>
      <w:lvlText w:val="•"/>
      <w:lvlJc w:val="left"/>
      <w:pPr>
        <w:ind w:left="1127" w:hanging="180"/>
      </w:pPr>
      <w:rPr>
        <w:rFonts w:hint="default"/>
        <w:lang w:val="ru-RU" w:eastAsia="en-US" w:bidi="ar-SA"/>
      </w:rPr>
    </w:lvl>
    <w:lvl w:ilvl="3" w:tplc="CC36E3B8">
      <w:numFmt w:val="bullet"/>
      <w:lvlText w:val="•"/>
      <w:lvlJc w:val="left"/>
      <w:pPr>
        <w:ind w:left="1641" w:hanging="180"/>
      </w:pPr>
      <w:rPr>
        <w:rFonts w:hint="default"/>
        <w:lang w:val="ru-RU" w:eastAsia="en-US" w:bidi="ar-SA"/>
      </w:rPr>
    </w:lvl>
    <w:lvl w:ilvl="4" w:tplc="CE4E1DAC">
      <w:numFmt w:val="bullet"/>
      <w:lvlText w:val="•"/>
      <w:lvlJc w:val="left"/>
      <w:pPr>
        <w:ind w:left="2155" w:hanging="180"/>
      </w:pPr>
      <w:rPr>
        <w:rFonts w:hint="default"/>
        <w:lang w:val="ru-RU" w:eastAsia="en-US" w:bidi="ar-SA"/>
      </w:rPr>
    </w:lvl>
    <w:lvl w:ilvl="5" w:tplc="CF9080AA">
      <w:numFmt w:val="bullet"/>
      <w:lvlText w:val="•"/>
      <w:lvlJc w:val="left"/>
      <w:pPr>
        <w:ind w:left="2669" w:hanging="180"/>
      </w:pPr>
      <w:rPr>
        <w:rFonts w:hint="default"/>
        <w:lang w:val="ru-RU" w:eastAsia="en-US" w:bidi="ar-SA"/>
      </w:rPr>
    </w:lvl>
    <w:lvl w:ilvl="6" w:tplc="96523E12">
      <w:numFmt w:val="bullet"/>
      <w:lvlText w:val="•"/>
      <w:lvlJc w:val="left"/>
      <w:pPr>
        <w:ind w:left="3183" w:hanging="180"/>
      </w:pPr>
      <w:rPr>
        <w:rFonts w:hint="default"/>
        <w:lang w:val="ru-RU" w:eastAsia="en-US" w:bidi="ar-SA"/>
      </w:rPr>
    </w:lvl>
    <w:lvl w:ilvl="7" w:tplc="9DDA5D50">
      <w:numFmt w:val="bullet"/>
      <w:lvlText w:val="•"/>
      <w:lvlJc w:val="left"/>
      <w:pPr>
        <w:ind w:left="3697" w:hanging="180"/>
      </w:pPr>
      <w:rPr>
        <w:rFonts w:hint="default"/>
        <w:lang w:val="ru-RU" w:eastAsia="en-US" w:bidi="ar-SA"/>
      </w:rPr>
    </w:lvl>
    <w:lvl w:ilvl="8" w:tplc="1F8464B0">
      <w:numFmt w:val="bullet"/>
      <w:lvlText w:val="•"/>
      <w:lvlJc w:val="left"/>
      <w:pPr>
        <w:ind w:left="4211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345A2814"/>
    <w:multiLevelType w:val="hybridMultilevel"/>
    <w:tmpl w:val="856CF65A"/>
    <w:lvl w:ilvl="0" w:tplc="669CD4DA">
      <w:start w:val="1"/>
      <w:numFmt w:val="decimal"/>
      <w:lvlText w:val="%1)"/>
      <w:lvlJc w:val="left"/>
      <w:pPr>
        <w:ind w:left="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0671FC">
      <w:numFmt w:val="bullet"/>
      <w:lvlText w:val="•"/>
      <w:lvlJc w:val="left"/>
      <w:pPr>
        <w:ind w:left="978" w:hanging="425"/>
      </w:pPr>
      <w:rPr>
        <w:rFonts w:hint="default"/>
        <w:lang w:val="ru-RU" w:eastAsia="en-US" w:bidi="ar-SA"/>
      </w:rPr>
    </w:lvl>
    <w:lvl w:ilvl="2" w:tplc="488EC86C">
      <w:numFmt w:val="bullet"/>
      <w:lvlText w:val="•"/>
      <w:lvlJc w:val="left"/>
      <w:pPr>
        <w:ind w:left="1956" w:hanging="425"/>
      </w:pPr>
      <w:rPr>
        <w:rFonts w:hint="default"/>
        <w:lang w:val="ru-RU" w:eastAsia="en-US" w:bidi="ar-SA"/>
      </w:rPr>
    </w:lvl>
    <w:lvl w:ilvl="3" w:tplc="6A28F022">
      <w:numFmt w:val="bullet"/>
      <w:lvlText w:val="•"/>
      <w:lvlJc w:val="left"/>
      <w:pPr>
        <w:ind w:left="2934" w:hanging="425"/>
      </w:pPr>
      <w:rPr>
        <w:rFonts w:hint="default"/>
        <w:lang w:val="ru-RU" w:eastAsia="en-US" w:bidi="ar-SA"/>
      </w:rPr>
    </w:lvl>
    <w:lvl w:ilvl="4" w:tplc="E96207E4">
      <w:numFmt w:val="bullet"/>
      <w:lvlText w:val="•"/>
      <w:lvlJc w:val="left"/>
      <w:pPr>
        <w:ind w:left="3912" w:hanging="425"/>
      </w:pPr>
      <w:rPr>
        <w:rFonts w:hint="default"/>
        <w:lang w:val="ru-RU" w:eastAsia="en-US" w:bidi="ar-SA"/>
      </w:rPr>
    </w:lvl>
    <w:lvl w:ilvl="5" w:tplc="1046CC24">
      <w:numFmt w:val="bullet"/>
      <w:lvlText w:val="•"/>
      <w:lvlJc w:val="left"/>
      <w:pPr>
        <w:ind w:left="4890" w:hanging="425"/>
      </w:pPr>
      <w:rPr>
        <w:rFonts w:hint="default"/>
        <w:lang w:val="ru-RU" w:eastAsia="en-US" w:bidi="ar-SA"/>
      </w:rPr>
    </w:lvl>
    <w:lvl w:ilvl="6" w:tplc="35B26FD0">
      <w:numFmt w:val="bullet"/>
      <w:lvlText w:val="•"/>
      <w:lvlJc w:val="left"/>
      <w:pPr>
        <w:ind w:left="5868" w:hanging="425"/>
      </w:pPr>
      <w:rPr>
        <w:rFonts w:hint="default"/>
        <w:lang w:val="ru-RU" w:eastAsia="en-US" w:bidi="ar-SA"/>
      </w:rPr>
    </w:lvl>
    <w:lvl w:ilvl="7" w:tplc="F878C648">
      <w:numFmt w:val="bullet"/>
      <w:lvlText w:val="•"/>
      <w:lvlJc w:val="left"/>
      <w:pPr>
        <w:ind w:left="6846" w:hanging="425"/>
      </w:pPr>
      <w:rPr>
        <w:rFonts w:hint="default"/>
        <w:lang w:val="ru-RU" w:eastAsia="en-US" w:bidi="ar-SA"/>
      </w:rPr>
    </w:lvl>
    <w:lvl w:ilvl="8" w:tplc="596AB128">
      <w:numFmt w:val="bullet"/>
      <w:lvlText w:val="•"/>
      <w:lvlJc w:val="left"/>
      <w:pPr>
        <w:ind w:left="7825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37D825A0"/>
    <w:multiLevelType w:val="hybridMultilevel"/>
    <w:tmpl w:val="67DA8168"/>
    <w:lvl w:ilvl="0" w:tplc="0D7470A4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FCB3AC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45482AD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FB5EF0F0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DF14B8D6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80BAEF2C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F03813B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78083AB2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4914FAF0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3B852066"/>
    <w:multiLevelType w:val="hybridMultilevel"/>
    <w:tmpl w:val="2D56913C"/>
    <w:lvl w:ilvl="0" w:tplc="1988B65A">
      <w:numFmt w:val="decimal"/>
      <w:lvlText w:val="%1"/>
      <w:lvlJc w:val="left"/>
      <w:pPr>
        <w:ind w:left="28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1EE678">
      <w:numFmt w:val="bullet"/>
      <w:lvlText w:val="•"/>
      <w:lvlJc w:val="left"/>
      <w:pPr>
        <w:ind w:left="775" w:hanging="180"/>
      </w:pPr>
      <w:rPr>
        <w:rFonts w:hint="default"/>
        <w:lang w:val="ru-RU" w:eastAsia="en-US" w:bidi="ar-SA"/>
      </w:rPr>
    </w:lvl>
    <w:lvl w:ilvl="2" w:tplc="472484C4">
      <w:numFmt w:val="bullet"/>
      <w:lvlText w:val="•"/>
      <w:lvlJc w:val="left"/>
      <w:pPr>
        <w:ind w:left="1271" w:hanging="180"/>
      </w:pPr>
      <w:rPr>
        <w:rFonts w:hint="default"/>
        <w:lang w:val="ru-RU" w:eastAsia="en-US" w:bidi="ar-SA"/>
      </w:rPr>
    </w:lvl>
    <w:lvl w:ilvl="3" w:tplc="F06C0A0E">
      <w:numFmt w:val="bullet"/>
      <w:lvlText w:val="•"/>
      <w:lvlJc w:val="left"/>
      <w:pPr>
        <w:ind w:left="1767" w:hanging="180"/>
      </w:pPr>
      <w:rPr>
        <w:rFonts w:hint="default"/>
        <w:lang w:val="ru-RU" w:eastAsia="en-US" w:bidi="ar-SA"/>
      </w:rPr>
    </w:lvl>
    <w:lvl w:ilvl="4" w:tplc="26E444CC">
      <w:numFmt w:val="bullet"/>
      <w:lvlText w:val="•"/>
      <w:lvlJc w:val="left"/>
      <w:pPr>
        <w:ind w:left="2263" w:hanging="180"/>
      </w:pPr>
      <w:rPr>
        <w:rFonts w:hint="default"/>
        <w:lang w:val="ru-RU" w:eastAsia="en-US" w:bidi="ar-SA"/>
      </w:rPr>
    </w:lvl>
    <w:lvl w:ilvl="5" w:tplc="994A43A0">
      <w:numFmt w:val="bullet"/>
      <w:lvlText w:val="•"/>
      <w:lvlJc w:val="left"/>
      <w:pPr>
        <w:ind w:left="2759" w:hanging="180"/>
      </w:pPr>
      <w:rPr>
        <w:rFonts w:hint="default"/>
        <w:lang w:val="ru-RU" w:eastAsia="en-US" w:bidi="ar-SA"/>
      </w:rPr>
    </w:lvl>
    <w:lvl w:ilvl="6" w:tplc="C1AA147E">
      <w:numFmt w:val="bullet"/>
      <w:lvlText w:val="•"/>
      <w:lvlJc w:val="left"/>
      <w:pPr>
        <w:ind w:left="3255" w:hanging="180"/>
      </w:pPr>
      <w:rPr>
        <w:rFonts w:hint="default"/>
        <w:lang w:val="ru-RU" w:eastAsia="en-US" w:bidi="ar-SA"/>
      </w:rPr>
    </w:lvl>
    <w:lvl w:ilvl="7" w:tplc="99BC6644">
      <w:numFmt w:val="bullet"/>
      <w:lvlText w:val="•"/>
      <w:lvlJc w:val="left"/>
      <w:pPr>
        <w:ind w:left="3751" w:hanging="180"/>
      </w:pPr>
      <w:rPr>
        <w:rFonts w:hint="default"/>
        <w:lang w:val="ru-RU" w:eastAsia="en-US" w:bidi="ar-SA"/>
      </w:rPr>
    </w:lvl>
    <w:lvl w:ilvl="8" w:tplc="A992EB78">
      <w:numFmt w:val="bullet"/>
      <w:lvlText w:val="•"/>
      <w:lvlJc w:val="left"/>
      <w:pPr>
        <w:ind w:left="4247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438466C0"/>
    <w:multiLevelType w:val="hybridMultilevel"/>
    <w:tmpl w:val="2B687B16"/>
    <w:lvl w:ilvl="0" w:tplc="6F4E7C7E">
      <w:numFmt w:val="decimal"/>
      <w:lvlText w:val="%1"/>
      <w:lvlJc w:val="left"/>
      <w:pPr>
        <w:ind w:left="104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8411FA">
      <w:numFmt w:val="bullet"/>
      <w:lvlText w:val="•"/>
      <w:lvlJc w:val="left"/>
      <w:pPr>
        <w:ind w:left="613" w:hanging="197"/>
      </w:pPr>
      <w:rPr>
        <w:rFonts w:hint="default"/>
        <w:lang w:val="ru-RU" w:eastAsia="en-US" w:bidi="ar-SA"/>
      </w:rPr>
    </w:lvl>
    <w:lvl w:ilvl="2" w:tplc="241A65F0">
      <w:numFmt w:val="bullet"/>
      <w:lvlText w:val="•"/>
      <w:lvlJc w:val="left"/>
      <w:pPr>
        <w:ind w:left="1127" w:hanging="197"/>
      </w:pPr>
      <w:rPr>
        <w:rFonts w:hint="default"/>
        <w:lang w:val="ru-RU" w:eastAsia="en-US" w:bidi="ar-SA"/>
      </w:rPr>
    </w:lvl>
    <w:lvl w:ilvl="3" w:tplc="2FE4C262">
      <w:numFmt w:val="bullet"/>
      <w:lvlText w:val="•"/>
      <w:lvlJc w:val="left"/>
      <w:pPr>
        <w:ind w:left="1641" w:hanging="197"/>
      </w:pPr>
      <w:rPr>
        <w:rFonts w:hint="default"/>
        <w:lang w:val="ru-RU" w:eastAsia="en-US" w:bidi="ar-SA"/>
      </w:rPr>
    </w:lvl>
    <w:lvl w:ilvl="4" w:tplc="D8AAB39C">
      <w:numFmt w:val="bullet"/>
      <w:lvlText w:val="•"/>
      <w:lvlJc w:val="left"/>
      <w:pPr>
        <w:ind w:left="2155" w:hanging="197"/>
      </w:pPr>
      <w:rPr>
        <w:rFonts w:hint="default"/>
        <w:lang w:val="ru-RU" w:eastAsia="en-US" w:bidi="ar-SA"/>
      </w:rPr>
    </w:lvl>
    <w:lvl w:ilvl="5" w:tplc="07EA0B60">
      <w:numFmt w:val="bullet"/>
      <w:lvlText w:val="•"/>
      <w:lvlJc w:val="left"/>
      <w:pPr>
        <w:ind w:left="2669" w:hanging="197"/>
      </w:pPr>
      <w:rPr>
        <w:rFonts w:hint="default"/>
        <w:lang w:val="ru-RU" w:eastAsia="en-US" w:bidi="ar-SA"/>
      </w:rPr>
    </w:lvl>
    <w:lvl w:ilvl="6" w:tplc="E10629C0">
      <w:numFmt w:val="bullet"/>
      <w:lvlText w:val="•"/>
      <w:lvlJc w:val="left"/>
      <w:pPr>
        <w:ind w:left="3183" w:hanging="197"/>
      </w:pPr>
      <w:rPr>
        <w:rFonts w:hint="default"/>
        <w:lang w:val="ru-RU" w:eastAsia="en-US" w:bidi="ar-SA"/>
      </w:rPr>
    </w:lvl>
    <w:lvl w:ilvl="7" w:tplc="06F07862">
      <w:numFmt w:val="bullet"/>
      <w:lvlText w:val="•"/>
      <w:lvlJc w:val="left"/>
      <w:pPr>
        <w:ind w:left="3697" w:hanging="197"/>
      </w:pPr>
      <w:rPr>
        <w:rFonts w:hint="default"/>
        <w:lang w:val="ru-RU" w:eastAsia="en-US" w:bidi="ar-SA"/>
      </w:rPr>
    </w:lvl>
    <w:lvl w:ilvl="8" w:tplc="DC262122">
      <w:numFmt w:val="bullet"/>
      <w:lvlText w:val="•"/>
      <w:lvlJc w:val="left"/>
      <w:pPr>
        <w:ind w:left="4211" w:hanging="197"/>
      </w:pPr>
      <w:rPr>
        <w:rFonts w:hint="default"/>
        <w:lang w:val="ru-RU" w:eastAsia="en-US" w:bidi="ar-SA"/>
      </w:rPr>
    </w:lvl>
  </w:abstractNum>
  <w:abstractNum w:abstractNumId="10" w15:restartNumberingAfterBreak="0">
    <w:nsid w:val="700F35E3"/>
    <w:multiLevelType w:val="hybridMultilevel"/>
    <w:tmpl w:val="19067E48"/>
    <w:lvl w:ilvl="0" w:tplc="EC424716">
      <w:start w:val="1"/>
      <w:numFmt w:val="decimal"/>
      <w:lvlText w:val="%1)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E6C542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EEFC01F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C192A5D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0BC4B1FA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4B7E8C64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67F20DC4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90CC6AB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5930E72E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74466194"/>
    <w:multiLevelType w:val="hybridMultilevel"/>
    <w:tmpl w:val="646C1662"/>
    <w:lvl w:ilvl="0" w:tplc="36C8E110">
      <w:start w:val="1"/>
      <w:numFmt w:val="decimal"/>
      <w:lvlText w:val="%1)"/>
      <w:lvlJc w:val="left"/>
      <w:pPr>
        <w:ind w:left="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CE39FA">
      <w:numFmt w:val="bullet"/>
      <w:lvlText w:val="•"/>
      <w:lvlJc w:val="left"/>
      <w:pPr>
        <w:ind w:left="978" w:hanging="425"/>
      </w:pPr>
      <w:rPr>
        <w:rFonts w:hint="default"/>
        <w:lang w:val="ru-RU" w:eastAsia="en-US" w:bidi="ar-SA"/>
      </w:rPr>
    </w:lvl>
    <w:lvl w:ilvl="2" w:tplc="8B96A0C4">
      <w:numFmt w:val="bullet"/>
      <w:lvlText w:val="•"/>
      <w:lvlJc w:val="left"/>
      <w:pPr>
        <w:ind w:left="1956" w:hanging="425"/>
      </w:pPr>
      <w:rPr>
        <w:rFonts w:hint="default"/>
        <w:lang w:val="ru-RU" w:eastAsia="en-US" w:bidi="ar-SA"/>
      </w:rPr>
    </w:lvl>
    <w:lvl w:ilvl="3" w:tplc="253A846E">
      <w:numFmt w:val="bullet"/>
      <w:lvlText w:val="•"/>
      <w:lvlJc w:val="left"/>
      <w:pPr>
        <w:ind w:left="2934" w:hanging="425"/>
      </w:pPr>
      <w:rPr>
        <w:rFonts w:hint="default"/>
        <w:lang w:val="ru-RU" w:eastAsia="en-US" w:bidi="ar-SA"/>
      </w:rPr>
    </w:lvl>
    <w:lvl w:ilvl="4" w:tplc="E9D2B90A">
      <w:numFmt w:val="bullet"/>
      <w:lvlText w:val="•"/>
      <w:lvlJc w:val="left"/>
      <w:pPr>
        <w:ind w:left="3912" w:hanging="425"/>
      </w:pPr>
      <w:rPr>
        <w:rFonts w:hint="default"/>
        <w:lang w:val="ru-RU" w:eastAsia="en-US" w:bidi="ar-SA"/>
      </w:rPr>
    </w:lvl>
    <w:lvl w:ilvl="5" w:tplc="55A8935C">
      <w:numFmt w:val="bullet"/>
      <w:lvlText w:val="•"/>
      <w:lvlJc w:val="left"/>
      <w:pPr>
        <w:ind w:left="4890" w:hanging="425"/>
      </w:pPr>
      <w:rPr>
        <w:rFonts w:hint="default"/>
        <w:lang w:val="ru-RU" w:eastAsia="en-US" w:bidi="ar-SA"/>
      </w:rPr>
    </w:lvl>
    <w:lvl w:ilvl="6" w:tplc="BB926680">
      <w:numFmt w:val="bullet"/>
      <w:lvlText w:val="•"/>
      <w:lvlJc w:val="left"/>
      <w:pPr>
        <w:ind w:left="5868" w:hanging="425"/>
      </w:pPr>
      <w:rPr>
        <w:rFonts w:hint="default"/>
        <w:lang w:val="ru-RU" w:eastAsia="en-US" w:bidi="ar-SA"/>
      </w:rPr>
    </w:lvl>
    <w:lvl w:ilvl="7" w:tplc="D3448B64">
      <w:numFmt w:val="bullet"/>
      <w:lvlText w:val="•"/>
      <w:lvlJc w:val="left"/>
      <w:pPr>
        <w:ind w:left="6846" w:hanging="425"/>
      </w:pPr>
      <w:rPr>
        <w:rFonts w:hint="default"/>
        <w:lang w:val="ru-RU" w:eastAsia="en-US" w:bidi="ar-SA"/>
      </w:rPr>
    </w:lvl>
    <w:lvl w:ilvl="8" w:tplc="EE9EB85E">
      <w:numFmt w:val="bullet"/>
      <w:lvlText w:val="•"/>
      <w:lvlJc w:val="left"/>
      <w:pPr>
        <w:ind w:left="7825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7C11634F"/>
    <w:multiLevelType w:val="hybridMultilevel"/>
    <w:tmpl w:val="15744744"/>
    <w:lvl w:ilvl="0" w:tplc="856E3862">
      <w:numFmt w:val="decimal"/>
      <w:lvlText w:val="%1"/>
      <w:lvlJc w:val="left"/>
      <w:pPr>
        <w:ind w:left="28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7648B4">
      <w:numFmt w:val="bullet"/>
      <w:lvlText w:val="•"/>
      <w:lvlJc w:val="left"/>
      <w:pPr>
        <w:ind w:left="775" w:hanging="180"/>
      </w:pPr>
      <w:rPr>
        <w:rFonts w:hint="default"/>
        <w:lang w:val="ru-RU" w:eastAsia="en-US" w:bidi="ar-SA"/>
      </w:rPr>
    </w:lvl>
    <w:lvl w:ilvl="2" w:tplc="885C9F3E">
      <w:numFmt w:val="bullet"/>
      <w:lvlText w:val="•"/>
      <w:lvlJc w:val="left"/>
      <w:pPr>
        <w:ind w:left="1271" w:hanging="180"/>
      </w:pPr>
      <w:rPr>
        <w:rFonts w:hint="default"/>
        <w:lang w:val="ru-RU" w:eastAsia="en-US" w:bidi="ar-SA"/>
      </w:rPr>
    </w:lvl>
    <w:lvl w:ilvl="3" w:tplc="9100523C">
      <w:numFmt w:val="bullet"/>
      <w:lvlText w:val="•"/>
      <w:lvlJc w:val="left"/>
      <w:pPr>
        <w:ind w:left="1767" w:hanging="180"/>
      </w:pPr>
      <w:rPr>
        <w:rFonts w:hint="default"/>
        <w:lang w:val="ru-RU" w:eastAsia="en-US" w:bidi="ar-SA"/>
      </w:rPr>
    </w:lvl>
    <w:lvl w:ilvl="4" w:tplc="19263D74">
      <w:numFmt w:val="bullet"/>
      <w:lvlText w:val="•"/>
      <w:lvlJc w:val="left"/>
      <w:pPr>
        <w:ind w:left="2263" w:hanging="180"/>
      </w:pPr>
      <w:rPr>
        <w:rFonts w:hint="default"/>
        <w:lang w:val="ru-RU" w:eastAsia="en-US" w:bidi="ar-SA"/>
      </w:rPr>
    </w:lvl>
    <w:lvl w:ilvl="5" w:tplc="18A24FB2">
      <w:numFmt w:val="bullet"/>
      <w:lvlText w:val="•"/>
      <w:lvlJc w:val="left"/>
      <w:pPr>
        <w:ind w:left="2759" w:hanging="180"/>
      </w:pPr>
      <w:rPr>
        <w:rFonts w:hint="default"/>
        <w:lang w:val="ru-RU" w:eastAsia="en-US" w:bidi="ar-SA"/>
      </w:rPr>
    </w:lvl>
    <w:lvl w:ilvl="6" w:tplc="E4983B62">
      <w:numFmt w:val="bullet"/>
      <w:lvlText w:val="•"/>
      <w:lvlJc w:val="left"/>
      <w:pPr>
        <w:ind w:left="3255" w:hanging="180"/>
      </w:pPr>
      <w:rPr>
        <w:rFonts w:hint="default"/>
        <w:lang w:val="ru-RU" w:eastAsia="en-US" w:bidi="ar-SA"/>
      </w:rPr>
    </w:lvl>
    <w:lvl w:ilvl="7" w:tplc="893061D6">
      <w:numFmt w:val="bullet"/>
      <w:lvlText w:val="•"/>
      <w:lvlJc w:val="left"/>
      <w:pPr>
        <w:ind w:left="3751" w:hanging="180"/>
      </w:pPr>
      <w:rPr>
        <w:rFonts w:hint="default"/>
        <w:lang w:val="ru-RU" w:eastAsia="en-US" w:bidi="ar-SA"/>
      </w:rPr>
    </w:lvl>
    <w:lvl w:ilvl="8" w:tplc="B8CE2C86">
      <w:numFmt w:val="bullet"/>
      <w:lvlText w:val="•"/>
      <w:lvlJc w:val="left"/>
      <w:pPr>
        <w:ind w:left="4247" w:hanging="18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9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2"/>
  </w:num>
  <w:num w:numId="10">
    <w:abstractNumId w:val="10"/>
  </w:num>
  <w:num w:numId="11">
    <w:abstractNumId w:val="6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F4"/>
    <w:rsid w:val="004762F4"/>
    <w:rsid w:val="00902B98"/>
    <w:rsid w:val="00B56B08"/>
    <w:rsid w:val="00F5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7E9B"/>
  <w15:chartTrackingRefBased/>
  <w15:docId w15:val="{A0CCB970-BD9F-4EDA-8E8C-B58762BF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6B08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56B08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56B08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56B08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B0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56B0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56B08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B56B08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B56B08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B56B08"/>
    <w:rPr>
      <w:lang w:val="en-US"/>
    </w:rPr>
  </w:style>
  <w:style w:type="paragraph" w:styleId="a5">
    <w:name w:val="Normal Indent"/>
    <w:basedOn w:val="a"/>
    <w:uiPriority w:val="99"/>
    <w:unhideWhenUsed/>
    <w:rsid w:val="00B56B08"/>
    <w:pPr>
      <w:spacing w:after="200" w:line="276" w:lineRule="auto"/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B56B08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B56B0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B56B08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Заголовок Знак"/>
    <w:basedOn w:val="a0"/>
    <w:link w:val="a8"/>
    <w:uiPriority w:val="10"/>
    <w:rsid w:val="00B56B0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B56B08"/>
    <w:rPr>
      <w:i/>
      <w:iCs/>
    </w:rPr>
  </w:style>
  <w:style w:type="character" w:styleId="ab">
    <w:name w:val="Hyperlink"/>
    <w:basedOn w:val="a0"/>
    <w:uiPriority w:val="99"/>
    <w:unhideWhenUsed/>
    <w:rsid w:val="00B56B08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B56B08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B56B08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B56B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00adcd68" TargetMode="External"/><Relationship Id="rId18" Type="http://schemas.openxmlformats.org/officeDocument/2006/relationships/hyperlink" Target="https://m.edsoo.ru/00addd12" TargetMode="External"/><Relationship Id="rId26" Type="http://schemas.openxmlformats.org/officeDocument/2006/relationships/hyperlink" Target="https://m.edsoo.ru/00ade64a" TargetMode="External"/><Relationship Id="rId39" Type="http://schemas.openxmlformats.org/officeDocument/2006/relationships/hyperlink" Target="https://m.edsoo.ru/00adfebe" TargetMode="External"/><Relationship Id="rId21" Type="http://schemas.openxmlformats.org/officeDocument/2006/relationships/hyperlink" Target="https://m.edsoo.ru/00addfe2" TargetMode="External"/><Relationship Id="rId34" Type="http://schemas.openxmlformats.org/officeDocument/2006/relationships/hyperlink" Target="https://m.edsoo.ru/00adf306" TargetMode="External"/><Relationship Id="rId42" Type="http://schemas.openxmlformats.org/officeDocument/2006/relationships/hyperlink" Target="https://m.edsoo.ru/00ae054e" TargetMode="External"/><Relationship Id="rId47" Type="http://schemas.openxmlformats.org/officeDocument/2006/relationships/hyperlink" Target="https://m.edsoo.ru/00ae1156" TargetMode="External"/><Relationship Id="rId50" Type="http://schemas.openxmlformats.org/officeDocument/2006/relationships/hyperlink" Target="https://m.edsoo.ru/00ae14b2" TargetMode="External"/><Relationship Id="rId55" Type="http://schemas.openxmlformats.org/officeDocument/2006/relationships/hyperlink" Target="https://m.edsoo.ru/00ae1ae8" TargetMode="External"/><Relationship Id="rId63" Type="http://schemas.openxmlformats.org/officeDocument/2006/relationships/hyperlink" Target="https://m.edsoo.ru/00ae4270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m.edsoo.ru/00adb7e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00add8b2" TargetMode="External"/><Relationship Id="rId29" Type="http://schemas.openxmlformats.org/officeDocument/2006/relationships/hyperlink" Target="https://m.edsoo.ru/00adec8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00adb6b6" TargetMode="External"/><Relationship Id="rId11" Type="http://schemas.openxmlformats.org/officeDocument/2006/relationships/hyperlink" Target="https://m.edsoo.ru/00adc28c" TargetMode="External"/><Relationship Id="rId24" Type="http://schemas.openxmlformats.org/officeDocument/2006/relationships/hyperlink" Target="https://m.edsoo.ru/00ade488" TargetMode="External"/><Relationship Id="rId32" Type="http://schemas.openxmlformats.org/officeDocument/2006/relationships/hyperlink" Target="https://m.edsoo.ru/00adf004" TargetMode="External"/><Relationship Id="rId37" Type="http://schemas.openxmlformats.org/officeDocument/2006/relationships/hyperlink" Target="https://m.edsoo.ru/00adfc20" TargetMode="External"/><Relationship Id="rId40" Type="http://schemas.openxmlformats.org/officeDocument/2006/relationships/hyperlink" Target="https://m.edsoo.ru/00ae006c" TargetMode="External"/><Relationship Id="rId45" Type="http://schemas.openxmlformats.org/officeDocument/2006/relationships/hyperlink" Target="https://m.edsoo.ru/00ae0e18" TargetMode="External"/><Relationship Id="rId53" Type="http://schemas.openxmlformats.org/officeDocument/2006/relationships/hyperlink" Target="https://m.edsoo.ru/00ae15e8" TargetMode="External"/><Relationship Id="rId58" Type="http://schemas.openxmlformats.org/officeDocument/2006/relationships/hyperlink" Target="https://m.edsoo.ru/00ae1d86" TargetMode="External"/><Relationship Id="rId66" Type="http://schemas.openxmlformats.org/officeDocument/2006/relationships/hyperlink" Target="https://m.edsoo.ru/00adb33c" TargetMode="External"/><Relationship Id="rId5" Type="http://schemas.openxmlformats.org/officeDocument/2006/relationships/hyperlink" Target="https://m.edsoo.ru/00adb59e" TargetMode="External"/><Relationship Id="rId15" Type="http://schemas.openxmlformats.org/officeDocument/2006/relationships/hyperlink" Target="https://m.edsoo.ru/00add5d8" TargetMode="External"/><Relationship Id="rId23" Type="http://schemas.openxmlformats.org/officeDocument/2006/relationships/hyperlink" Target="https://m.edsoo.ru/00ade348" TargetMode="External"/><Relationship Id="rId28" Type="http://schemas.openxmlformats.org/officeDocument/2006/relationships/hyperlink" Target="https://m.edsoo.ru/00adea28" TargetMode="External"/><Relationship Id="rId36" Type="http://schemas.openxmlformats.org/officeDocument/2006/relationships/hyperlink" Target="https://m.edsoo.ru/00adf68a" TargetMode="External"/><Relationship Id="rId49" Type="http://schemas.openxmlformats.org/officeDocument/2006/relationships/hyperlink" Target="https://m.edsoo.ru/00ae1278" TargetMode="External"/><Relationship Id="rId57" Type="http://schemas.openxmlformats.org/officeDocument/2006/relationships/hyperlink" Target="https://m.edsoo.ru/00ae1c64" TargetMode="External"/><Relationship Id="rId61" Type="http://schemas.openxmlformats.org/officeDocument/2006/relationships/hyperlink" Target="https://m.edsoo.ru/00ae1750" TargetMode="External"/><Relationship Id="rId10" Type="http://schemas.openxmlformats.org/officeDocument/2006/relationships/hyperlink" Target="https://m.edsoo.ru/00adbe9a" TargetMode="External"/><Relationship Id="rId19" Type="http://schemas.openxmlformats.org/officeDocument/2006/relationships/hyperlink" Target="https://m.edsoo.ru/00addbfa" TargetMode="External"/><Relationship Id="rId31" Type="http://schemas.openxmlformats.org/officeDocument/2006/relationships/hyperlink" Target="https://m.edsoo.ru/00adeea6" TargetMode="External"/><Relationship Id="rId44" Type="http://schemas.openxmlformats.org/officeDocument/2006/relationships/hyperlink" Target="https://m.edsoo.ru/00ae0bf2" TargetMode="External"/><Relationship Id="rId52" Type="http://schemas.openxmlformats.org/officeDocument/2006/relationships/hyperlink" Target="https://m.edsoo.ru/00ae15e8" TargetMode="External"/><Relationship Id="rId60" Type="http://schemas.openxmlformats.org/officeDocument/2006/relationships/hyperlink" Target="https://m.edsoo.ru/00ae3de8" TargetMode="External"/><Relationship Id="rId65" Type="http://schemas.openxmlformats.org/officeDocument/2006/relationships/hyperlink" Target="https://m.edsoo.ru/00ae0d0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00adbcb0" TargetMode="External"/><Relationship Id="rId14" Type="http://schemas.openxmlformats.org/officeDocument/2006/relationships/hyperlink" Target="https://m.edsoo.ru/00add448" TargetMode="External"/><Relationship Id="rId22" Type="http://schemas.openxmlformats.org/officeDocument/2006/relationships/hyperlink" Target="https://m.edsoo.ru/00ade104" TargetMode="External"/><Relationship Id="rId27" Type="http://schemas.openxmlformats.org/officeDocument/2006/relationships/hyperlink" Target="https://m.edsoo.ru/00ade802" TargetMode="External"/><Relationship Id="rId30" Type="http://schemas.openxmlformats.org/officeDocument/2006/relationships/hyperlink" Target="https://m.edsoo.ru/00adec8a" TargetMode="External"/><Relationship Id="rId35" Type="http://schemas.openxmlformats.org/officeDocument/2006/relationships/hyperlink" Target="https://m.edsoo.ru/00adf518" TargetMode="External"/><Relationship Id="rId43" Type="http://schemas.openxmlformats.org/officeDocument/2006/relationships/hyperlink" Target="https://m.edsoo.ru/00ae080a" TargetMode="External"/><Relationship Id="rId48" Type="http://schemas.openxmlformats.org/officeDocument/2006/relationships/hyperlink" Target="https://m.edsoo.ru/00ae1156" TargetMode="External"/><Relationship Id="rId56" Type="http://schemas.openxmlformats.org/officeDocument/2006/relationships/hyperlink" Target="https://m.edsoo.ru/00ae1c64" TargetMode="External"/><Relationship Id="rId64" Type="http://schemas.openxmlformats.org/officeDocument/2006/relationships/hyperlink" Target="https://m.edsoo.ru/00ae4270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m.edsoo.ru/00adbac6" TargetMode="External"/><Relationship Id="rId51" Type="http://schemas.openxmlformats.org/officeDocument/2006/relationships/hyperlink" Target="https://m.edsoo.ru/00ae14b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00adcade" TargetMode="External"/><Relationship Id="rId17" Type="http://schemas.openxmlformats.org/officeDocument/2006/relationships/hyperlink" Target="https://m.edsoo.ru/00add9d4" TargetMode="External"/><Relationship Id="rId25" Type="http://schemas.openxmlformats.org/officeDocument/2006/relationships/hyperlink" Target="https://m.edsoo.ru/00ade64a" TargetMode="External"/><Relationship Id="rId33" Type="http://schemas.openxmlformats.org/officeDocument/2006/relationships/hyperlink" Target="https://m.edsoo.ru/00adf180" TargetMode="External"/><Relationship Id="rId38" Type="http://schemas.openxmlformats.org/officeDocument/2006/relationships/hyperlink" Target="https://m.edsoo.ru/00adfd9c" TargetMode="External"/><Relationship Id="rId46" Type="http://schemas.openxmlformats.org/officeDocument/2006/relationships/hyperlink" Target="https://m.edsoo.ru/00ae103e" TargetMode="External"/><Relationship Id="rId59" Type="http://schemas.openxmlformats.org/officeDocument/2006/relationships/hyperlink" Target="https://m.edsoo.ru/00ae35e6" TargetMode="External"/><Relationship Id="rId67" Type="http://schemas.openxmlformats.org/officeDocument/2006/relationships/hyperlink" Target="https://m.edsoo.ru/00ad9cb2" TargetMode="External"/><Relationship Id="rId20" Type="http://schemas.openxmlformats.org/officeDocument/2006/relationships/hyperlink" Target="https://m.edsoo.ru/00addec0" TargetMode="External"/><Relationship Id="rId41" Type="http://schemas.openxmlformats.org/officeDocument/2006/relationships/hyperlink" Target="https://m.edsoo.ru/00ae027e" TargetMode="External"/><Relationship Id="rId54" Type="http://schemas.openxmlformats.org/officeDocument/2006/relationships/hyperlink" Target="https://m.edsoo.ru/00ae1886" TargetMode="External"/><Relationship Id="rId62" Type="http://schemas.openxmlformats.org/officeDocument/2006/relationships/hyperlink" Target="https://m.edsoo.ru/00ae3f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5205</Words>
  <Characters>29670</Characters>
  <Application>Microsoft Office Word</Application>
  <DocSecurity>0</DocSecurity>
  <Lines>247</Lines>
  <Paragraphs>69</Paragraphs>
  <ScaleCrop>false</ScaleCrop>
  <Company/>
  <LinksUpToDate>false</LinksUpToDate>
  <CharactersWithSpaces>34806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Анастасия</cp:lastModifiedBy>
  <cp:revision>3</cp:revision>
  <dcterms:created xsi:type="dcterms:W3CDTF">2025-08-30T11:38:00Z</dcterms:created>
  <dcterms:modified xsi:type="dcterms:W3CDTF">2025-09-21T18:13:00Z</dcterms:modified>
</cp:coreProperties>
</file>