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3B" w:rsidRPr="0042753B" w:rsidRDefault="0042753B" w:rsidP="0042753B">
      <w:pPr>
        <w:spacing w:after="0" w:line="240" w:lineRule="auto"/>
        <w:ind w:left="120"/>
        <w:jc w:val="center"/>
        <w:rPr>
          <w:lang w:val="ru-RU"/>
        </w:rPr>
      </w:pPr>
      <w:bookmarkStart w:id="0" w:name="block-74494608"/>
      <w:r w:rsidRPr="004275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753B" w:rsidRPr="0042753B" w:rsidRDefault="0042753B" w:rsidP="0042753B">
      <w:pPr>
        <w:spacing w:after="0" w:line="240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42753B" w:rsidRPr="0042753B" w:rsidRDefault="0042753B" w:rsidP="0042753B">
      <w:pPr>
        <w:spacing w:after="0" w:line="240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42753B">
        <w:rPr>
          <w:rFonts w:ascii="Times New Roman" w:hAnsi="Times New Roman"/>
          <w:color w:val="000000"/>
          <w:sz w:val="28"/>
          <w:lang w:val="ru-RU"/>
        </w:rPr>
        <w:t>​</w:t>
      </w:r>
    </w:p>
    <w:p w:rsidR="0042753B" w:rsidRDefault="0042753B" w:rsidP="0042753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42753B" w:rsidRDefault="0042753B" w:rsidP="0042753B">
      <w:pPr>
        <w:spacing w:after="0" w:line="240" w:lineRule="auto"/>
        <w:ind w:left="120"/>
      </w:pPr>
    </w:p>
    <w:p w:rsidR="0042753B" w:rsidRDefault="0042753B" w:rsidP="0042753B">
      <w:pPr>
        <w:spacing w:after="0" w:line="240" w:lineRule="auto"/>
        <w:ind w:left="120"/>
      </w:pPr>
    </w:p>
    <w:p w:rsidR="0042753B" w:rsidRDefault="0042753B" w:rsidP="0042753B">
      <w:pPr>
        <w:spacing w:after="0" w:line="240" w:lineRule="auto"/>
        <w:ind w:left="120"/>
      </w:pPr>
    </w:p>
    <w:p w:rsidR="0042753B" w:rsidRDefault="0042753B" w:rsidP="0042753B">
      <w:pPr>
        <w:spacing w:after="0" w:line="240" w:lineRule="auto"/>
        <w:ind w:left="120"/>
      </w:pPr>
    </w:p>
    <w:p w:rsidR="0042753B" w:rsidRPr="00160269" w:rsidRDefault="0042753B" w:rsidP="0042753B">
      <w:pPr>
        <w:spacing w:after="0" w:line="240" w:lineRule="auto"/>
        <w:ind w:left="-284" w:hanging="142"/>
      </w:pPr>
      <w:r>
        <w:rPr>
          <w:noProof/>
        </w:rPr>
        <w:drawing>
          <wp:inline distT="0" distB="0" distL="0" distR="0" wp14:anchorId="489F9825" wp14:editId="2D9C95F0">
            <wp:extent cx="5940425" cy="230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еменов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53B" w:rsidRPr="00160269" w:rsidRDefault="0042753B" w:rsidP="0042753B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42753B">
      <w:pPr>
        <w:spacing w:after="0" w:line="408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0CCD" w:rsidRPr="0042753B" w:rsidRDefault="0042753B">
      <w:pPr>
        <w:spacing w:after="0" w:line="408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9200297)</w:t>
      </w: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42753B">
      <w:pPr>
        <w:spacing w:after="0" w:line="408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«Информатика. Базовый уровень»</w:t>
      </w:r>
    </w:p>
    <w:p w:rsidR="001D0CCD" w:rsidRPr="0042753B" w:rsidRDefault="0042753B">
      <w:pPr>
        <w:spacing w:after="0" w:line="408" w:lineRule="auto"/>
        <w:ind w:left="120"/>
        <w:jc w:val="center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1D0CCD">
      <w:pPr>
        <w:spacing w:after="0"/>
        <w:ind w:left="120"/>
        <w:jc w:val="center"/>
        <w:rPr>
          <w:lang w:val="ru-RU"/>
        </w:rPr>
      </w:pPr>
    </w:p>
    <w:p w:rsidR="001D0CCD" w:rsidRPr="0042753B" w:rsidRDefault="0042753B" w:rsidP="0042753B">
      <w:pPr>
        <w:spacing w:after="0"/>
        <w:ind w:left="120"/>
        <w:jc w:val="center"/>
        <w:rPr>
          <w:lang w:val="ru-RU"/>
        </w:rPr>
      </w:pP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bookmarkStart w:id="1" w:name="block-74494609"/>
      <w:bookmarkEnd w:id="0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</w:t>
      </w:r>
      <w:r w:rsidRPr="0042753B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ФГОС ООО, а также федеральной рабочей программы воспитания.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</w:t>
      </w:r>
      <w:r w:rsidRPr="0042753B">
        <w:rPr>
          <w:rFonts w:ascii="Times New Roman" w:hAnsi="Times New Roman"/>
          <w:color w:val="000000"/>
          <w:sz w:val="28"/>
          <w:lang w:val="ru-RU"/>
        </w:rPr>
        <w:t>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является основой для составления авторских учебных программ, </w:t>
      </w:r>
      <w:r w:rsidRPr="0042753B">
        <w:rPr>
          <w:rFonts w:ascii="Times New Roman" w:hAnsi="Times New Roman"/>
          <w:color w:val="000000"/>
          <w:sz w:val="28"/>
          <w:lang w:val="ru-RU"/>
        </w:rPr>
        <w:t>тематического планирования курса учителем.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</w:t>
      </w:r>
      <w:r w:rsidRPr="0042753B">
        <w:rPr>
          <w:rFonts w:ascii="Times New Roman" w:hAnsi="Times New Roman"/>
          <w:color w:val="000000"/>
          <w:sz w:val="28"/>
          <w:lang w:val="ru-RU"/>
        </w:rPr>
        <w:t>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</w:t>
      </w:r>
      <w:r w:rsidRPr="0042753B">
        <w:rPr>
          <w:rFonts w:ascii="Times New Roman" w:hAnsi="Times New Roman"/>
          <w:color w:val="000000"/>
          <w:sz w:val="28"/>
          <w:lang w:val="ru-RU"/>
        </w:rPr>
        <w:t>виях цифровой трансформации многих сфер жизни современного общества;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</w:t>
      </w:r>
      <w:r w:rsidRPr="0042753B">
        <w:rPr>
          <w:rFonts w:ascii="Times New Roman" w:hAnsi="Times New Roman"/>
          <w:color w:val="000000"/>
          <w:sz w:val="28"/>
          <w:lang w:val="ru-RU"/>
        </w:rPr>
        <w:t>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</w:t>
      </w:r>
      <w:r w:rsidRPr="0042753B">
        <w:rPr>
          <w:rFonts w:ascii="Times New Roman" w:hAnsi="Times New Roman"/>
          <w:color w:val="000000"/>
          <w:sz w:val="28"/>
          <w:lang w:val="ru-RU"/>
        </w:rPr>
        <w:t>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воспитание ответственно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Инф</w:t>
      </w:r>
      <w:r w:rsidRPr="0042753B">
        <w:rPr>
          <w:rFonts w:ascii="Times New Roman" w:hAnsi="Times New Roman"/>
          <w:color w:val="000000"/>
          <w:sz w:val="28"/>
          <w:lang w:val="ru-RU"/>
        </w:rPr>
        <w:t>орматика в основном общем образовании отражает: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</w:t>
      </w:r>
      <w:r w:rsidRPr="0042753B">
        <w:rPr>
          <w:rFonts w:ascii="Times New Roman" w:hAnsi="Times New Roman"/>
          <w:color w:val="000000"/>
          <w:sz w:val="28"/>
          <w:lang w:val="ru-RU"/>
        </w:rPr>
        <w:t>о информационные технологии, управление и социальную сферу;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</w:t>
      </w:r>
      <w:r w:rsidRPr="0042753B">
        <w:rPr>
          <w:rFonts w:ascii="Times New Roman" w:hAnsi="Times New Roman"/>
          <w:color w:val="000000"/>
          <w:sz w:val="28"/>
          <w:lang w:val="ru-RU"/>
        </w:rPr>
        <w:t>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</w:t>
      </w:r>
      <w:r w:rsidRPr="0042753B">
        <w:rPr>
          <w:rFonts w:ascii="Times New Roman" w:hAnsi="Times New Roman"/>
          <w:color w:val="000000"/>
          <w:sz w:val="28"/>
          <w:lang w:val="ru-RU"/>
        </w:rPr>
        <w:t>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</w:t>
      </w:r>
      <w:r w:rsidRPr="0042753B">
        <w:rPr>
          <w:rFonts w:ascii="Times New Roman" w:hAnsi="Times New Roman"/>
          <w:color w:val="000000"/>
          <w:sz w:val="28"/>
          <w:lang w:val="ru-RU"/>
        </w:rPr>
        <w:t>еств личности, то есть ориентированы на формирование метапредметных и личностных результатов обучения.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</w:t>
      </w:r>
      <w:r w:rsidRPr="0042753B">
        <w:rPr>
          <w:rFonts w:ascii="Times New Roman" w:hAnsi="Times New Roman"/>
          <w:color w:val="000000"/>
          <w:sz w:val="28"/>
          <w:lang w:val="ru-RU"/>
        </w:rPr>
        <w:t>ения, представления об истории и тенденциях развития информатики периода цифровой трансформации современного общества;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</w:t>
      </w:r>
      <w:r w:rsidRPr="0042753B">
        <w:rPr>
          <w:rFonts w:ascii="Times New Roman" w:hAnsi="Times New Roman"/>
          <w:color w:val="000000"/>
          <w:sz w:val="28"/>
          <w:lang w:val="ru-RU"/>
        </w:rPr>
        <w:t>ологий, умения и навыки формализованного описания поставленных задач;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</w:t>
      </w:r>
      <w:r w:rsidRPr="0042753B">
        <w:rPr>
          <w:rFonts w:ascii="Times New Roman" w:hAnsi="Times New Roman"/>
          <w:color w:val="000000"/>
          <w:sz w:val="28"/>
          <w:lang w:val="ru-RU"/>
        </w:rPr>
        <w:t>ов решения задач по их математическим моделям;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</w:t>
      </w:r>
      <w:r w:rsidRPr="0042753B">
        <w:rPr>
          <w:rFonts w:ascii="Times New Roman" w:hAnsi="Times New Roman"/>
          <w:color w:val="000000"/>
          <w:sz w:val="28"/>
          <w:lang w:val="ru-RU"/>
        </w:rPr>
        <w:t>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</w:t>
      </w:r>
      <w:r w:rsidRPr="0042753B">
        <w:rPr>
          <w:rFonts w:ascii="Times New Roman" w:hAnsi="Times New Roman"/>
          <w:color w:val="000000"/>
          <w:sz w:val="28"/>
          <w:lang w:val="ru-RU"/>
        </w:rPr>
        <w:t>ч с помощью информационных технологий, применять полученные результаты в практической деятельности.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</w:t>
      </w:r>
      <w:r w:rsidRPr="0042753B">
        <w:rPr>
          <w:rFonts w:ascii="Times New Roman" w:hAnsi="Times New Roman"/>
          <w:color w:val="000000"/>
          <w:sz w:val="28"/>
          <w:lang w:val="ru-RU"/>
        </w:rPr>
        <w:t>ёх тематических разделов: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42753B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</w:t>
      </w:r>
      <w:r w:rsidRPr="0042753B">
        <w:rPr>
          <w:rFonts w:ascii="Times New Roman" w:hAnsi="Times New Roman"/>
          <w:color w:val="000000"/>
          <w:sz w:val="28"/>
          <w:lang w:val="ru-RU"/>
        </w:rPr>
        <w:t>часа (1 час в неделю), в 9 классе – 34 часа (1 час в неделю).</w:t>
      </w:r>
      <w:bookmarkEnd w:id="2"/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bookmarkStart w:id="3" w:name="block-74494610"/>
      <w:bookmarkEnd w:id="1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</w:t>
      </w:r>
      <w:r w:rsidRPr="0042753B">
        <w:rPr>
          <w:rFonts w:ascii="Times New Roman" w:hAnsi="Times New Roman"/>
          <w:color w:val="000000"/>
          <w:sz w:val="28"/>
          <w:lang w:val="ru-RU"/>
        </w:rPr>
        <w:t>компьютеров: персональные компьютеры, встроенные компьютеры, суперкомпьютеры. Мобильные устройства.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устройств, средства биометрической аутентификации.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</w:t>
      </w:r>
      <w:r w:rsidRPr="0042753B">
        <w:rPr>
          <w:rFonts w:ascii="Times New Roman" w:hAnsi="Times New Roman"/>
          <w:color w:val="000000"/>
          <w:sz w:val="28"/>
          <w:lang w:val="ru-RU"/>
        </w:rPr>
        <w:t>различных видов носителей.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и данных. Бесплатные и условно-бесплатные программы. Свободное программное обеспечение.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</w:t>
      </w:r>
      <w:r w:rsidRPr="0042753B">
        <w:rPr>
          <w:rFonts w:ascii="Times New Roman" w:hAnsi="Times New Roman"/>
          <w:color w:val="000000"/>
          <w:sz w:val="28"/>
          <w:lang w:val="ru-RU"/>
        </w:rPr>
        <w:t>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</w:t>
      </w:r>
      <w:r w:rsidRPr="0042753B">
        <w:rPr>
          <w:rFonts w:ascii="Times New Roman" w:hAnsi="Times New Roman"/>
          <w:color w:val="000000"/>
          <w:sz w:val="28"/>
          <w:lang w:val="ru-RU"/>
        </w:rPr>
        <w:t>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42753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</w:t>
      </w:r>
      <w:r w:rsidRPr="0042753B">
        <w:rPr>
          <w:rFonts w:ascii="Times New Roman" w:hAnsi="Times New Roman"/>
          <w:color w:val="000000"/>
          <w:sz w:val="28"/>
          <w:lang w:val="ru-RU"/>
        </w:rPr>
        <w:t>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 w:rsidRPr="0042753B">
        <w:rPr>
          <w:rFonts w:ascii="Times New Roman" w:hAnsi="Times New Roman"/>
          <w:color w:val="000000"/>
          <w:sz w:val="28"/>
          <w:lang w:val="ru-RU"/>
        </w:rPr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Кодирование символов од</w:t>
      </w:r>
      <w:r w:rsidRPr="0042753B">
        <w:rPr>
          <w:rFonts w:ascii="Times New Roman" w:hAnsi="Times New Roman"/>
          <w:color w:val="000000"/>
          <w:sz w:val="28"/>
          <w:lang w:val="ru-RU"/>
        </w:rPr>
        <w:t>ного алфавита с помощью кодовых слов в другом алфавите, кодовая таблица, декодирование.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разряд. Единицы измерения информационного объёма данных. Бит, байт, килобайт, мегабайт, гигабайт.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2753B">
        <w:rPr>
          <w:rFonts w:ascii="Times New Roman" w:hAnsi="Times New Roman"/>
          <w:color w:val="000000"/>
          <w:sz w:val="28"/>
          <w:lang w:val="ru-RU"/>
        </w:rPr>
        <w:t>. Восьмибитные кодировки.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2753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</w:t>
      </w:r>
      <w:r w:rsidRPr="0042753B">
        <w:rPr>
          <w:rFonts w:ascii="Times New Roman" w:hAnsi="Times New Roman"/>
          <w:color w:val="000000"/>
          <w:sz w:val="28"/>
          <w:lang w:val="ru-RU"/>
        </w:rPr>
        <w:t>нных.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2753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</w:t>
      </w:r>
      <w:r w:rsidRPr="0042753B">
        <w:rPr>
          <w:rFonts w:ascii="Times New Roman" w:hAnsi="Times New Roman"/>
          <w:color w:val="000000"/>
          <w:sz w:val="28"/>
          <w:lang w:val="ru-RU"/>
        </w:rPr>
        <w:t>ота записи. Количество каналов записи.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</w:t>
      </w:r>
      <w:r w:rsidRPr="0042753B">
        <w:rPr>
          <w:rFonts w:ascii="Times New Roman" w:hAnsi="Times New Roman"/>
          <w:color w:val="000000"/>
          <w:sz w:val="28"/>
          <w:lang w:val="ru-RU"/>
        </w:rPr>
        <w:t>мвол).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</w:t>
      </w:r>
      <w:r w:rsidRPr="0042753B">
        <w:rPr>
          <w:rFonts w:ascii="Times New Roman" w:hAnsi="Times New Roman"/>
          <w:color w:val="000000"/>
          <w:sz w:val="28"/>
          <w:lang w:val="ru-RU"/>
        </w:rPr>
        <w:t>ва абзацев: границы, абзацный отступ, интервал, выравнивание. Параметры страницы. Стилевое форматирование.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Вставка изображений в текстов</w:t>
      </w:r>
      <w:r w:rsidRPr="0042753B">
        <w:rPr>
          <w:rFonts w:ascii="Times New Roman" w:hAnsi="Times New Roman"/>
          <w:color w:val="000000"/>
          <w:sz w:val="28"/>
          <w:lang w:val="ru-RU"/>
        </w:rPr>
        <w:t>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Проверка правописания. Расстановка переносов. Голосовой ввод текста. Оптическое распознавание текста. </w:t>
      </w:r>
      <w:r w:rsidRPr="0042753B">
        <w:rPr>
          <w:rFonts w:ascii="Times New Roman" w:hAnsi="Times New Roman"/>
          <w:color w:val="000000"/>
          <w:sz w:val="28"/>
          <w:lang w:val="ru-RU"/>
        </w:rPr>
        <w:t>Компьютерный перевод. Использование сервисов Интернета для обработки текста.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</w:t>
      </w:r>
      <w:r w:rsidRPr="0042753B">
        <w:rPr>
          <w:rFonts w:ascii="Times New Roman" w:hAnsi="Times New Roman"/>
          <w:color w:val="000000"/>
          <w:sz w:val="28"/>
          <w:lang w:val="ru-RU"/>
        </w:rPr>
        <w:t>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</w:t>
      </w:r>
      <w:r w:rsidRPr="0042753B">
        <w:rPr>
          <w:rFonts w:ascii="Times New Roman" w:hAnsi="Times New Roman"/>
          <w:color w:val="000000"/>
          <w:sz w:val="28"/>
          <w:lang w:val="ru-RU"/>
        </w:rPr>
        <w:t>ора или других программ (приложений). Добавление векторных рисунков в документы.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</w:t>
      </w:r>
      <w:r w:rsidRPr="0042753B">
        <w:rPr>
          <w:rFonts w:ascii="Times New Roman" w:hAnsi="Times New Roman"/>
          <w:color w:val="000000"/>
          <w:sz w:val="28"/>
          <w:lang w:val="ru-RU"/>
        </w:rPr>
        <w:t>альных данных. Анимация. Гиперссылки.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</w:t>
      </w:r>
      <w:r w:rsidRPr="0042753B">
        <w:rPr>
          <w:rFonts w:ascii="Times New Roman" w:hAnsi="Times New Roman"/>
          <w:color w:val="000000"/>
          <w:sz w:val="28"/>
          <w:lang w:val="ru-RU"/>
        </w:rPr>
        <w:t>системах счисления.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</w:t>
      </w:r>
      <w:r w:rsidRPr="0042753B">
        <w:rPr>
          <w:rFonts w:ascii="Times New Roman" w:hAnsi="Times New Roman"/>
          <w:color w:val="000000"/>
          <w:sz w:val="28"/>
          <w:lang w:val="ru-RU"/>
        </w:rPr>
        <w:t>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Логические высказывания. Лог</w:t>
      </w:r>
      <w:r w:rsidRPr="0042753B">
        <w:rPr>
          <w:rFonts w:ascii="Times New Roman" w:hAnsi="Times New Roman"/>
          <w:color w:val="000000"/>
          <w:sz w:val="28"/>
          <w:lang w:val="ru-RU"/>
        </w:rPr>
        <w:t>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</w:t>
      </w:r>
      <w:r w:rsidRPr="0042753B">
        <w:rPr>
          <w:rFonts w:ascii="Times New Roman" w:hAnsi="Times New Roman"/>
          <w:color w:val="000000"/>
          <w:sz w:val="28"/>
          <w:lang w:val="ru-RU"/>
        </w:rPr>
        <w:t>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основами компьютера.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</w:t>
      </w:r>
      <w:r w:rsidRPr="0042753B">
        <w:rPr>
          <w:rFonts w:ascii="Times New Roman" w:hAnsi="Times New Roman"/>
          <w:color w:val="000000"/>
          <w:sz w:val="28"/>
          <w:lang w:val="ru-RU"/>
        </w:rPr>
        <w:t>ок-схемы, программа).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Разработка для формально</w:t>
      </w:r>
      <w:r w:rsidRPr="0042753B">
        <w:rPr>
          <w:rFonts w:ascii="Times New Roman" w:hAnsi="Times New Roman"/>
          <w:color w:val="000000"/>
          <w:sz w:val="28"/>
          <w:lang w:val="ru-RU"/>
        </w:rPr>
        <w:t>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</w:t>
      </w:r>
      <w:r w:rsidRPr="0042753B">
        <w:rPr>
          <w:rFonts w:ascii="Times New Roman" w:hAnsi="Times New Roman"/>
          <w:color w:val="000000"/>
          <w:sz w:val="28"/>
          <w:lang w:val="ru-RU"/>
        </w:rPr>
        <w:t>лгоритмов вручную и на компьютере. Синтаксические и логические ошибки. Отказы.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</w:t>
      </w:r>
      <w:r w:rsidRPr="0042753B">
        <w:rPr>
          <w:rFonts w:ascii="Times New Roman" w:hAnsi="Times New Roman"/>
          <w:color w:val="000000"/>
          <w:sz w:val="28"/>
          <w:lang w:val="ru-RU"/>
        </w:rPr>
        <w:t>дчик.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</w:t>
      </w:r>
      <w:r w:rsidRPr="0042753B">
        <w:rPr>
          <w:rFonts w:ascii="Times New Roman" w:hAnsi="Times New Roman"/>
          <w:color w:val="000000"/>
          <w:sz w:val="28"/>
          <w:lang w:val="ru-RU"/>
        </w:rPr>
        <w:t>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выполнение, просмотр </w:t>
      </w:r>
      <w:r w:rsidRPr="0042753B">
        <w:rPr>
          <w:rFonts w:ascii="Times New Roman" w:hAnsi="Times New Roman"/>
          <w:color w:val="000000"/>
          <w:sz w:val="28"/>
          <w:lang w:val="ru-RU"/>
        </w:rPr>
        <w:t>значений величин, отладочный вывод, выбор точки останова.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отдельные цифры. 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</w:t>
      </w:r>
      <w:r w:rsidRPr="0042753B">
        <w:rPr>
          <w:rFonts w:ascii="Times New Roman" w:hAnsi="Times New Roman"/>
          <w:color w:val="000000"/>
          <w:sz w:val="28"/>
          <w:lang w:val="ru-RU"/>
        </w:rPr>
        <w:t>ия символа в строке. Встроенные функции для обработки строк.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Цифровая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 xml:space="preserve"> грамотность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2753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</w:t>
      </w:r>
      <w:r w:rsidRPr="0042753B">
        <w:rPr>
          <w:rFonts w:ascii="Times New Roman" w:hAnsi="Times New Roman"/>
          <w:color w:val="000000"/>
          <w:sz w:val="28"/>
          <w:lang w:val="ru-RU"/>
        </w:rPr>
        <w:t>е, в частности данные социальных сетей).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</w:t>
      </w:r>
      <w:r w:rsidRPr="0042753B">
        <w:rPr>
          <w:rFonts w:ascii="Times New Roman" w:hAnsi="Times New Roman"/>
          <w:color w:val="000000"/>
          <w:sz w:val="28"/>
          <w:lang w:val="ru-RU"/>
        </w:rPr>
        <w:t>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</w:t>
      </w:r>
      <w:r w:rsidRPr="0042753B">
        <w:rPr>
          <w:rFonts w:ascii="Times New Roman" w:hAnsi="Times New Roman"/>
          <w:color w:val="000000"/>
          <w:sz w:val="28"/>
          <w:lang w:val="ru-RU"/>
        </w:rPr>
        <w:t>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</w:t>
      </w:r>
      <w:r w:rsidRPr="0042753B">
        <w:rPr>
          <w:rFonts w:ascii="Times New Roman" w:hAnsi="Times New Roman"/>
          <w:color w:val="000000"/>
          <w:sz w:val="28"/>
          <w:lang w:val="ru-RU"/>
        </w:rPr>
        <w:t>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Модель. Задачи, решаемые с по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Табличные модели. Та</w:t>
      </w:r>
      <w:r w:rsidRPr="0042753B">
        <w:rPr>
          <w:rFonts w:ascii="Times New Roman" w:hAnsi="Times New Roman"/>
          <w:color w:val="000000"/>
          <w:sz w:val="28"/>
          <w:lang w:val="ru-RU"/>
        </w:rPr>
        <w:t>блица как представление отношения.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42753B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ск оптимального пути в графе. Начальная вершина </w:t>
      </w: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42753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</w:t>
      </w:r>
      <w:r w:rsidRPr="0042753B">
        <w:rPr>
          <w:rFonts w:ascii="Times New Roman" w:hAnsi="Times New Roman"/>
          <w:color w:val="000000"/>
          <w:sz w:val="28"/>
          <w:lang w:val="ru-RU"/>
        </w:rPr>
        <w:t>описания объекта.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Ра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зработка алгоритмов и программ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</w:t>
      </w:r>
      <w:r w:rsidRPr="0042753B">
        <w:rPr>
          <w:rFonts w:ascii="Times New Roman" w:hAnsi="Times New Roman"/>
          <w:color w:val="000000"/>
          <w:sz w:val="28"/>
          <w:lang w:val="ru-RU"/>
        </w:rPr>
        <w:t>другими.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>#, Школьный Алгоритмический Я</w:t>
      </w:r>
      <w:r w:rsidRPr="0042753B">
        <w:rPr>
          <w:rFonts w:ascii="Times New Roman" w:hAnsi="Times New Roman"/>
          <w:color w:val="000000"/>
          <w:sz w:val="28"/>
          <w:lang w:val="ru-RU"/>
        </w:rPr>
        <w:t>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</w:t>
      </w:r>
      <w:r w:rsidRPr="0042753B">
        <w:rPr>
          <w:rFonts w:ascii="Times New Roman" w:hAnsi="Times New Roman"/>
          <w:color w:val="000000"/>
          <w:sz w:val="28"/>
          <w:lang w:val="ru-RU"/>
        </w:rPr>
        <w:t>е минимального (максимального) элемента массива. Сортировка массива.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Упр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авление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в робототехнике.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Инфор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мационные технологии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</w:t>
      </w:r>
      <w:r w:rsidRPr="0042753B">
        <w:rPr>
          <w:rFonts w:ascii="Times New Roman" w:hAnsi="Times New Roman"/>
          <w:color w:val="000000"/>
          <w:sz w:val="28"/>
          <w:lang w:val="ru-RU"/>
        </w:rPr>
        <w:t>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</w:t>
      </w:r>
      <w:r w:rsidRPr="0042753B">
        <w:rPr>
          <w:rFonts w:ascii="Times New Roman" w:hAnsi="Times New Roman"/>
          <w:color w:val="000000"/>
          <w:sz w:val="28"/>
          <w:lang w:val="ru-RU"/>
        </w:rPr>
        <w:t>аны, региона. Открытые образовательные ресурсы.</w:t>
      </w: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системный администратор.</w:t>
      </w:r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bookmarkStart w:id="4" w:name="block-74494611"/>
      <w:bookmarkEnd w:id="3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</w:t>
      </w:r>
      <w:r w:rsidRPr="0042753B">
        <w:rPr>
          <w:rFonts w:ascii="Times New Roman" w:hAnsi="Times New Roman"/>
          <w:color w:val="000000"/>
          <w:sz w:val="28"/>
          <w:lang w:val="ru-RU"/>
        </w:rPr>
        <w:t>предметных результатов освоения содержания учебного предмета.</w:t>
      </w: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</w:t>
      </w:r>
      <w:r w:rsidRPr="0042753B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у обучающегося будут сформированы следующие личностные результаты в части: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</w:t>
      </w:r>
      <w:r w:rsidRPr="0042753B">
        <w:rPr>
          <w:rFonts w:ascii="Times New Roman" w:hAnsi="Times New Roman"/>
          <w:color w:val="000000"/>
          <w:sz w:val="28"/>
          <w:lang w:val="ru-RU"/>
        </w:rPr>
        <w:t>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</w:t>
      </w:r>
      <w:r w:rsidRPr="0042753B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м осознания последствий поступков, активное неприятие асоциальных поступков, в том числе в Интернете; 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</w:t>
      </w:r>
      <w:r w:rsidRPr="0042753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</w:t>
      </w:r>
      <w:r w:rsidRPr="0042753B">
        <w:rPr>
          <w:rFonts w:ascii="Times New Roman" w:hAnsi="Times New Roman"/>
          <w:color w:val="000000"/>
          <w:sz w:val="28"/>
          <w:lang w:val="ru-RU"/>
        </w:rPr>
        <w:t>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дставлений об информации, информационных процессах и информационных технологиях, </w:t>
      </w: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интерес к обучению и позн</w:t>
      </w:r>
      <w:r w:rsidRPr="0042753B">
        <w:rPr>
          <w:rFonts w:ascii="Times New Roman" w:hAnsi="Times New Roman"/>
          <w:color w:val="000000"/>
          <w:sz w:val="28"/>
          <w:lang w:val="ru-RU"/>
        </w:rPr>
        <w:t>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</w:t>
      </w:r>
      <w:r w:rsidRPr="0042753B">
        <w:rPr>
          <w:rFonts w:ascii="Times New Roman" w:hAnsi="Times New Roman"/>
          <w:color w:val="000000"/>
          <w:sz w:val="28"/>
          <w:lang w:val="ru-RU"/>
        </w:rPr>
        <w:t>ение совершенствовать пути достижения индивидуального и коллективного благополучия;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</w:t>
      </w:r>
      <w:r w:rsidRPr="0042753B">
        <w:rPr>
          <w:rFonts w:ascii="Times New Roman" w:hAnsi="Times New Roman"/>
          <w:color w:val="000000"/>
          <w:sz w:val="28"/>
          <w:lang w:val="ru-RU"/>
        </w:rPr>
        <w:t>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6) трудового воспи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осоз</w:t>
      </w:r>
      <w:r w:rsidRPr="0042753B">
        <w:rPr>
          <w:rFonts w:ascii="Times New Roman" w:hAnsi="Times New Roman"/>
          <w:color w:val="000000"/>
          <w:sz w:val="28"/>
          <w:lang w:val="ru-RU"/>
        </w:rPr>
        <w:t>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</w:t>
      </w:r>
      <w:r w:rsidRPr="0042753B">
        <w:rPr>
          <w:rFonts w:ascii="Times New Roman" w:hAnsi="Times New Roman"/>
          <w:color w:val="000000"/>
          <w:sz w:val="28"/>
          <w:lang w:val="ru-RU"/>
        </w:rPr>
        <w:t>с учётом возможностей информационных и коммуникационных технологий;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</w:t>
      </w:r>
      <w:r w:rsidRPr="0042753B">
        <w:rPr>
          <w:rFonts w:ascii="Times New Roman" w:hAnsi="Times New Roman"/>
          <w:color w:val="000000"/>
          <w:sz w:val="28"/>
          <w:lang w:val="ru-RU"/>
        </w:rPr>
        <w:t>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</w:t>
      </w:r>
      <w:r w:rsidRPr="0042753B">
        <w:rPr>
          <w:rFonts w:ascii="Times New Roman" w:hAnsi="Times New Roman"/>
          <w:color w:val="000000"/>
          <w:sz w:val="28"/>
          <w:lang w:val="ru-RU"/>
        </w:rPr>
        <w:t>ерсальными учебными действиями – познавательными, коммуникативными, регулятивными.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</w:t>
      </w:r>
      <w:r w:rsidRPr="0042753B">
        <w:rPr>
          <w:rFonts w:ascii="Times New Roman" w:hAnsi="Times New Roman"/>
          <w:color w:val="000000"/>
          <w:sz w:val="28"/>
          <w:lang w:val="ru-RU"/>
        </w:rPr>
        <w:t>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</w:t>
      </w:r>
      <w:r w:rsidRPr="0042753B">
        <w:rPr>
          <w:rFonts w:ascii="Times New Roman" w:hAnsi="Times New Roman"/>
          <w:color w:val="000000"/>
          <w:sz w:val="28"/>
          <w:lang w:val="ru-RU"/>
        </w:rPr>
        <w:t>и символы, модели и схемы для решения учебных и познавательных задач;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Базовые исследо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вательские действия: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</w:t>
      </w:r>
      <w:r w:rsidRPr="0042753B">
        <w:rPr>
          <w:rFonts w:ascii="Times New Roman" w:hAnsi="Times New Roman"/>
          <w:color w:val="000000"/>
          <w:sz w:val="28"/>
          <w:lang w:val="ru-RU"/>
        </w:rPr>
        <w:t>необходимых для решения поставленной задачи;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</w:t>
      </w:r>
      <w:r w:rsidRPr="0042753B">
        <w:rPr>
          <w:rFonts w:ascii="Times New Roman" w:hAnsi="Times New Roman"/>
          <w:color w:val="000000"/>
          <w:sz w:val="28"/>
          <w:lang w:val="ru-RU"/>
        </w:rPr>
        <w:t>нтерпретировать информацию различных видов и форм представления;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оценивать надёжность инфо</w:t>
      </w:r>
      <w:r w:rsidRPr="0042753B">
        <w:rPr>
          <w:rFonts w:ascii="Times New Roman" w:hAnsi="Times New Roman"/>
          <w:color w:val="000000"/>
          <w:sz w:val="28"/>
          <w:lang w:val="ru-RU"/>
        </w:rPr>
        <w:t>рмации по критериям, предложенным учителем или сформулированным самостоятельно;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</w:t>
      </w:r>
      <w:r w:rsidRPr="0042753B">
        <w:rPr>
          <w:rFonts w:ascii="Times New Roman" w:hAnsi="Times New Roman"/>
          <w:color w:val="000000"/>
          <w:sz w:val="28"/>
          <w:lang w:val="ru-RU"/>
        </w:rPr>
        <w:t>, обнаруживать различие и сходство позиций;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42753B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тексты с использованием иллюстративных материалов.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42753B">
        <w:rPr>
          <w:rFonts w:ascii="Times New Roman" w:hAnsi="Times New Roman"/>
          <w:color w:val="000000"/>
          <w:sz w:val="28"/>
          <w:lang w:val="ru-RU"/>
        </w:rPr>
        <w:t>ормационного продукта;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42753B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</w:t>
      </w:r>
      <w:r w:rsidRPr="0042753B">
        <w:rPr>
          <w:rFonts w:ascii="Times New Roman" w:hAnsi="Times New Roman"/>
          <w:color w:val="000000"/>
          <w:sz w:val="28"/>
          <w:lang w:val="ru-RU"/>
        </w:rPr>
        <w:t>о критериям, самостоятельно сформулированным участниками взаимодействия;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42753B">
        <w:rPr>
          <w:rFonts w:ascii="Times New Roman" w:hAnsi="Times New Roman"/>
          <w:color w:val="000000"/>
          <w:sz w:val="28"/>
          <w:lang w:val="ru-RU"/>
        </w:rPr>
        <w:t>руппой.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42753B">
        <w:rPr>
          <w:rFonts w:ascii="Times New Roman" w:hAnsi="Times New Roman"/>
          <w:color w:val="000000"/>
          <w:sz w:val="28"/>
          <w:lang w:val="ru-RU"/>
        </w:rPr>
        <w:t>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</w:t>
      </w:r>
      <w:r w:rsidRPr="0042753B">
        <w:rPr>
          <w:rFonts w:ascii="Times New Roman" w:hAnsi="Times New Roman"/>
          <w:color w:val="000000"/>
          <w:sz w:val="28"/>
          <w:lang w:val="ru-RU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владеть способами сам</w:t>
      </w:r>
      <w:r w:rsidRPr="0042753B">
        <w:rPr>
          <w:rFonts w:ascii="Times New Roman" w:hAnsi="Times New Roman"/>
          <w:color w:val="000000"/>
          <w:sz w:val="28"/>
          <w:lang w:val="ru-RU"/>
        </w:rPr>
        <w:t>оконтроля, самомотивации и рефлексии;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объяснять причин</w:t>
      </w:r>
      <w:r w:rsidRPr="0042753B">
        <w:rPr>
          <w:rFonts w:ascii="Times New Roman" w:hAnsi="Times New Roman"/>
          <w:color w:val="000000"/>
          <w:sz w:val="28"/>
          <w:lang w:val="ru-RU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</w:t>
      </w:r>
      <w:r w:rsidRPr="0042753B">
        <w:rPr>
          <w:rFonts w:ascii="Times New Roman" w:hAnsi="Times New Roman"/>
          <w:color w:val="000000"/>
          <w:sz w:val="28"/>
          <w:lang w:val="ru-RU"/>
        </w:rPr>
        <w:t>х ошибок, возникших трудностей;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</w:t>
      </w:r>
      <w:r w:rsidRPr="0042753B">
        <w:rPr>
          <w:rFonts w:ascii="Times New Roman" w:hAnsi="Times New Roman"/>
          <w:color w:val="000000"/>
          <w:sz w:val="28"/>
          <w:lang w:val="ru-RU"/>
        </w:rPr>
        <w:t>руг даже в условиях открытого доступа к любым объёмам информации.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«информационный процесс», «обработка </w:t>
      </w:r>
      <w:r w:rsidRPr="0042753B">
        <w:rPr>
          <w:rFonts w:ascii="Times New Roman" w:hAnsi="Times New Roman"/>
          <w:color w:val="000000"/>
          <w:sz w:val="28"/>
          <w:lang w:val="ru-RU"/>
        </w:rPr>
        <w:t>информации», «хранение информации», «передача информации»;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сравнивать длины соо</w:t>
      </w:r>
      <w:r w:rsidRPr="0042753B">
        <w:rPr>
          <w:rFonts w:ascii="Times New Roman" w:hAnsi="Times New Roman"/>
          <w:color w:val="000000"/>
          <w:sz w:val="28"/>
          <w:lang w:val="ru-RU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</w:t>
      </w:r>
      <w:r w:rsidRPr="0042753B">
        <w:rPr>
          <w:rFonts w:ascii="Times New Roman" w:hAnsi="Times New Roman"/>
          <w:color w:val="000000"/>
          <w:sz w:val="28"/>
          <w:lang w:val="ru-RU"/>
        </w:rPr>
        <w:t>ния и передачи информации, сравнивать их количественные характеристики;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получать и использовать информацию о характеристиках персонального компьютера и </w:t>
      </w:r>
      <w:r w:rsidRPr="0042753B">
        <w:rPr>
          <w:rFonts w:ascii="Times New Roman" w:hAnsi="Times New Roman"/>
          <w:color w:val="000000"/>
          <w:sz w:val="28"/>
          <w:lang w:val="ru-RU"/>
        </w:rPr>
        <w:t>его основных элементах (процессор, оперативная память, долговременная память, устройства ввода-вывода);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</w:t>
      </w:r>
      <w:r w:rsidRPr="0042753B">
        <w:rPr>
          <w:rFonts w:ascii="Times New Roman" w:hAnsi="Times New Roman"/>
          <w:color w:val="000000"/>
          <w:sz w:val="28"/>
          <w:lang w:val="ru-RU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 w:rsidRPr="0042753B">
        <w:rPr>
          <w:rFonts w:ascii="Times New Roman" w:hAnsi="Times New Roman"/>
          <w:color w:val="000000"/>
          <w:sz w:val="28"/>
          <w:lang w:val="ru-RU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искать информацию в Интер</w:t>
      </w:r>
      <w:r w:rsidRPr="0042753B">
        <w:rPr>
          <w:rFonts w:ascii="Times New Roman" w:hAnsi="Times New Roman"/>
          <w:color w:val="000000"/>
          <w:sz w:val="28"/>
          <w:lang w:val="ru-RU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понимать ст</w:t>
      </w:r>
      <w:r w:rsidRPr="0042753B">
        <w:rPr>
          <w:rFonts w:ascii="Times New Roman" w:hAnsi="Times New Roman"/>
          <w:color w:val="000000"/>
          <w:sz w:val="28"/>
          <w:lang w:val="ru-RU"/>
        </w:rPr>
        <w:t>руктуру адресов веб-ресурсов;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 w:rsidRPr="0042753B">
        <w:rPr>
          <w:rFonts w:ascii="Times New Roman" w:hAnsi="Times New Roman"/>
          <w:color w:val="000000"/>
          <w:sz w:val="28"/>
          <w:lang w:val="ru-RU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</w:t>
      </w:r>
      <w:r w:rsidRPr="0042753B">
        <w:rPr>
          <w:rFonts w:ascii="Times New Roman" w:hAnsi="Times New Roman"/>
          <w:color w:val="000000"/>
          <w:sz w:val="28"/>
          <w:lang w:val="ru-RU"/>
        </w:rPr>
        <w:t>ия (с основаниями 2, 8, 16), выполнять арифметические операции над ними;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</w:t>
      </w:r>
      <w:r w:rsidRPr="0042753B">
        <w:rPr>
          <w:rFonts w:ascii="Times New Roman" w:hAnsi="Times New Roman"/>
          <w:color w:val="000000"/>
          <w:sz w:val="28"/>
          <w:lang w:val="ru-RU"/>
        </w:rPr>
        <w:t>ерминов в обыденной речи и в информатике;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</w:t>
      </w:r>
      <w:r w:rsidRPr="0042753B">
        <w:rPr>
          <w:rFonts w:ascii="Times New Roman" w:hAnsi="Times New Roman"/>
          <w:color w:val="000000"/>
          <w:sz w:val="28"/>
          <w:lang w:val="ru-RU"/>
        </w:rPr>
        <w:t>ями, такими как Робот, Черепашка, Чертёжник;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</w:t>
      </w:r>
      <w:r w:rsidRPr="0042753B">
        <w:rPr>
          <w:rFonts w:ascii="Times New Roman" w:hAnsi="Times New Roman"/>
          <w:color w:val="000000"/>
          <w:sz w:val="28"/>
          <w:lang w:val="ru-RU"/>
        </w:rPr>
        <w:t>ия, операции и выражения с ними;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</w:t>
      </w:r>
      <w:r w:rsidRPr="0042753B">
        <w:rPr>
          <w:rFonts w:ascii="Times New Roman" w:hAnsi="Times New Roman"/>
          <w:color w:val="000000"/>
          <w:sz w:val="28"/>
          <w:lang w:val="ru-RU"/>
        </w:rPr>
        <w:t>ения цифр из натурального числа.</w:t>
      </w:r>
    </w:p>
    <w:p w:rsidR="001D0CCD" w:rsidRPr="0042753B" w:rsidRDefault="001D0CCD">
      <w:pPr>
        <w:spacing w:after="0" w:line="264" w:lineRule="auto"/>
        <w:ind w:left="120"/>
        <w:jc w:val="both"/>
        <w:rPr>
          <w:lang w:val="ru-RU"/>
        </w:rPr>
      </w:pPr>
    </w:p>
    <w:p w:rsidR="001D0CCD" w:rsidRPr="0042753B" w:rsidRDefault="0042753B">
      <w:pPr>
        <w:spacing w:after="0" w:line="264" w:lineRule="auto"/>
        <w:ind w:left="12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 w:rsidRPr="0042753B">
        <w:rPr>
          <w:rFonts w:ascii="Times New Roman" w:hAnsi="Times New Roman"/>
          <w:color w:val="000000"/>
          <w:sz w:val="28"/>
          <w:lang w:val="ru-RU"/>
        </w:rPr>
        <w:t>тельных алгоритмов для управления исполнителями, такими как Робот, Черепашка, Чертёжник;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суммы или количества элементов </w:t>
      </w:r>
      <w:r w:rsidRPr="0042753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753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42753B">
        <w:rPr>
          <w:rFonts w:ascii="Times New Roman" w:hAnsi="Times New Roman"/>
          <w:color w:val="000000"/>
          <w:sz w:val="28"/>
          <w:lang w:val="ru-RU"/>
        </w:rPr>
        <w:t>модели моделируемому объекту и целям моделирования;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</w:t>
      </w:r>
      <w:r w:rsidRPr="0042753B">
        <w:rPr>
          <w:rFonts w:ascii="Times New Roman" w:hAnsi="Times New Roman"/>
          <w:color w:val="000000"/>
          <w:sz w:val="28"/>
          <w:lang w:val="ru-RU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(сортировкой) его элементов;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 w:rsidRPr="0042753B">
        <w:rPr>
          <w:rFonts w:ascii="Times New Roman" w:hAnsi="Times New Roman"/>
          <w:color w:val="000000"/>
          <w:sz w:val="28"/>
          <w:lang w:val="ru-RU"/>
        </w:rPr>
        <w:t xml:space="preserve"> минимального значения), абсолютной, относительной, смешанной адресации;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интернет-сервисы (в том числе коммуникационные </w:t>
      </w:r>
      <w:r w:rsidRPr="0042753B">
        <w:rPr>
          <w:rFonts w:ascii="Times New Roman" w:hAnsi="Times New Roman"/>
          <w:color w:val="000000"/>
          <w:sz w:val="28"/>
          <w:lang w:val="ru-RU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</w:t>
      </w:r>
      <w:r w:rsidRPr="0042753B">
        <w:rPr>
          <w:rFonts w:ascii="Times New Roman" w:hAnsi="Times New Roman"/>
          <w:color w:val="000000"/>
          <w:sz w:val="28"/>
          <w:lang w:val="ru-RU"/>
        </w:rPr>
        <w:t>ервисов Интернета в учебной и повседневной деятельности;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 w:rsidRPr="0042753B">
        <w:rPr>
          <w:rFonts w:ascii="Times New Roman" w:hAnsi="Times New Roman"/>
          <w:color w:val="000000"/>
          <w:sz w:val="28"/>
          <w:lang w:val="ru-RU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D0CCD" w:rsidRPr="0042753B" w:rsidRDefault="0042753B">
      <w:pPr>
        <w:spacing w:after="0" w:line="264" w:lineRule="auto"/>
        <w:ind w:firstLine="600"/>
        <w:jc w:val="both"/>
        <w:rPr>
          <w:lang w:val="ru-RU"/>
        </w:rPr>
      </w:pPr>
      <w:r w:rsidRPr="0042753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</w:t>
      </w:r>
      <w:r w:rsidRPr="0042753B">
        <w:rPr>
          <w:rFonts w:ascii="Times New Roman" w:hAnsi="Times New Roman"/>
          <w:color w:val="000000"/>
          <w:sz w:val="28"/>
          <w:lang w:val="ru-RU"/>
        </w:rPr>
        <w:t>я и окружающих в деструктивные и криминальные формы сетевой активности (в том числе кибербуллинг, фишинг).</w:t>
      </w:r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Default="0042753B">
      <w:pPr>
        <w:spacing w:after="0"/>
        <w:ind w:left="120"/>
      </w:pPr>
      <w:bookmarkStart w:id="5" w:name="block-74494612"/>
      <w:bookmarkEnd w:id="4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0CCD" w:rsidRDefault="004275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D0CC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есурсы </w:t>
            </w:r>
          </w:p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</w:tbl>
    <w:p w:rsidR="001D0CCD" w:rsidRDefault="001D0CCD">
      <w:pPr>
        <w:sectPr w:rsidR="001D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CD" w:rsidRDefault="004275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D0CC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</w:tbl>
    <w:p w:rsidR="001D0CCD" w:rsidRDefault="001D0CCD">
      <w:pPr>
        <w:sectPr w:rsidR="001D0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CCD" w:rsidRDefault="004275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D0CC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CCD" w:rsidRDefault="001D0C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 w:rsidRPr="004275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Default="001D0CCD">
            <w:pPr>
              <w:spacing w:after="0"/>
              <w:ind w:left="135"/>
            </w:pPr>
          </w:p>
        </w:tc>
      </w:tr>
      <w:tr w:rsidR="001D0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CCD" w:rsidRDefault="001D0CCD"/>
        </w:tc>
      </w:tr>
    </w:tbl>
    <w:p w:rsidR="001D0CCD" w:rsidRDefault="001D0CCD">
      <w:pPr>
        <w:sectPr w:rsidR="001D0CC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1D0CCD" w:rsidRDefault="0042753B" w:rsidP="0042753B">
      <w:pPr>
        <w:spacing w:after="0"/>
      </w:pPr>
      <w:bookmarkStart w:id="7" w:name="block-744946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D0CCD" w:rsidRPr="0042753B" w:rsidRDefault="0042753B">
      <w:pPr>
        <w:spacing w:before="199" w:after="199" w:line="336" w:lineRule="auto"/>
        <w:ind w:left="120"/>
        <w:rPr>
          <w:lang w:val="ru-RU"/>
        </w:rPr>
      </w:pPr>
      <w:bookmarkStart w:id="8" w:name="block-74494614"/>
      <w:bookmarkEnd w:id="7"/>
      <w:r w:rsidRPr="0042753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D0CCD" w:rsidRPr="0042753B" w:rsidRDefault="001D0CCD">
      <w:pPr>
        <w:spacing w:before="199" w:after="199" w:line="336" w:lineRule="auto"/>
        <w:ind w:left="120"/>
        <w:rPr>
          <w:lang w:val="ru-RU"/>
        </w:rPr>
      </w:pPr>
    </w:p>
    <w:p w:rsidR="001D0CCD" w:rsidRDefault="004275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242"/>
              <w:rPr>
                <w:lang w:val="ru-RU"/>
              </w:rPr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1D0CC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аудио-)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1D0CC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D0CCD" w:rsidRPr="004275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Default="004275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242"/>
              <w:rPr>
                <w:lang w:val="ru-RU"/>
              </w:rPr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позиционных системах счисления (с основаниями 2, 8, 16),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Default="004275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242"/>
              <w:rPr>
                <w:lang w:val="ru-RU"/>
              </w:rPr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0C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мому объекту и целям моделирования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обработки числовых последовательностей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D0C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зных предметных областей</w:t>
            </w:r>
          </w:p>
        </w:tc>
      </w:tr>
    </w:tbl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Default="0042753B">
      <w:pPr>
        <w:spacing w:before="199" w:after="199" w:line="336" w:lineRule="auto"/>
        <w:ind w:left="120"/>
      </w:pPr>
      <w:bookmarkStart w:id="9" w:name="block-744946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0CCD" w:rsidRDefault="001D0CCD">
      <w:pPr>
        <w:spacing w:before="199" w:after="199" w:line="336" w:lineRule="auto"/>
        <w:ind w:left="120"/>
      </w:pPr>
    </w:p>
    <w:p w:rsidR="001D0CCD" w:rsidRDefault="004275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оянная память смартфона) и скорость доступа для различных видов носителей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жный фильм)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папок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– процессы, связанные с хранением, преобразованием и передачей данных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 w:rsidRPr="004275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другом алфавите, кодовая таблица, декодирование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текстом. Включение в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документ диаграмм и формул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сервисов сети Интернет для обработки текста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</w:t>
            </w:r>
            <w:r w:rsidRPr="004275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 w:rsidRPr="004275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3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D0CCD" w:rsidRDefault="001D0CCD">
      <w:pPr>
        <w:spacing w:after="0"/>
        <w:ind w:left="120"/>
      </w:pPr>
    </w:p>
    <w:p w:rsidR="001D0CCD" w:rsidRDefault="004275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сления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логическими основами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ывод, выбор точки останова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D0C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D0CCD" w:rsidRPr="004275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Default="004275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0CCD" w:rsidRDefault="001D0C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4275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D0CC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1D0CCD" w:rsidRPr="004275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Pr="0042753B" w:rsidRDefault="0042753B">
      <w:pPr>
        <w:spacing w:before="199" w:after="199" w:line="336" w:lineRule="auto"/>
        <w:ind w:left="120"/>
        <w:rPr>
          <w:lang w:val="ru-RU"/>
        </w:rPr>
      </w:pPr>
      <w:bookmarkStart w:id="10" w:name="block-74494617"/>
      <w:bookmarkEnd w:id="9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1D0CCD" w:rsidRPr="0042753B" w:rsidRDefault="001D0CC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/>
              <w:ind w:left="272"/>
              <w:rPr>
                <w:lang w:val="ru-RU"/>
              </w:rPr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D0C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D0C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0CCD" w:rsidRPr="004275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D0CCD" w:rsidRPr="0042753B" w:rsidRDefault="001D0CCD">
      <w:pPr>
        <w:spacing w:after="0" w:line="336" w:lineRule="auto"/>
        <w:ind w:left="120"/>
        <w:rPr>
          <w:lang w:val="ru-RU"/>
        </w:rPr>
      </w:pPr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Pr="0042753B" w:rsidRDefault="0042753B">
      <w:pPr>
        <w:spacing w:before="199" w:after="199" w:line="336" w:lineRule="auto"/>
        <w:ind w:left="120"/>
        <w:rPr>
          <w:lang w:val="ru-RU"/>
        </w:rPr>
      </w:pPr>
      <w:bookmarkStart w:id="11" w:name="block-74494618"/>
      <w:bookmarkEnd w:id="10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1D0CCD" w:rsidRPr="0042753B" w:rsidRDefault="001D0CC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887"/>
      </w:tblGrid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 w:rsidRPr="004275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Глубина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кодирования. Палитра.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записи. Количество каналов записи.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записанных в других системах счисления.</w:t>
            </w:r>
          </w:p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слятор, отладчик.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(страница, абзац, строка, слово, символ).</w:t>
            </w:r>
          </w:p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D0CCD" w:rsidRPr="004275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Pr="0042753B" w:rsidRDefault="004275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D0CC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0CCD" w:rsidRDefault="0042753B">
            <w:pPr>
              <w:spacing w:after="0" w:line="336" w:lineRule="auto"/>
              <w:ind w:left="365"/>
              <w:jc w:val="both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1D0CCD" w:rsidRDefault="001D0CCD">
      <w:pPr>
        <w:spacing w:after="0" w:line="336" w:lineRule="auto"/>
        <w:ind w:left="120"/>
      </w:pPr>
    </w:p>
    <w:p w:rsidR="001D0CCD" w:rsidRDefault="001D0CCD"/>
    <w:p w:rsidR="0042753B" w:rsidRDefault="0042753B"/>
    <w:p w:rsidR="0042753B" w:rsidRDefault="0042753B"/>
    <w:p w:rsidR="0042753B" w:rsidRDefault="0042753B"/>
    <w:p w:rsidR="0042753B" w:rsidRDefault="0042753B"/>
    <w:p w:rsidR="0042753B" w:rsidRDefault="0042753B"/>
    <w:p w:rsidR="0042753B" w:rsidRDefault="0042753B"/>
    <w:p w:rsidR="0042753B" w:rsidRDefault="0042753B"/>
    <w:p w:rsidR="0042753B" w:rsidRDefault="0042753B"/>
    <w:p w:rsidR="0042753B" w:rsidRDefault="0042753B"/>
    <w:p w:rsidR="0042753B" w:rsidRPr="0042753B" w:rsidRDefault="0042753B" w:rsidP="0042753B">
      <w:pPr>
        <w:spacing w:before="78"/>
        <w:ind w:left="1" w:right="142"/>
        <w:jc w:val="center"/>
        <w:rPr>
          <w:b/>
          <w:sz w:val="28"/>
          <w:lang w:val="ru-RU"/>
        </w:rPr>
      </w:pPr>
      <w:r w:rsidRPr="0042753B">
        <w:rPr>
          <w:b/>
          <w:sz w:val="28"/>
          <w:lang w:val="ru-RU"/>
        </w:rPr>
        <w:lastRenderedPageBreak/>
        <w:t>СИСТЕМА</w:t>
      </w:r>
      <w:r w:rsidRPr="0042753B">
        <w:rPr>
          <w:b/>
          <w:spacing w:val="-9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ОЦЕНКИ</w:t>
      </w:r>
      <w:r w:rsidRPr="0042753B">
        <w:rPr>
          <w:b/>
          <w:spacing w:val="-7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ДОСТИЖЕНИЯ</w:t>
      </w:r>
      <w:r w:rsidRPr="0042753B">
        <w:rPr>
          <w:b/>
          <w:spacing w:val="-6"/>
          <w:sz w:val="28"/>
          <w:lang w:val="ru-RU"/>
        </w:rPr>
        <w:t xml:space="preserve"> </w:t>
      </w:r>
      <w:r w:rsidRPr="0042753B">
        <w:rPr>
          <w:b/>
          <w:spacing w:val="-2"/>
          <w:sz w:val="28"/>
          <w:lang w:val="ru-RU"/>
        </w:rPr>
        <w:t>ОБУЧАЮЩИМИСЯ</w:t>
      </w:r>
    </w:p>
    <w:p w:rsidR="0042753B" w:rsidRPr="0042753B" w:rsidRDefault="0042753B" w:rsidP="0042753B">
      <w:pPr>
        <w:spacing w:before="96" w:line="312" w:lineRule="auto"/>
        <w:ind w:right="142"/>
        <w:jc w:val="center"/>
        <w:rPr>
          <w:b/>
          <w:sz w:val="28"/>
          <w:lang w:val="ru-RU"/>
        </w:rPr>
      </w:pPr>
      <w:r w:rsidRPr="0042753B">
        <w:rPr>
          <w:b/>
          <w:sz w:val="28"/>
          <w:lang w:val="ru-RU"/>
        </w:rPr>
        <w:t>ПЛАНИРУЕМЫХ</w:t>
      </w:r>
      <w:r w:rsidRPr="0042753B">
        <w:rPr>
          <w:b/>
          <w:spacing w:val="-15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РЕЗУЛЬТАТОВ</w:t>
      </w:r>
      <w:r w:rsidRPr="0042753B">
        <w:rPr>
          <w:b/>
          <w:spacing w:val="-13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ОСВОЕНИЯ</w:t>
      </w:r>
      <w:r w:rsidRPr="0042753B">
        <w:rPr>
          <w:b/>
          <w:spacing w:val="-11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ОБРАЗОВАТЕЛЬНЫХ ПРОГРАММ НА УРОВНЯХ ОСНОВНОГО ОБЩЕГО И СРЕДНЕГО ОБЩЕГО ОБРАЗОВАНИЯ</w:t>
      </w:r>
    </w:p>
    <w:p w:rsidR="0042753B" w:rsidRPr="0042753B" w:rsidRDefault="0042753B" w:rsidP="0042753B">
      <w:pPr>
        <w:spacing w:before="303"/>
        <w:ind w:right="139"/>
        <w:jc w:val="center"/>
        <w:rPr>
          <w:b/>
          <w:sz w:val="28"/>
          <w:lang w:val="ru-RU"/>
        </w:rPr>
      </w:pPr>
      <w:r w:rsidRPr="0042753B">
        <w:rPr>
          <w:b/>
          <w:sz w:val="28"/>
          <w:lang w:val="ru-RU"/>
        </w:rPr>
        <w:t>УЧЕБНЫЙ</w:t>
      </w:r>
      <w:r w:rsidRPr="0042753B">
        <w:rPr>
          <w:b/>
          <w:spacing w:val="-5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ПРЕДМЕТ</w:t>
      </w:r>
      <w:r w:rsidRPr="0042753B">
        <w:rPr>
          <w:b/>
          <w:spacing w:val="-4"/>
          <w:sz w:val="28"/>
          <w:lang w:val="ru-RU"/>
        </w:rPr>
        <w:t xml:space="preserve"> </w:t>
      </w:r>
      <w:r w:rsidRPr="0042753B">
        <w:rPr>
          <w:b/>
          <w:spacing w:val="-2"/>
          <w:sz w:val="28"/>
          <w:lang w:val="ru-RU"/>
        </w:rPr>
        <w:t>«ИНФОРМАТИКА»</w:t>
      </w:r>
    </w:p>
    <w:p w:rsidR="0042753B" w:rsidRDefault="0042753B" w:rsidP="0042753B">
      <w:pPr>
        <w:pStyle w:val="ae"/>
        <w:spacing w:before="74"/>
        <w:ind w:left="0" w:firstLine="0"/>
        <w:jc w:val="left"/>
        <w:rPr>
          <w:b/>
        </w:rPr>
      </w:pPr>
    </w:p>
    <w:p w:rsidR="0042753B" w:rsidRDefault="0042753B" w:rsidP="0042753B">
      <w:pPr>
        <w:pStyle w:val="ae"/>
        <w:spacing w:line="312" w:lineRule="auto"/>
        <w:ind w:right="143"/>
      </w:pPr>
      <w:r>
        <w:t>Оценивание</w:t>
      </w:r>
      <w:r>
        <w:rPr>
          <w:spacing w:val="80"/>
        </w:rPr>
        <w:t xml:space="preserve">  </w:t>
      </w:r>
      <w:r>
        <w:t>предметных</w:t>
      </w:r>
      <w:r>
        <w:rPr>
          <w:spacing w:val="80"/>
        </w:rPr>
        <w:t xml:space="preserve">  </w:t>
      </w:r>
      <w:r>
        <w:t>результатов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информатике на базовом и углубленном уровне основного общего и среднего общего образования в ходе внутришкольного мониторинга направлено на:</w:t>
      </w:r>
    </w:p>
    <w:p w:rsidR="0042753B" w:rsidRDefault="0042753B" w:rsidP="0042753B">
      <w:pPr>
        <w:pStyle w:val="af0"/>
        <w:numPr>
          <w:ilvl w:val="0"/>
          <w:numId w:val="2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>определение соответствия уровня сформированности у обучающегося результатов обучения требованиям ФГОС ООО и ФГОС СОО;</w:t>
      </w:r>
    </w:p>
    <w:p w:rsidR="0042753B" w:rsidRDefault="0042753B" w:rsidP="0042753B">
      <w:pPr>
        <w:pStyle w:val="af0"/>
        <w:numPr>
          <w:ilvl w:val="0"/>
          <w:numId w:val="2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дефицитов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предметной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подготовки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(пробелов в представлениях, знаниях, умениях, навыках);</w:t>
      </w:r>
    </w:p>
    <w:p w:rsidR="0042753B" w:rsidRDefault="0042753B" w:rsidP="0042753B">
      <w:pPr>
        <w:pStyle w:val="af0"/>
        <w:numPr>
          <w:ilvl w:val="0"/>
          <w:numId w:val="2"/>
        </w:numPr>
        <w:tabs>
          <w:tab w:val="left" w:pos="993"/>
        </w:tabs>
        <w:spacing w:line="312" w:lineRule="auto"/>
        <w:ind w:right="138" w:firstLine="707"/>
        <w:rPr>
          <w:sz w:val="28"/>
        </w:rPr>
      </w:pPr>
      <w:r>
        <w:rPr>
          <w:sz w:val="28"/>
        </w:rPr>
        <w:t>установление причин затруднений обучающихся в достижении запланированного уровня обучения и их ликвидацию.</w:t>
      </w:r>
    </w:p>
    <w:p w:rsidR="0042753B" w:rsidRDefault="0042753B" w:rsidP="0042753B">
      <w:pPr>
        <w:pStyle w:val="ae"/>
        <w:spacing w:line="312" w:lineRule="auto"/>
        <w:ind w:right="135"/>
      </w:pPr>
      <w:r>
        <w:t>Смысл новых подходов к оцениванию в том, что достижение предметных и метапредметных результатов проверяется интегративно на заданном уровне изучения предмета. Для этого описание образовательных результатов детализировано в образовательных программах, и они стали критериями успешности освоения образовательной программы соответствующего уровня. Образовательный процесс должен строиться таким образом, чтобы пошагово двигаться к достижению описанных предметных результатов и контролировать успешность учебной работы на каждом шаге.</w:t>
      </w:r>
    </w:p>
    <w:p w:rsidR="0042753B" w:rsidRDefault="0042753B" w:rsidP="0042753B">
      <w:pPr>
        <w:pStyle w:val="ae"/>
        <w:spacing w:before="1" w:line="312" w:lineRule="auto"/>
        <w:ind w:right="139"/>
      </w:pPr>
      <w:r>
        <w:rPr>
          <w:b/>
        </w:rPr>
        <w:t xml:space="preserve">Внутреннее оценивание </w:t>
      </w:r>
      <w:r>
        <w:t>ориентировано на потребности и возможности обучающихся, используется в ходе образовательного процесса для диагностики постепенного формирования предметных результатов на заданном уровне. Материалы для процедур внутренней оценки готовятся или подбираются учителями</w:t>
      </w:r>
      <w:r>
        <w:rPr>
          <w:spacing w:val="80"/>
          <w:w w:val="150"/>
        </w:rPr>
        <w:t xml:space="preserve">  </w:t>
      </w:r>
      <w:r>
        <w:t>информатики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организации.</w:t>
      </w:r>
      <w:r>
        <w:rPr>
          <w:spacing w:val="80"/>
          <w:w w:val="150"/>
        </w:rPr>
        <w:t xml:space="preserve">  </w:t>
      </w:r>
      <w:r>
        <w:t xml:space="preserve">Материалы для </w:t>
      </w:r>
      <w:r>
        <w:rPr>
          <w:b/>
        </w:rPr>
        <w:t xml:space="preserve">внешней оценки </w:t>
      </w:r>
      <w:r>
        <w:t>готовятся централизовано на федеральном или региональном уровне.</w:t>
      </w:r>
    </w:p>
    <w:p w:rsidR="0042753B" w:rsidRDefault="0042753B" w:rsidP="0042753B">
      <w:pPr>
        <w:pStyle w:val="ae"/>
        <w:spacing w:line="312" w:lineRule="auto"/>
        <w:ind w:right="141"/>
      </w:pPr>
      <w:r>
        <w:t>При выборе, подготовке и использовании проверочных материалов следует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учитывать</w:t>
      </w:r>
      <w:r>
        <w:rPr>
          <w:spacing w:val="80"/>
          <w:w w:val="150"/>
        </w:rPr>
        <w:t xml:space="preserve"> </w:t>
      </w:r>
      <w:r>
        <w:t>принципиальное</w:t>
      </w:r>
      <w:r>
        <w:rPr>
          <w:spacing w:val="80"/>
          <w:w w:val="150"/>
        </w:rPr>
        <w:t xml:space="preserve"> </w:t>
      </w:r>
      <w:r>
        <w:t>различие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52"/>
        </w:rPr>
        <w:t xml:space="preserve">  </w:t>
      </w:r>
      <w:r>
        <w:t>предметным</w:t>
      </w:r>
      <w:r>
        <w:rPr>
          <w:spacing w:val="51"/>
        </w:rPr>
        <w:t xml:space="preserve">  </w:t>
      </w:r>
      <w:r>
        <w:t>результатам</w:t>
      </w:r>
      <w:r>
        <w:rPr>
          <w:spacing w:val="52"/>
        </w:rPr>
        <w:t xml:space="preserve">  </w:t>
      </w:r>
      <w:r>
        <w:t>изучения</w:t>
      </w:r>
      <w:r>
        <w:rPr>
          <w:spacing w:val="53"/>
        </w:rPr>
        <w:t xml:space="preserve">  </w:t>
      </w:r>
      <w:r>
        <w:t>информатики,</w:t>
      </w:r>
      <w:r>
        <w:rPr>
          <w:spacing w:val="51"/>
        </w:rPr>
        <w:t xml:space="preserve">  </w:t>
      </w:r>
      <w:r>
        <w:t>которое</w:t>
      </w:r>
      <w:r>
        <w:rPr>
          <w:spacing w:val="52"/>
        </w:rPr>
        <w:t xml:space="preserve">  </w:t>
      </w:r>
      <w:r>
        <w:t>состоит</w:t>
      </w:r>
      <w:r>
        <w:rPr>
          <w:spacing w:val="51"/>
        </w:rPr>
        <w:t xml:space="preserve">  </w:t>
      </w:r>
      <w:r>
        <w:rPr>
          <w:spacing w:val="-10"/>
        </w:rPr>
        <w:t>в</w:t>
      </w:r>
    </w:p>
    <w:p w:rsidR="0042753B" w:rsidRDefault="0042753B" w:rsidP="0042753B">
      <w:pPr>
        <w:pStyle w:val="ae"/>
        <w:spacing w:line="312" w:lineRule="auto"/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/>
        <w:ind w:firstLine="0"/>
        <w:jc w:val="left"/>
      </w:pPr>
      <w:r>
        <w:rPr>
          <w:spacing w:val="-2"/>
        </w:rPr>
        <w:lastRenderedPageBreak/>
        <w:t>следующем: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97" w:line="309" w:lineRule="auto"/>
        <w:ind w:right="144" w:firstLine="707"/>
        <w:rPr>
          <w:sz w:val="28"/>
        </w:rPr>
      </w:pPr>
      <w:r>
        <w:rPr>
          <w:sz w:val="28"/>
        </w:rPr>
        <w:t>на базовом уровне речь идет, как правило, о формировании общих представлений об изучаемых понятиях и методах, о воспроизведении нескольких базовых алгоритмов, о практических навыках использования программного обеспечения;</w:t>
      </w:r>
    </w:p>
    <w:p w:rsidR="0042753B" w:rsidRDefault="0042753B" w:rsidP="0042753B">
      <w:pPr>
        <w:pStyle w:val="ae"/>
        <w:spacing w:before="9" w:line="312" w:lineRule="auto"/>
        <w:ind w:right="137"/>
      </w:pPr>
      <w:r>
        <w:t>Внутреннее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внешнее</w:t>
      </w:r>
      <w:r>
        <w:rPr>
          <w:spacing w:val="-5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независимы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должны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взаимосвязаны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взаимодополняемы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системы оценки</w:t>
      </w:r>
      <w:r>
        <w:rPr>
          <w:spacing w:val="40"/>
        </w:rPr>
        <w:t xml:space="preserve">  </w:t>
      </w:r>
      <w:r>
        <w:t>достижения</w:t>
      </w:r>
      <w:r>
        <w:rPr>
          <w:spacing w:val="40"/>
        </w:rPr>
        <w:t xml:space="preserve">  </w:t>
      </w:r>
      <w:r>
        <w:t>планируемых</w:t>
      </w:r>
      <w:r>
        <w:rPr>
          <w:spacing w:val="40"/>
        </w:rPr>
        <w:t xml:space="preserve">  </w:t>
      </w:r>
      <w:r>
        <w:t>результатов.</w:t>
      </w:r>
      <w:r>
        <w:rPr>
          <w:spacing w:val="40"/>
        </w:rPr>
        <w:t xml:space="preserve">  </w:t>
      </w:r>
      <w:r>
        <w:t>Такая</w:t>
      </w:r>
      <w:r>
        <w:rPr>
          <w:spacing w:val="40"/>
        </w:rPr>
        <w:t xml:space="preserve">  </w:t>
      </w:r>
      <w:r>
        <w:t>связь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(единый</w:t>
      </w:r>
      <w:r>
        <w:rPr>
          <w:spacing w:val="-13"/>
        </w:rPr>
        <w:t xml:space="preserve"> </w:t>
      </w:r>
      <w:r>
        <w:t>объект</w:t>
      </w:r>
      <w:r>
        <w:rPr>
          <w:spacing w:val="-13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предметные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метапредметные результаты обучения</w:t>
      </w:r>
      <w:r>
        <w:t>), и по форме контроля (использование критериального подхода, тестовых форм проверки и др.). Успешность прохождения процедур внутреннего оценивания позволяет обучающимся подготовиться к успешному прохождению</w:t>
      </w:r>
      <w:r>
        <w:rPr>
          <w:spacing w:val="80"/>
        </w:rPr>
        <w:t xml:space="preserve">  </w:t>
      </w:r>
      <w:r>
        <w:t>процедуры</w:t>
      </w:r>
      <w:r>
        <w:rPr>
          <w:spacing w:val="80"/>
        </w:rPr>
        <w:t xml:space="preserve">  </w:t>
      </w:r>
      <w:r>
        <w:t>внешней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</w:rPr>
        <w:t xml:space="preserve">  </w:t>
      </w:r>
      <w:r>
        <w:t>(ОГЭ,</w:t>
      </w:r>
      <w:r>
        <w:rPr>
          <w:spacing w:val="80"/>
        </w:rPr>
        <w:t xml:space="preserve">  </w:t>
      </w:r>
      <w:r>
        <w:t>ЕГЭ).</w:t>
      </w:r>
      <w:r>
        <w:rPr>
          <w:spacing w:val="80"/>
        </w:rPr>
        <w:t xml:space="preserve">  </w:t>
      </w:r>
      <w:r>
        <w:t>Поэтому</w:t>
      </w:r>
      <w:r>
        <w:rPr>
          <w:spacing w:val="80"/>
        </w:rPr>
        <w:t xml:space="preserve"> </w:t>
      </w:r>
      <w:r>
        <w:t>при выстраивании внутренней системы оценивания следует иметь в виду подходы, используемые во внешнем оценивании, в рамках которого проверяются следующие знания и умения: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2" w:line="307" w:lineRule="auto"/>
        <w:ind w:right="138" w:firstLine="707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ОГЭ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информатике проверяется достижение следующих результатов:</w:t>
      </w:r>
    </w:p>
    <w:p w:rsidR="0042753B" w:rsidRPr="0042753B" w:rsidRDefault="0042753B" w:rsidP="0042753B">
      <w:pPr>
        <w:spacing w:before="4" w:line="312" w:lineRule="auto"/>
        <w:ind w:left="1" w:right="138" w:firstLine="707"/>
        <w:jc w:val="both"/>
        <w:rPr>
          <w:sz w:val="28"/>
          <w:lang w:val="ru-RU"/>
        </w:rPr>
      </w:pPr>
      <w:r w:rsidRPr="0042753B">
        <w:rPr>
          <w:b/>
          <w:i/>
          <w:sz w:val="28"/>
          <w:lang w:val="ru-RU"/>
        </w:rPr>
        <w:t xml:space="preserve">на уровне воспроизведения знаний </w:t>
      </w:r>
      <w:r w:rsidRPr="0042753B">
        <w:rPr>
          <w:sz w:val="28"/>
          <w:lang w:val="ru-RU"/>
        </w:rPr>
        <w:t>проверяется такой фундаментальный теоретический материал, как: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pacing w:val="-2"/>
          <w:sz w:val="28"/>
        </w:rPr>
        <w:t>моделирование;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записи;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алгоритмические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(ветвление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циклы);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логики;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96" w:line="304" w:lineRule="auto"/>
        <w:ind w:right="128" w:firstLine="707"/>
        <w:jc w:val="left"/>
        <w:rPr>
          <w:sz w:val="28"/>
        </w:rPr>
      </w:pPr>
      <w:r>
        <w:rPr>
          <w:spacing w:val="-6"/>
          <w:sz w:val="28"/>
        </w:rPr>
        <w:t>основные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понятия,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используемые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информационных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 xml:space="preserve">коммуникационных </w:t>
      </w:r>
      <w:r>
        <w:rPr>
          <w:spacing w:val="-2"/>
          <w:sz w:val="28"/>
        </w:rPr>
        <w:t>технологиях;</w:t>
      </w:r>
    </w:p>
    <w:p w:rsidR="0042753B" w:rsidRDefault="0042753B" w:rsidP="0042753B">
      <w:pPr>
        <w:pStyle w:val="af0"/>
        <w:spacing w:line="304" w:lineRule="auto"/>
        <w:jc w:val="left"/>
        <w:rPr>
          <w:sz w:val="28"/>
        </w:rPr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79"/>
        <w:ind w:left="994" w:hanging="285"/>
        <w:jc w:val="left"/>
        <w:rPr>
          <w:sz w:val="28"/>
        </w:rPr>
      </w:pPr>
      <w:r>
        <w:rPr>
          <w:sz w:val="28"/>
        </w:rPr>
        <w:lastRenderedPageBreak/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42753B" w:rsidRPr="0042753B" w:rsidRDefault="0042753B" w:rsidP="0042753B">
      <w:pPr>
        <w:spacing w:before="95" w:line="312" w:lineRule="auto"/>
        <w:ind w:left="1" w:firstLine="707"/>
        <w:rPr>
          <w:sz w:val="28"/>
          <w:lang w:val="ru-RU"/>
        </w:rPr>
      </w:pPr>
      <w:r w:rsidRPr="0042753B">
        <w:rPr>
          <w:b/>
          <w:i/>
          <w:sz w:val="28"/>
          <w:lang w:val="ru-RU"/>
        </w:rPr>
        <w:t>на</w:t>
      </w:r>
      <w:r w:rsidRPr="0042753B">
        <w:rPr>
          <w:b/>
          <w:i/>
          <w:spacing w:val="-13"/>
          <w:sz w:val="28"/>
          <w:lang w:val="ru-RU"/>
        </w:rPr>
        <w:t xml:space="preserve"> </w:t>
      </w:r>
      <w:r w:rsidRPr="0042753B">
        <w:rPr>
          <w:b/>
          <w:i/>
          <w:sz w:val="28"/>
          <w:lang w:val="ru-RU"/>
        </w:rPr>
        <w:t>уровне</w:t>
      </w:r>
      <w:r w:rsidRPr="0042753B">
        <w:rPr>
          <w:b/>
          <w:i/>
          <w:spacing w:val="-15"/>
          <w:sz w:val="28"/>
          <w:lang w:val="ru-RU"/>
        </w:rPr>
        <w:t xml:space="preserve"> </w:t>
      </w:r>
      <w:r w:rsidRPr="0042753B">
        <w:rPr>
          <w:b/>
          <w:i/>
          <w:sz w:val="28"/>
          <w:lang w:val="ru-RU"/>
        </w:rPr>
        <w:t>применения</w:t>
      </w:r>
      <w:r w:rsidRPr="0042753B">
        <w:rPr>
          <w:b/>
          <w:i/>
          <w:spacing w:val="-15"/>
          <w:sz w:val="28"/>
          <w:lang w:val="ru-RU"/>
        </w:rPr>
        <w:t xml:space="preserve"> </w:t>
      </w:r>
      <w:r w:rsidRPr="0042753B">
        <w:rPr>
          <w:b/>
          <w:i/>
          <w:sz w:val="28"/>
          <w:lang w:val="ru-RU"/>
        </w:rPr>
        <w:t>своих</w:t>
      </w:r>
      <w:r w:rsidRPr="0042753B">
        <w:rPr>
          <w:b/>
          <w:i/>
          <w:spacing w:val="-13"/>
          <w:sz w:val="28"/>
          <w:lang w:val="ru-RU"/>
        </w:rPr>
        <w:t xml:space="preserve"> </w:t>
      </w:r>
      <w:r w:rsidRPr="0042753B">
        <w:rPr>
          <w:b/>
          <w:i/>
          <w:sz w:val="28"/>
          <w:lang w:val="ru-RU"/>
        </w:rPr>
        <w:t>знаний</w:t>
      </w:r>
      <w:r w:rsidRPr="0042753B">
        <w:rPr>
          <w:b/>
          <w:i/>
          <w:spacing w:val="-12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в</w:t>
      </w:r>
      <w:r w:rsidRPr="0042753B">
        <w:rPr>
          <w:spacing w:val="-15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стандартной</w:t>
      </w:r>
      <w:r w:rsidRPr="0042753B">
        <w:rPr>
          <w:spacing w:val="-1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ситуации</w:t>
      </w:r>
      <w:r w:rsidRPr="0042753B">
        <w:rPr>
          <w:spacing w:val="-1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 xml:space="preserve">проверяются </w:t>
      </w:r>
      <w:r w:rsidRPr="0042753B">
        <w:rPr>
          <w:spacing w:val="-2"/>
          <w:sz w:val="28"/>
          <w:lang w:val="ru-RU"/>
        </w:rPr>
        <w:t>умения: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line="343" w:lineRule="exact"/>
        <w:ind w:left="994" w:hanging="285"/>
        <w:jc w:val="left"/>
        <w:rPr>
          <w:sz w:val="28"/>
        </w:rPr>
      </w:pPr>
      <w:r>
        <w:rPr>
          <w:sz w:val="28"/>
        </w:rPr>
        <w:t>подсчитывать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сообщения;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96" w:line="307" w:lineRule="auto"/>
        <w:ind w:right="136" w:firstLine="707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стандартные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алгоритмические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конструкции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построения </w:t>
      </w:r>
      <w:r>
        <w:rPr>
          <w:sz w:val="28"/>
        </w:rPr>
        <w:t>алгоритмов для формальных исполнителей;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  <w:tab w:val="left" w:pos="2602"/>
          <w:tab w:val="left" w:pos="4119"/>
          <w:tab w:val="left" w:pos="5769"/>
          <w:tab w:val="left" w:pos="7453"/>
          <w:tab w:val="left" w:pos="8011"/>
        </w:tabs>
        <w:spacing w:before="6" w:line="307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формально</w:t>
      </w:r>
      <w:r>
        <w:rPr>
          <w:sz w:val="28"/>
        </w:rPr>
        <w:tab/>
      </w:r>
      <w:r>
        <w:rPr>
          <w:spacing w:val="-2"/>
          <w:sz w:val="28"/>
        </w:rPr>
        <w:t>исполнять</w:t>
      </w:r>
      <w:r>
        <w:rPr>
          <w:sz w:val="28"/>
        </w:rPr>
        <w:tab/>
      </w:r>
      <w:r>
        <w:rPr>
          <w:spacing w:val="-2"/>
          <w:sz w:val="28"/>
        </w:rPr>
        <w:t>алгоритмы,</w:t>
      </w:r>
      <w:r>
        <w:rPr>
          <w:sz w:val="28"/>
        </w:rPr>
        <w:tab/>
      </w:r>
      <w:r>
        <w:rPr>
          <w:spacing w:val="-2"/>
          <w:sz w:val="28"/>
        </w:rPr>
        <w:t>записанные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естественном </w:t>
      </w:r>
      <w:r>
        <w:rPr>
          <w:sz w:val="28"/>
        </w:rPr>
        <w:t>и алгоритмическом языках;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8"/>
        <w:ind w:left="994" w:hanging="285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выражения;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94"/>
        <w:ind w:left="994" w:hanging="285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96" w:line="307" w:lineRule="auto"/>
        <w:ind w:right="144" w:firstLine="707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компьютера;</w:t>
      </w:r>
    </w:p>
    <w:p w:rsidR="0042753B" w:rsidRPr="0042753B" w:rsidRDefault="0042753B" w:rsidP="0042753B">
      <w:pPr>
        <w:spacing w:before="4" w:line="312" w:lineRule="auto"/>
        <w:ind w:left="1" w:firstLine="707"/>
        <w:rPr>
          <w:sz w:val="28"/>
          <w:lang w:val="ru-RU"/>
        </w:rPr>
      </w:pPr>
      <w:r w:rsidRPr="0042753B">
        <w:rPr>
          <w:b/>
          <w:i/>
          <w:sz w:val="28"/>
          <w:lang w:val="ru-RU"/>
        </w:rPr>
        <w:t xml:space="preserve">на уровне применения знания в новой ситуации </w:t>
      </w:r>
      <w:r w:rsidRPr="0042753B">
        <w:rPr>
          <w:sz w:val="28"/>
          <w:lang w:val="ru-RU"/>
        </w:rPr>
        <w:t xml:space="preserve">проверяются сложные </w:t>
      </w:r>
      <w:r w:rsidRPr="0042753B">
        <w:rPr>
          <w:spacing w:val="-2"/>
          <w:sz w:val="28"/>
          <w:lang w:val="ru-RU"/>
        </w:rPr>
        <w:t>умения: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3" w:line="309" w:lineRule="auto"/>
        <w:ind w:right="143" w:firstLine="707"/>
        <w:rPr>
          <w:sz w:val="28"/>
        </w:rPr>
      </w:pPr>
      <w:r>
        <w:rPr>
          <w:sz w:val="28"/>
        </w:rPr>
        <w:t>создание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 и таблицы;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3" w:line="304" w:lineRule="auto"/>
        <w:ind w:right="14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технологии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обработки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информационного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массива с использованием средств электронной таблицы или базы данных;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13" w:line="309" w:lineRule="auto"/>
        <w:ind w:right="136" w:firstLine="707"/>
        <w:rPr>
          <w:sz w:val="28"/>
        </w:rPr>
      </w:pPr>
      <w:r>
        <w:rPr>
          <w:sz w:val="28"/>
        </w:rPr>
        <w:t>разработка алгоритма для формального исполнителя или на языке программирования с использованием условных инструкций и циклов, а также логических связок при задании условий;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2" w:line="309" w:lineRule="auto"/>
        <w:ind w:right="137" w:firstLine="707"/>
        <w:rPr>
          <w:sz w:val="28"/>
        </w:rPr>
      </w:pPr>
      <w:r>
        <w:rPr>
          <w:sz w:val="28"/>
        </w:rPr>
        <w:t xml:space="preserve">по завершении </w:t>
      </w:r>
      <w:r>
        <w:rPr>
          <w:b/>
          <w:sz w:val="28"/>
        </w:rPr>
        <w:t xml:space="preserve">среднего общего образования </w:t>
      </w:r>
      <w:r>
        <w:rPr>
          <w:sz w:val="28"/>
        </w:rPr>
        <w:t>проверяемые на ЕГЭ 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изучения; по</w:t>
      </w:r>
      <w:r>
        <w:rPr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sz w:val="28"/>
        </w:rPr>
        <w:t>бóльшая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относится к функциональному уровню: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5" w:line="309" w:lineRule="auto"/>
        <w:ind w:right="140" w:firstLine="707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стандартными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языке программы для решения стандартной задачи с использованием основных конструкций программирования и отладки таких программ, использование готовых прикладных компьютерных программ по выбранной специализации;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4"/>
        </w:tabs>
        <w:spacing w:before="7"/>
        <w:ind w:left="994" w:hanging="285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96" w:line="307" w:lineRule="auto"/>
        <w:ind w:right="143" w:firstLine="707"/>
        <w:rPr>
          <w:sz w:val="28"/>
        </w:rPr>
      </w:pPr>
      <w:r>
        <w:rPr>
          <w:sz w:val="28"/>
        </w:rPr>
        <w:t>владение универсальным языком программирования высокого уровня (одним из следующих: С#, C++, Pascal, Java, Python), представление о базовых</w:t>
      </w:r>
    </w:p>
    <w:p w:rsidR="0042753B" w:rsidRDefault="0042753B" w:rsidP="0042753B">
      <w:pPr>
        <w:pStyle w:val="af0"/>
        <w:spacing w:line="307" w:lineRule="auto"/>
        <w:rPr>
          <w:sz w:val="28"/>
        </w:rPr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12" w:lineRule="auto"/>
        <w:ind w:right="144" w:firstLine="0"/>
      </w:pPr>
      <w:r>
        <w:lastRenderedPageBreak/>
        <w:t>типах данных и структурах данных, умение использовать основные управляющие конструкции;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2" w:line="309" w:lineRule="auto"/>
        <w:ind w:right="138" w:firstLine="707"/>
        <w:rPr>
          <w:sz w:val="28"/>
        </w:rPr>
      </w:pPr>
      <w:r>
        <w:rPr>
          <w:sz w:val="28"/>
        </w:rPr>
        <w:t>владение навыками и опытом разработки программ в среде программирования, включая тестирование и отладку программ; владение элементарными</w:t>
      </w:r>
      <w:r>
        <w:rPr>
          <w:spacing w:val="80"/>
          <w:sz w:val="28"/>
        </w:rPr>
        <w:t xml:space="preserve">   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   </w:t>
      </w:r>
      <w:r>
        <w:rPr>
          <w:sz w:val="28"/>
        </w:rPr>
        <w:t>формализации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прикладной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документирования программ;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6" w:line="302" w:lineRule="auto"/>
        <w:ind w:right="138" w:firstLine="707"/>
        <w:rPr>
          <w:sz w:val="28"/>
        </w:rPr>
      </w:pPr>
      <w:r>
        <w:rPr>
          <w:sz w:val="28"/>
        </w:rPr>
        <w:t>сформированность представлений о важнейших видах дискретных 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алгоритмах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объектов, о кодировании и декодировании данных и причинах искажения данных при </w:t>
      </w:r>
      <w:r>
        <w:rPr>
          <w:spacing w:val="-2"/>
          <w:sz w:val="28"/>
        </w:rPr>
        <w:t>передаче;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7" w:line="300" w:lineRule="auto"/>
        <w:ind w:right="141" w:firstLine="707"/>
        <w:rPr>
          <w:sz w:val="28"/>
        </w:rPr>
      </w:pPr>
      <w:r>
        <w:rPr>
          <w:sz w:val="28"/>
        </w:rPr>
        <w:t>умение строить математические объекты информатики, в том числе логические формулы;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6" w:line="300" w:lineRule="auto"/>
        <w:ind w:right="135" w:firstLine="707"/>
        <w:rPr>
          <w:sz w:val="28"/>
        </w:rPr>
      </w:pPr>
      <w:r>
        <w:rPr>
          <w:sz w:val="28"/>
        </w:rPr>
        <w:t>владение основными сведениями о базах данных, их структуре, средствах создания и работы с ними;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10" w:line="302" w:lineRule="auto"/>
        <w:ind w:right="143" w:firstLine="707"/>
        <w:rPr>
          <w:sz w:val="28"/>
        </w:rPr>
      </w:pPr>
      <w:r>
        <w:rPr>
          <w:sz w:val="28"/>
        </w:rPr>
        <w:t>умение выполнять последовательность решения задач анализа данных: 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построение модели, преобразование данных, визуализация данных, интерпретация </w:t>
      </w:r>
      <w:r>
        <w:rPr>
          <w:spacing w:val="-2"/>
          <w:sz w:val="28"/>
        </w:rPr>
        <w:t>результатов;</w:t>
      </w:r>
    </w:p>
    <w:p w:rsidR="0042753B" w:rsidRDefault="0042753B" w:rsidP="0042753B">
      <w:pPr>
        <w:pStyle w:val="af0"/>
        <w:numPr>
          <w:ilvl w:val="0"/>
          <w:numId w:val="3"/>
        </w:numPr>
        <w:tabs>
          <w:tab w:val="left" w:pos="993"/>
        </w:tabs>
        <w:spacing w:before="6" w:line="302" w:lineRule="auto"/>
        <w:ind w:right="135" w:firstLine="707"/>
        <w:rPr>
          <w:sz w:val="28"/>
        </w:rPr>
      </w:pPr>
      <w:r>
        <w:rPr>
          <w:sz w:val="28"/>
        </w:rPr>
        <w:t>владение опытом построения и использования компьютерно- 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процессов.</w:t>
      </w:r>
    </w:p>
    <w:p w:rsidR="0042753B" w:rsidRDefault="0042753B" w:rsidP="0042753B">
      <w:pPr>
        <w:pStyle w:val="ae"/>
        <w:spacing w:before="11" w:line="304" w:lineRule="auto"/>
        <w:ind w:right="134"/>
      </w:pPr>
      <w:r>
        <w:t>В обучении информатике в целях текущего оценивания чаще всего используют устный опрос (карточки, ключевое слово, уточняющие вопросы, неоконченные предложения и пр.), письменный опрос (диктант, интеллект- карта, тесты, цифровые сервисы и пр.), тематическую контрольную (самостоятельную) или практическую работу (подготовка документа, программы, прототипа модели и</w:t>
      </w:r>
      <w:r>
        <w:rPr>
          <w:spacing w:val="40"/>
        </w:rPr>
        <w:t xml:space="preserve"> </w:t>
      </w:r>
      <w:r>
        <w:t>пр.), а также результаты проектной работы.</w:t>
      </w:r>
      <w:r>
        <w:rPr>
          <w:spacing w:val="80"/>
        </w:rPr>
        <w:t xml:space="preserve"> </w:t>
      </w:r>
      <w:r>
        <w:t xml:space="preserve">Во всех видах оценивания предметных результатов по информатике предпочтение отдается </w:t>
      </w:r>
      <w:r>
        <w:rPr>
          <w:i/>
        </w:rPr>
        <w:t xml:space="preserve">тестовым формам представления заданий </w:t>
      </w:r>
      <w:r>
        <w:t>из-за их компактного формата, возможности многократного использования в бумажном и электронном виде и оперативности применения.</w:t>
      </w:r>
    </w:p>
    <w:p w:rsidR="0042753B" w:rsidRDefault="0042753B" w:rsidP="0042753B">
      <w:pPr>
        <w:pStyle w:val="ae"/>
        <w:spacing w:line="304" w:lineRule="auto"/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04" w:lineRule="auto"/>
        <w:ind w:right="136"/>
      </w:pPr>
      <w:r>
        <w:rPr>
          <w:b/>
        </w:rPr>
        <w:lastRenderedPageBreak/>
        <w:t>Устный</w:t>
      </w:r>
      <w:r>
        <w:rPr>
          <w:b/>
          <w:spacing w:val="33"/>
        </w:rPr>
        <w:t xml:space="preserve"> </w:t>
      </w:r>
      <w:r>
        <w:rPr>
          <w:b/>
        </w:rPr>
        <w:t>опрос</w:t>
      </w:r>
      <w:r>
        <w:rPr>
          <w:b/>
          <w:spacing w:val="36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использоваться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многократно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время и после каждого нового блока темы. К устному опросу заранее готовятся критерии получения баллов и перевод набранных баллов в отметку. Получение 50%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возможного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нижней</w:t>
      </w:r>
      <w:r>
        <w:rPr>
          <w:spacing w:val="80"/>
        </w:rPr>
        <w:t xml:space="preserve"> </w:t>
      </w:r>
      <w:r>
        <w:t>границе</w:t>
      </w:r>
      <w:r>
        <w:rPr>
          <w:spacing w:val="40"/>
        </w:rPr>
        <w:t xml:space="preserve"> </w:t>
      </w:r>
      <w:r>
        <w:t xml:space="preserve">для получения </w:t>
      </w:r>
      <w:r>
        <w:rPr>
          <w:b/>
        </w:rPr>
        <w:t>отметки «3»</w:t>
      </w:r>
      <w:r>
        <w:t xml:space="preserve">, для получения </w:t>
      </w:r>
      <w:r>
        <w:rPr>
          <w:b/>
        </w:rPr>
        <w:t xml:space="preserve">отметки «4» </w:t>
      </w:r>
      <w:r>
        <w:t xml:space="preserve">должно быть набрано не менее 60% баллов, для получения </w:t>
      </w:r>
      <w:r>
        <w:rPr>
          <w:b/>
        </w:rPr>
        <w:t xml:space="preserve">отметки «5» </w:t>
      </w:r>
      <w:r>
        <w:t>необходимо получить более 80% баллов.</w:t>
      </w:r>
    </w:p>
    <w:p w:rsidR="0042753B" w:rsidRDefault="0042753B" w:rsidP="0042753B">
      <w:pPr>
        <w:pStyle w:val="ae"/>
        <w:spacing w:before="1" w:line="312" w:lineRule="auto"/>
        <w:ind w:right="147"/>
      </w:pPr>
      <w:r>
        <w:t>Обучающиеся должны быть проинформированы о критериях накопления баллов и правила их перевода в отметку.</w:t>
      </w:r>
    </w:p>
    <w:p w:rsidR="0042753B" w:rsidRDefault="0042753B" w:rsidP="0042753B">
      <w:pPr>
        <w:pStyle w:val="ae"/>
        <w:spacing w:before="96"/>
        <w:ind w:left="0" w:firstLine="0"/>
        <w:jc w:val="left"/>
      </w:pPr>
    </w:p>
    <w:p w:rsidR="0042753B" w:rsidRDefault="0042753B" w:rsidP="0042753B">
      <w:pPr>
        <w:pStyle w:val="ae"/>
        <w:spacing w:line="312" w:lineRule="auto"/>
        <w:ind w:right="138"/>
      </w:pPr>
      <w:r>
        <w:rPr>
          <w:b/>
        </w:rPr>
        <w:t xml:space="preserve">Письменный опрос </w:t>
      </w:r>
      <w:r>
        <w:t>дает возможность охватить всех обучающихся, оценить и скорректировать не только освоение теории, но и вычислительные навыки, позволяет ученику работать в собственном темпе и менять последовательность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опрос</w:t>
      </w:r>
      <w:r>
        <w:rPr>
          <w:spacing w:val="8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текущем</w:t>
      </w:r>
      <w:r>
        <w:rPr>
          <w:spacing w:val="40"/>
        </w:rPr>
        <w:t xml:space="preserve">  </w:t>
      </w:r>
      <w:r>
        <w:t>контроле,</w:t>
      </w:r>
      <w:r>
        <w:rPr>
          <w:spacing w:val="40"/>
        </w:rPr>
        <w:t xml:space="preserve">  </w:t>
      </w:r>
      <w:r>
        <w:t>т.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обучения,</w:t>
      </w:r>
      <w:r>
        <w:rPr>
          <w:spacing w:val="40"/>
        </w:rPr>
        <w:t xml:space="preserve">  </w:t>
      </w:r>
      <w:r>
        <w:t>закрепления</w:t>
      </w:r>
      <w:r>
        <w:rPr>
          <w:spacing w:val="40"/>
        </w:rPr>
        <w:t xml:space="preserve">  </w:t>
      </w:r>
      <w:r>
        <w:t>умений 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систематизации.</w:t>
      </w:r>
      <w:r>
        <w:rPr>
          <w:spacing w:val="-18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сразу</w:t>
      </w:r>
      <w:r>
        <w:rPr>
          <w:spacing w:val="-18"/>
        </w:rPr>
        <w:t xml:space="preserve"> </w:t>
      </w:r>
      <w:r>
        <w:t>проверить</w:t>
      </w:r>
      <w:r>
        <w:rPr>
          <w:spacing w:val="-17"/>
        </w:rPr>
        <w:t xml:space="preserve"> </w:t>
      </w:r>
      <w:r>
        <w:t>правильность</w:t>
      </w:r>
      <w:r>
        <w:rPr>
          <w:spacing w:val="-18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заданий, чтобы у обучающихся не сформировались ложные знания.</w:t>
      </w:r>
    </w:p>
    <w:p w:rsidR="0042753B" w:rsidRDefault="0042753B" w:rsidP="0042753B">
      <w:pPr>
        <w:pStyle w:val="ae"/>
        <w:spacing w:before="1" w:line="312" w:lineRule="auto"/>
        <w:ind w:right="142"/>
      </w:pPr>
      <w:r>
        <w:t>Письменный опрос может использоваться на уроке многократно, после каждого нового блока по изучаемой теме. К нему заранее готовятся критерии получения баллов</w:t>
      </w:r>
      <w:r>
        <w:rPr>
          <w:spacing w:val="-1"/>
        </w:rPr>
        <w:t xml:space="preserve"> </w:t>
      </w:r>
      <w:r>
        <w:t>и шкала перевода набранных баллов в отметку (такие же, как при устном опросе). Критерии</w:t>
      </w:r>
      <w:r>
        <w:rPr>
          <w:spacing w:val="28"/>
        </w:rPr>
        <w:t xml:space="preserve"> </w:t>
      </w:r>
      <w:r>
        <w:t>получения баллов и перевод набранных баллов</w:t>
      </w:r>
      <w:r>
        <w:rPr>
          <w:spacing w:val="80"/>
        </w:rPr>
        <w:t xml:space="preserve"> </w:t>
      </w:r>
      <w:r>
        <w:t xml:space="preserve">в отметку всегда указываются в инструкции перед заданием. Обучающиеся </w:t>
      </w:r>
      <w:r>
        <w:rPr>
          <w:spacing w:val="-2"/>
        </w:rPr>
        <w:t>должны</w:t>
      </w:r>
      <w:r>
        <w:rPr>
          <w:spacing w:val="-5"/>
        </w:rPr>
        <w:t xml:space="preserve"> </w:t>
      </w:r>
      <w:r>
        <w:rPr>
          <w:spacing w:val="-2"/>
        </w:rPr>
        <w:t>понимать</w:t>
      </w:r>
      <w:r>
        <w:rPr>
          <w:spacing w:val="-6"/>
        </w:rPr>
        <w:t xml:space="preserve"> </w:t>
      </w:r>
      <w:r>
        <w:rPr>
          <w:spacing w:val="-2"/>
        </w:rPr>
        <w:t>критерии</w:t>
      </w:r>
      <w:r>
        <w:rPr>
          <w:spacing w:val="-7"/>
        </w:rPr>
        <w:t xml:space="preserve"> </w:t>
      </w:r>
      <w:r>
        <w:rPr>
          <w:spacing w:val="-2"/>
        </w:rPr>
        <w:t>накопления</w:t>
      </w:r>
      <w:r>
        <w:rPr>
          <w:spacing w:val="-8"/>
        </w:rPr>
        <w:t xml:space="preserve"> </w:t>
      </w:r>
      <w:r>
        <w:rPr>
          <w:spacing w:val="-2"/>
        </w:rPr>
        <w:t>баллов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перевода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отметку.</w:t>
      </w:r>
    </w:p>
    <w:p w:rsidR="0042753B" w:rsidRDefault="0042753B" w:rsidP="0042753B">
      <w:pPr>
        <w:pStyle w:val="ae"/>
        <w:spacing w:before="98"/>
        <w:ind w:left="0" w:firstLine="0"/>
        <w:jc w:val="left"/>
      </w:pPr>
    </w:p>
    <w:p w:rsidR="0042753B" w:rsidRDefault="0042753B" w:rsidP="0042753B">
      <w:pPr>
        <w:pStyle w:val="ae"/>
        <w:spacing w:line="312" w:lineRule="auto"/>
        <w:ind w:right="141"/>
      </w:pPr>
      <w:r>
        <w:rPr>
          <w:b/>
        </w:rPr>
        <w:t xml:space="preserve">Тест </w:t>
      </w:r>
      <w:r>
        <w:t>– это совокупность стандартизированных заданий, по результатам выполнения которых судят о знаниях, умениях и навыках обучающегося. Тестирование позволяет оперативно выявить пробелы в знаниях и умениях обучающихся и скорректировать их на начальном этапе изучения темы. Тестирование</w:t>
      </w:r>
      <w:r>
        <w:rPr>
          <w:spacing w:val="-13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вычислительных навыков и практических умений, а также функциональной грамотности обучающихся.</w:t>
      </w:r>
      <w:r>
        <w:rPr>
          <w:spacing w:val="-16"/>
        </w:rPr>
        <w:t xml:space="preserve"> </w:t>
      </w:r>
      <w:r>
        <w:t>Тесты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текущем,</w:t>
      </w:r>
      <w:r>
        <w:rPr>
          <w:spacing w:val="-17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итоговом</w:t>
      </w:r>
      <w:r>
        <w:rPr>
          <w:spacing w:val="-16"/>
        </w:rPr>
        <w:t xml:space="preserve"> </w:t>
      </w:r>
      <w:r>
        <w:t>оценивании предметных и метапредметных результатов.</w:t>
      </w:r>
    </w:p>
    <w:p w:rsidR="0042753B" w:rsidRDefault="0042753B" w:rsidP="0042753B">
      <w:pPr>
        <w:pStyle w:val="ae"/>
        <w:spacing w:line="312" w:lineRule="auto"/>
        <w:ind w:right="144"/>
      </w:pPr>
      <w:r>
        <w:t>При подготовке или отборе материала для тестов следует помнить, что задания,</w:t>
      </w:r>
      <w:r>
        <w:rPr>
          <w:spacing w:val="44"/>
        </w:rPr>
        <w:t xml:space="preserve"> </w:t>
      </w:r>
      <w:r>
        <w:t>входящие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тест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текущей</w:t>
      </w:r>
      <w:r>
        <w:rPr>
          <w:spacing w:val="46"/>
        </w:rPr>
        <w:t xml:space="preserve"> </w:t>
      </w:r>
      <w:r>
        <w:t>проверки</w:t>
      </w:r>
      <w:r>
        <w:rPr>
          <w:spacing w:val="46"/>
        </w:rPr>
        <w:t xml:space="preserve"> </w:t>
      </w:r>
      <w:r>
        <w:t>усвоения</w:t>
      </w:r>
      <w:r>
        <w:rPr>
          <w:spacing w:val="45"/>
        </w:rPr>
        <w:t xml:space="preserve"> </w:t>
      </w:r>
      <w:r>
        <w:t>нового</w:t>
      </w:r>
      <w:r>
        <w:rPr>
          <w:spacing w:val="47"/>
        </w:rPr>
        <w:t xml:space="preserve"> </w:t>
      </w:r>
      <w:r>
        <w:rPr>
          <w:spacing w:val="-2"/>
        </w:rPr>
        <w:t>материала,</w:t>
      </w:r>
    </w:p>
    <w:p w:rsidR="0042753B" w:rsidRDefault="0042753B" w:rsidP="0042753B">
      <w:pPr>
        <w:pStyle w:val="ae"/>
        <w:spacing w:line="312" w:lineRule="auto"/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12" w:lineRule="auto"/>
        <w:ind w:right="140" w:firstLine="0"/>
      </w:pPr>
      <w:r>
        <w:lastRenderedPageBreak/>
        <w:t>должны проверять все изучаемые на уроке дидактические единицы (подробно, все изученное). Задания в таком тесте целесообразно выстраивать последовательно по усложнению мыслительных или деятельностных операций или</w:t>
      </w:r>
      <w:r>
        <w:rPr>
          <w:spacing w:val="-13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логикой</w:t>
      </w:r>
      <w:r>
        <w:rPr>
          <w:spacing w:val="-13"/>
        </w:rPr>
        <w:t xml:space="preserve"> </w:t>
      </w:r>
      <w:r>
        <w:t>изложения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используемом</w:t>
      </w:r>
      <w:r>
        <w:rPr>
          <w:spacing w:val="-14"/>
        </w:rPr>
        <w:t xml:space="preserve"> </w:t>
      </w:r>
      <w:r>
        <w:t>учебнике (учебном пособии), затрагивая в большей мере репродуктивный (способность воспроизвести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объяснить)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продуктивный</w:t>
      </w:r>
      <w:r>
        <w:rPr>
          <w:spacing w:val="40"/>
        </w:rPr>
        <w:t xml:space="preserve">  </w:t>
      </w:r>
      <w:r>
        <w:t>(применить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знакомой или немного измененной ситуации) уровни усвоения содержания обучения. Соотношение</w:t>
      </w:r>
      <w:r>
        <w:rPr>
          <w:spacing w:val="-10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тестах для</w:t>
      </w:r>
      <w:r>
        <w:rPr>
          <w:spacing w:val="-12"/>
        </w:rPr>
        <w:t xml:space="preserve"> </w:t>
      </w:r>
      <w:r>
        <w:t>текущей</w:t>
      </w:r>
      <w:r>
        <w:rPr>
          <w:spacing w:val="-14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немного</w:t>
      </w:r>
      <w:r>
        <w:rPr>
          <w:spacing w:val="-14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пользу</w:t>
      </w:r>
      <w:r>
        <w:rPr>
          <w:spacing w:val="-11"/>
        </w:rPr>
        <w:t xml:space="preserve"> </w:t>
      </w:r>
      <w:r>
        <w:t>предметных,</w:t>
      </w:r>
      <w:r>
        <w:rPr>
          <w:spacing w:val="-13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процесс обучения, в ходе которого и идет формирование знаниевой основы будущих компетенций, не завершен – он продолжается.</w:t>
      </w:r>
    </w:p>
    <w:p w:rsidR="0042753B" w:rsidRDefault="0042753B" w:rsidP="0042753B">
      <w:pPr>
        <w:pStyle w:val="ae"/>
        <w:spacing w:line="312" w:lineRule="auto"/>
        <w:ind w:right="138"/>
      </w:pPr>
      <w:r>
        <w:t>Для подготовки итоговых тестов выбирают задания, проверяющие наиболее значимые дидактические единицы по теме (фактически предметные результаты</w:t>
      </w:r>
      <w:r>
        <w:rPr>
          <w:spacing w:val="80"/>
          <w:w w:val="150"/>
        </w:rPr>
        <w:t xml:space="preserve"> </w:t>
      </w:r>
      <w:r>
        <w:t>деятельности).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относиться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большей</w:t>
      </w:r>
      <w:r>
        <w:rPr>
          <w:spacing w:val="80"/>
          <w:w w:val="150"/>
        </w:rPr>
        <w:t xml:space="preserve"> </w:t>
      </w:r>
      <w:r>
        <w:t>мере</w:t>
      </w:r>
      <w:r>
        <w:rPr>
          <w:spacing w:val="80"/>
          <w:w w:val="150"/>
        </w:rPr>
        <w:t xml:space="preserve"> </w:t>
      </w:r>
      <w:r>
        <w:t xml:space="preserve">к продуктивному и творческому (функциональному) уровню усвоения </w:t>
      </w:r>
      <w:r>
        <w:rPr>
          <w:spacing w:val="-2"/>
        </w:rPr>
        <w:t>материала.</w:t>
      </w:r>
    </w:p>
    <w:p w:rsidR="0042753B" w:rsidRDefault="0042753B" w:rsidP="0042753B">
      <w:pPr>
        <w:pStyle w:val="ae"/>
        <w:spacing w:line="312" w:lineRule="auto"/>
        <w:ind w:right="141"/>
      </w:pPr>
      <w:r>
        <w:t>При комплектации теста заданиями их можно группировать по виду. Например, сначала идут задания с выбором ответа, затем с открытой формой ответа (кратким ответом, затем с развернутым) либо другого вида. Таким образом</w:t>
      </w:r>
      <w:r>
        <w:rPr>
          <w:spacing w:val="34"/>
        </w:rPr>
        <w:t xml:space="preserve"> </w:t>
      </w:r>
      <w:r>
        <w:t>тест</w:t>
      </w:r>
      <w:r>
        <w:rPr>
          <w:spacing w:val="32"/>
        </w:rPr>
        <w:t xml:space="preserve"> </w:t>
      </w:r>
      <w:r>
        <w:t>будет</w:t>
      </w:r>
      <w:r>
        <w:rPr>
          <w:spacing w:val="32"/>
        </w:rPr>
        <w:t xml:space="preserve"> </w:t>
      </w:r>
      <w:r>
        <w:t>разбит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блоков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одинаковым</w:t>
      </w:r>
      <w:r>
        <w:rPr>
          <w:spacing w:val="34"/>
        </w:rPr>
        <w:t xml:space="preserve"> </w:t>
      </w:r>
      <w:r>
        <w:t>видом</w:t>
      </w:r>
      <w:r>
        <w:rPr>
          <w:spacing w:val="34"/>
        </w:rPr>
        <w:t xml:space="preserve"> </w:t>
      </w:r>
      <w:r>
        <w:t>заданий с небольшой инструкцией-предупреждением перед каждым блоком. Это делается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постепенно</w:t>
      </w:r>
      <w:r>
        <w:rPr>
          <w:spacing w:val="-16"/>
        </w:rPr>
        <w:t xml:space="preserve"> </w:t>
      </w:r>
      <w:r>
        <w:t>меняли</w:t>
      </w:r>
      <w:r>
        <w:rPr>
          <w:spacing w:val="-16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при тестировании, не путались с разными видами заданий. Другой способ наполнения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логикой изложения материала в используемом учебнике (учебном пособии).</w:t>
      </w:r>
    </w:p>
    <w:p w:rsidR="0042753B" w:rsidRDefault="0042753B" w:rsidP="0042753B">
      <w:pPr>
        <w:pStyle w:val="ae"/>
        <w:spacing w:before="1" w:line="312" w:lineRule="auto"/>
        <w:ind w:right="137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t>объемного</w:t>
      </w:r>
      <w:r>
        <w:rPr>
          <w:spacing w:val="80"/>
        </w:rPr>
        <w:t xml:space="preserve"> </w:t>
      </w:r>
      <w:r>
        <w:t>теста,</w:t>
      </w:r>
      <w:r>
        <w:rPr>
          <w:spacing w:val="80"/>
        </w:rPr>
        <w:t xml:space="preserve"> </w:t>
      </w:r>
      <w:r>
        <w:t>рассчитанного на</w:t>
      </w:r>
      <w:r>
        <w:rPr>
          <w:spacing w:val="-12"/>
        </w:rPr>
        <w:t xml:space="preserve"> </w:t>
      </w:r>
      <w:r>
        <w:t>весь</w:t>
      </w:r>
      <w:r>
        <w:rPr>
          <w:spacing w:val="-16"/>
        </w:rPr>
        <w:t xml:space="preserve"> </w:t>
      </w:r>
      <w:r>
        <w:t>урок,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переводе</w:t>
      </w:r>
      <w:r>
        <w:rPr>
          <w:spacing w:val="-15"/>
        </w:rPr>
        <w:t xml:space="preserve"> </w:t>
      </w:r>
      <w:r>
        <w:t>набранных</w:t>
      </w:r>
      <w:r>
        <w:rPr>
          <w:spacing w:val="-14"/>
        </w:rPr>
        <w:t xml:space="preserve"> </w:t>
      </w:r>
      <w:r>
        <w:t>баллов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используют подсчет</w:t>
      </w:r>
      <w:r>
        <w:rPr>
          <w:spacing w:val="80"/>
        </w:rPr>
        <w:t xml:space="preserve"> </w:t>
      </w:r>
      <w:r>
        <w:t>процентного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правильных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неправильных</w:t>
      </w:r>
      <w:r>
        <w:rPr>
          <w:spacing w:val="80"/>
        </w:rPr>
        <w:t xml:space="preserve"> </w:t>
      </w:r>
      <w:r>
        <w:t>ответов, при этом:</w:t>
      </w:r>
    </w:p>
    <w:p w:rsidR="0042753B" w:rsidRPr="0042753B" w:rsidRDefault="0042753B" w:rsidP="0042753B">
      <w:pPr>
        <w:spacing w:line="321" w:lineRule="exact"/>
        <w:ind w:left="709"/>
        <w:jc w:val="both"/>
        <w:rPr>
          <w:sz w:val="28"/>
          <w:lang w:val="ru-RU"/>
        </w:rPr>
      </w:pPr>
      <w:r w:rsidRPr="0042753B">
        <w:rPr>
          <w:sz w:val="28"/>
          <w:lang w:val="ru-RU"/>
        </w:rPr>
        <w:t>85–100%</w:t>
      </w:r>
      <w:r w:rsidRPr="0042753B">
        <w:rPr>
          <w:spacing w:val="-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правильных</w:t>
      </w:r>
      <w:r w:rsidRPr="0042753B">
        <w:rPr>
          <w:spacing w:val="-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ответов</w:t>
      </w:r>
      <w:r w:rsidRPr="0042753B">
        <w:rPr>
          <w:spacing w:val="-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–</w:t>
      </w:r>
      <w:r w:rsidRPr="0042753B">
        <w:rPr>
          <w:spacing w:val="-6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отметка</w:t>
      </w:r>
      <w:r w:rsidRPr="0042753B">
        <w:rPr>
          <w:b/>
          <w:spacing w:val="-6"/>
          <w:sz w:val="28"/>
          <w:lang w:val="ru-RU"/>
        </w:rPr>
        <w:t xml:space="preserve"> </w:t>
      </w:r>
      <w:r w:rsidRPr="0042753B">
        <w:rPr>
          <w:b/>
          <w:spacing w:val="-4"/>
          <w:sz w:val="28"/>
          <w:lang w:val="ru-RU"/>
        </w:rPr>
        <w:t>«5»</w:t>
      </w:r>
      <w:r w:rsidRPr="0042753B">
        <w:rPr>
          <w:spacing w:val="-4"/>
          <w:sz w:val="28"/>
          <w:lang w:val="ru-RU"/>
        </w:rPr>
        <w:t>;</w:t>
      </w:r>
    </w:p>
    <w:p w:rsidR="0042753B" w:rsidRPr="0042753B" w:rsidRDefault="0042753B" w:rsidP="0042753B">
      <w:pPr>
        <w:spacing w:before="98"/>
        <w:ind w:left="709"/>
        <w:rPr>
          <w:sz w:val="28"/>
          <w:lang w:val="ru-RU"/>
        </w:rPr>
      </w:pPr>
      <w:r w:rsidRPr="0042753B">
        <w:rPr>
          <w:sz w:val="28"/>
          <w:lang w:val="ru-RU"/>
        </w:rPr>
        <w:t>65–84%</w:t>
      </w:r>
      <w:r w:rsidRPr="0042753B">
        <w:rPr>
          <w:spacing w:val="-8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правильных</w:t>
      </w:r>
      <w:r w:rsidRPr="0042753B">
        <w:rPr>
          <w:spacing w:val="-6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ответов</w:t>
      </w:r>
      <w:r w:rsidRPr="0042753B">
        <w:rPr>
          <w:spacing w:val="-5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–</w:t>
      </w:r>
      <w:r w:rsidRPr="0042753B">
        <w:rPr>
          <w:spacing w:val="-5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отметка</w:t>
      </w:r>
      <w:r w:rsidRPr="0042753B">
        <w:rPr>
          <w:b/>
          <w:spacing w:val="-6"/>
          <w:sz w:val="28"/>
          <w:lang w:val="ru-RU"/>
        </w:rPr>
        <w:t xml:space="preserve"> </w:t>
      </w:r>
      <w:r w:rsidRPr="0042753B">
        <w:rPr>
          <w:b/>
          <w:spacing w:val="-4"/>
          <w:sz w:val="28"/>
          <w:lang w:val="ru-RU"/>
        </w:rPr>
        <w:t>«4»</w:t>
      </w:r>
      <w:r w:rsidRPr="0042753B">
        <w:rPr>
          <w:spacing w:val="-4"/>
          <w:sz w:val="28"/>
          <w:lang w:val="ru-RU"/>
        </w:rPr>
        <w:t>;</w:t>
      </w:r>
    </w:p>
    <w:p w:rsidR="0042753B" w:rsidRPr="0042753B" w:rsidRDefault="0042753B" w:rsidP="0042753B">
      <w:pPr>
        <w:spacing w:before="96"/>
        <w:ind w:left="709"/>
        <w:rPr>
          <w:sz w:val="28"/>
          <w:lang w:val="ru-RU"/>
        </w:rPr>
      </w:pPr>
      <w:r w:rsidRPr="0042753B">
        <w:rPr>
          <w:sz w:val="28"/>
          <w:lang w:val="ru-RU"/>
        </w:rPr>
        <w:t>55–64%</w:t>
      </w:r>
      <w:r w:rsidRPr="0042753B">
        <w:rPr>
          <w:spacing w:val="-8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правильных</w:t>
      </w:r>
      <w:r w:rsidRPr="0042753B">
        <w:rPr>
          <w:spacing w:val="-6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ответов</w:t>
      </w:r>
      <w:r w:rsidRPr="0042753B">
        <w:rPr>
          <w:spacing w:val="-5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–</w:t>
      </w:r>
      <w:r w:rsidRPr="0042753B">
        <w:rPr>
          <w:spacing w:val="-5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отметка</w:t>
      </w:r>
      <w:r w:rsidRPr="0042753B">
        <w:rPr>
          <w:b/>
          <w:spacing w:val="-6"/>
          <w:sz w:val="28"/>
          <w:lang w:val="ru-RU"/>
        </w:rPr>
        <w:t xml:space="preserve"> </w:t>
      </w:r>
      <w:r w:rsidRPr="0042753B">
        <w:rPr>
          <w:b/>
          <w:spacing w:val="-4"/>
          <w:sz w:val="28"/>
          <w:lang w:val="ru-RU"/>
        </w:rPr>
        <w:t>«3»</w:t>
      </w:r>
      <w:r w:rsidRPr="0042753B">
        <w:rPr>
          <w:spacing w:val="-4"/>
          <w:sz w:val="28"/>
          <w:lang w:val="ru-RU"/>
        </w:rPr>
        <w:t>;</w:t>
      </w:r>
    </w:p>
    <w:p w:rsidR="0042753B" w:rsidRPr="0042753B" w:rsidRDefault="0042753B" w:rsidP="0042753B">
      <w:pPr>
        <w:spacing w:before="98"/>
        <w:ind w:left="709"/>
        <w:rPr>
          <w:sz w:val="28"/>
          <w:lang w:val="ru-RU"/>
        </w:rPr>
      </w:pPr>
      <w:r w:rsidRPr="0042753B">
        <w:rPr>
          <w:sz w:val="28"/>
          <w:lang w:val="ru-RU"/>
        </w:rPr>
        <w:t>˂55%</w:t>
      </w:r>
      <w:r w:rsidRPr="0042753B">
        <w:rPr>
          <w:spacing w:val="-6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правильных</w:t>
      </w:r>
      <w:r w:rsidRPr="0042753B">
        <w:rPr>
          <w:spacing w:val="-7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ответов</w:t>
      </w:r>
      <w:r w:rsidRPr="0042753B">
        <w:rPr>
          <w:spacing w:val="-4"/>
          <w:sz w:val="28"/>
          <w:lang w:val="ru-RU"/>
        </w:rPr>
        <w:t xml:space="preserve"> </w:t>
      </w:r>
      <w:r w:rsidRPr="0042753B">
        <w:rPr>
          <w:sz w:val="28"/>
          <w:lang w:val="ru-RU"/>
        </w:rPr>
        <w:t>–</w:t>
      </w:r>
      <w:r w:rsidRPr="0042753B">
        <w:rPr>
          <w:spacing w:val="-5"/>
          <w:sz w:val="28"/>
          <w:lang w:val="ru-RU"/>
        </w:rPr>
        <w:t xml:space="preserve"> </w:t>
      </w:r>
      <w:r w:rsidRPr="0042753B">
        <w:rPr>
          <w:b/>
          <w:sz w:val="28"/>
          <w:lang w:val="ru-RU"/>
        </w:rPr>
        <w:t>отметка</w:t>
      </w:r>
      <w:r w:rsidRPr="0042753B">
        <w:rPr>
          <w:b/>
          <w:spacing w:val="-5"/>
          <w:sz w:val="28"/>
          <w:lang w:val="ru-RU"/>
        </w:rPr>
        <w:t xml:space="preserve"> </w:t>
      </w:r>
      <w:r w:rsidRPr="0042753B">
        <w:rPr>
          <w:b/>
          <w:spacing w:val="-4"/>
          <w:sz w:val="28"/>
          <w:lang w:val="ru-RU"/>
        </w:rPr>
        <w:t>«2»</w:t>
      </w:r>
      <w:r w:rsidRPr="0042753B">
        <w:rPr>
          <w:spacing w:val="-4"/>
          <w:sz w:val="28"/>
          <w:lang w:val="ru-RU"/>
        </w:rPr>
        <w:t>.</w:t>
      </w:r>
    </w:p>
    <w:p w:rsidR="0042753B" w:rsidRPr="0042753B" w:rsidRDefault="0042753B" w:rsidP="0042753B">
      <w:pPr>
        <w:rPr>
          <w:sz w:val="28"/>
          <w:lang w:val="ru-RU"/>
        </w:rPr>
        <w:sectPr w:rsidR="0042753B" w:rsidRP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12" w:lineRule="auto"/>
        <w:ind w:right="134"/>
      </w:pPr>
      <w:r>
        <w:rPr>
          <w:b/>
        </w:rPr>
        <w:lastRenderedPageBreak/>
        <w:t xml:space="preserve">Контрольная работа </w:t>
      </w:r>
      <w:r>
        <w:t>– наиболее традиционный способ контроля знаний и умений, содержащий задания, выполняемые обучающимися. В процессе проверки контрольной работы учитель имеет возможность проконтролировать ход мыслей и действий обучающегося. Возможность помимо ответа проверить ход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последующую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неточностей</w:t>
      </w:r>
      <w:r>
        <w:rPr>
          <w:spacing w:val="80"/>
          <w:w w:val="150"/>
        </w:rPr>
        <w:t xml:space="preserve"> </w:t>
      </w:r>
      <w:r>
        <w:t>и отработать неосвоенный материал. Поскольку контрольная работа предполагает оценивание правильности выполняемых действий, она требует продолжительного</w:t>
      </w:r>
      <w:r>
        <w:rPr>
          <w:spacing w:val="-14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выполнение,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проверку.</w:t>
      </w:r>
      <w:r>
        <w:rPr>
          <w:spacing w:val="-15"/>
        </w:rPr>
        <w:t xml:space="preserve"> </w:t>
      </w:r>
      <w:r>
        <w:t>Поэтому контрольную работу следует использовать по завершении изучения темы целиком,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подтем/блоков,</w:t>
      </w:r>
      <w:r>
        <w:rPr>
          <w:spacing w:val="-9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уроках.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контрольной работы отбирается самый значимый материал темы, имеющийся в предметных результатах, в связке с метапредметными умениями. В силу ограниченного времени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углубленном</w:t>
      </w:r>
      <w:r>
        <w:rPr>
          <w:spacing w:val="-7"/>
        </w:rPr>
        <w:t xml:space="preserve"> </w:t>
      </w:r>
      <w:r>
        <w:t>уровне основного общего образования лучше использовать облегченный аналог – самостоятельную работу в составе урока обобщения и систематизации изученной темы. На уровне основного общего образования достаточно проводить по одной итоговой контрольной работе в учебном году. На уровне среднего общего образования при углубленном изучении информатики необходимо предусмотреть контрольные работы по завершении изучения большой темы целиком.</w:t>
      </w:r>
    </w:p>
    <w:p w:rsidR="0042753B" w:rsidRDefault="0042753B" w:rsidP="0042753B">
      <w:pPr>
        <w:pStyle w:val="ae"/>
        <w:spacing w:before="1" w:line="312" w:lineRule="auto"/>
        <w:ind w:right="144"/>
      </w:pPr>
      <w:r>
        <w:t>Рекомендуются следующие критерии для перевода общей суммы начисленных баллов за контрольную работу в отметку по пятибалльной шкале:</w:t>
      </w:r>
    </w:p>
    <w:p w:rsidR="0042753B" w:rsidRDefault="0042753B" w:rsidP="0042753B">
      <w:pPr>
        <w:pStyle w:val="ae"/>
        <w:spacing w:before="1" w:line="312" w:lineRule="auto"/>
        <w:ind w:right="140"/>
      </w:pPr>
      <w:r>
        <w:rPr>
          <w:b/>
        </w:rPr>
        <w:t xml:space="preserve">отметка «5» </w:t>
      </w:r>
      <w:r>
        <w:t>ставится при условии, если обучающийся набрал не менее 80% от общего числа баллов;</w:t>
      </w:r>
    </w:p>
    <w:p w:rsidR="0042753B" w:rsidRDefault="0042753B" w:rsidP="0042753B">
      <w:pPr>
        <w:pStyle w:val="ae"/>
        <w:spacing w:line="312" w:lineRule="auto"/>
        <w:ind w:right="143"/>
      </w:pPr>
      <w:r>
        <w:rPr>
          <w:b/>
        </w:rPr>
        <w:t xml:space="preserve">отметка «4» </w:t>
      </w:r>
      <w:r>
        <w:t>ставится при условии, если обучающийся набрал не менее 60% от общего числа баллов;</w:t>
      </w:r>
    </w:p>
    <w:p w:rsidR="0042753B" w:rsidRDefault="0042753B" w:rsidP="0042753B">
      <w:pPr>
        <w:pStyle w:val="ae"/>
        <w:spacing w:line="312" w:lineRule="auto"/>
        <w:ind w:right="143"/>
      </w:pPr>
      <w:r>
        <w:rPr>
          <w:b/>
        </w:rPr>
        <w:t xml:space="preserve">отметка «3» </w:t>
      </w:r>
      <w:r>
        <w:t>ставится при условии, если обучающийся набрал не менее 50% от общего числа баллов;</w:t>
      </w:r>
    </w:p>
    <w:p w:rsidR="0042753B" w:rsidRDefault="0042753B" w:rsidP="0042753B">
      <w:pPr>
        <w:pStyle w:val="ae"/>
        <w:spacing w:line="312" w:lineRule="auto"/>
        <w:ind w:right="144"/>
      </w:pPr>
      <w:r>
        <w:rPr>
          <w:b/>
        </w:rPr>
        <w:t xml:space="preserve">отметка «2» </w:t>
      </w:r>
      <w:r>
        <w:t>ставится при условии, если обучающийся набрал менее 50% от общего числа баллов.</w:t>
      </w:r>
    </w:p>
    <w:p w:rsidR="0042753B" w:rsidRDefault="0042753B" w:rsidP="0042753B">
      <w:pPr>
        <w:pStyle w:val="ae"/>
        <w:spacing w:before="95"/>
        <w:ind w:left="0" w:firstLine="0"/>
        <w:jc w:val="left"/>
      </w:pPr>
    </w:p>
    <w:p w:rsidR="0042753B" w:rsidRDefault="0042753B" w:rsidP="0042753B">
      <w:pPr>
        <w:pStyle w:val="ae"/>
        <w:spacing w:line="312" w:lineRule="auto"/>
        <w:ind w:right="140"/>
      </w:pPr>
      <w:r>
        <w:rPr>
          <w:b/>
        </w:rPr>
        <w:t xml:space="preserve">Практическая работа </w:t>
      </w:r>
      <w:r>
        <w:t>проводится на завершающем этапе изучения материала</w:t>
      </w:r>
      <w:r>
        <w:rPr>
          <w:spacing w:val="40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отдельной</w:t>
      </w:r>
      <w:r>
        <w:rPr>
          <w:spacing w:val="68"/>
        </w:rPr>
        <w:t xml:space="preserve"> </w:t>
      </w:r>
      <w:r>
        <w:t>теме,</w:t>
      </w:r>
      <w:r>
        <w:rPr>
          <w:spacing w:val="40"/>
        </w:rPr>
        <w:t xml:space="preserve"> </w:t>
      </w:r>
      <w:r>
        <w:t>связанной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формированием</w:t>
      </w:r>
      <w:r>
        <w:rPr>
          <w:spacing w:val="68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работы с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программным</w:t>
      </w:r>
      <w:r>
        <w:rPr>
          <w:spacing w:val="40"/>
        </w:rPr>
        <w:t xml:space="preserve"> </w:t>
      </w:r>
      <w:r>
        <w:t>обеспечением.</w:t>
      </w:r>
      <w:r>
        <w:rPr>
          <w:spacing w:val="40"/>
        </w:rPr>
        <w:t xml:space="preserve"> </w:t>
      </w:r>
      <w:r>
        <w:t>Практическая</w:t>
      </w:r>
      <w:r>
        <w:rPr>
          <w:spacing w:val="38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</w:p>
    <w:p w:rsidR="0042753B" w:rsidRDefault="0042753B" w:rsidP="0042753B">
      <w:pPr>
        <w:pStyle w:val="ae"/>
        <w:spacing w:line="312" w:lineRule="auto"/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12" w:lineRule="auto"/>
        <w:ind w:right="136" w:firstLine="0"/>
      </w:pPr>
      <w:r>
        <w:lastRenderedPageBreak/>
        <w:t>выполняется индивидуально. Практические работы по информатике выполняются с использованием соответствующего программного обеспечения, например, подготовка текстового или графического документа по шаблону, использование калькулятора или электронных таблиц для проведения расчетов, написание программы к задаче и пр. Чтобы выполнить практическую работу, надо изучить среду и инструменты для работы. Поэтому в основной школе сначала</w:t>
      </w:r>
      <w:r>
        <w:rPr>
          <w:spacing w:val="-16"/>
        </w:rPr>
        <w:t xml:space="preserve"> </w:t>
      </w:r>
      <w:r>
        <w:t>используют</w:t>
      </w:r>
      <w:r>
        <w:rPr>
          <w:spacing w:val="-16"/>
        </w:rPr>
        <w:t xml:space="preserve"> </w:t>
      </w:r>
      <w:r>
        <w:t>практические</w:t>
      </w:r>
      <w:r>
        <w:rPr>
          <w:spacing w:val="-18"/>
        </w:rPr>
        <w:t xml:space="preserve"> </w:t>
      </w:r>
      <w:r>
        <w:t>упражнения.</w:t>
      </w:r>
      <w:r>
        <w:rPr>
          <w:spacing w:val="-11"/>
        </w:rPr>
        <w:t xml:space="preserve"> </w:t>
      </w:r>
      <w:r>
        <w:rPr>
          <w:i/>
        </w:rPr>
        <w:t>Практическое</w:t>
      </w:r>
      <w:r>
        <w:rPr>
          <w:i/>
          <w:spacing w:val="-15"/>
        </w:rPr>
        <w:t xml:space="preserve"> </w:t>
      </w:r>
      <w:r>
        <w:rPr>
          <w:i/>
        </w:rPr>
        <w:t>упражнение</w:t>
      </w:r>
      <w:r>
        <w:rPr>
          <w:i/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 кратковременная деятельность на отработку определенных навыков</w:t>
      </w:r>
    </w:p>
    <w:p w:rsidR="0042753B" w:rsidRDefault="0042753B" w:rsidP="0042753B">
      <w:pPr>
        <w:pStyle w:val="ae"/>
        <w:spacing w:line="312" w:lineRule="auto"/>
        <w:ind w:right="141" w:firstLine="0"/>
      </w:pPr>
      <w:r>
        <w:t>с использованием программного обеспечения. После этого ученикам предлагается</w:t>
      </w:r>
      <w:r>
        <w:rPr>
          <w:spacing w:val="-16"/>
        </w:rPr>
        <w:t xml:space="preserve"> </w:t>
      </w:r>
      <w:r>
        <w:t>практическая</w:t>
      </w:r>
      <w:r>
        <w:rPr>
          <w:spacing w:val="-15"/>
        </w:rPr>
        <w:t xml:space="preserve"> </w:t>
      </w:r>
      <w:r>
        <w:t>работа,</w:t>
      </w:r>
      <w:r>
        <w:rPr>
          <w:spacing w:val="-17"/>
        </w:rPr>
        <w:t xml:space="preserve"> </w:t>
      </w:r>
      <w:r>
        <w:t>состоящая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применение</w:t>
      </w:r>
      <w:r>
        <w:rPr>
          <w:spacing w:val="-16"/>
        </w:rPr>
        <w:t xml:space="preserve"> </w:t>
      </w:r>
      <w:r>
        <w:t>умений, отработанных при выполнении практических упражнений. В средней школе практические упражнения более длительные. К ним относится, например, информационный бой (аналог математического боя), тренинг на скоростное решение тривиальных задач по большей части на программирование.</w:t>
      </w:r>
    </w:p>
    <w:p w:rsidR="0042753B" w:rsidRDefault="0042753B" w:rsidP="0042753B">
      <w:pPr>
        <w:pStyle w:val="ae"/>
        <w:spacing w:line="312" w:lineRule="auto"/>
        <w:ind w:right="138"/>
      </w:pPr>
      <w:r>
        <w:t>В условиях, когда на учебный предмет отведен один час в неделю, оптимальное решение состоит в том, чтобы использовать кратковременные практические упражнения на отработку отдельных навыков, а в конце изучения темы – проверить все освоенные навыки в практической работе. Практические упражнения, в зависимости от специфики класса, могут выполняться в режиме синхронной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учителя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учеников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предложены в качестве домашнего задания.</w:t>
      </w:r>
    </w:p>
    <w:p w:rsidR="0042753B" w:rsidRDefault="0042753B" w:rsidP="0042753B">
      <w:pPr>
        <w:pStyle w:val="ae"/>
        <w:spacing w:line="312" w:lineRule="auto"/>
        <w:ind w:right="135"/>
      </w:pPr>
      <w:r>
        <w:t xml:space="preserve">Критерии оценивания практических упражнений должны быть предельно просты и понятны обучающимся. Например, за выполнение каждого </w:t>
      </w:r>
      <w:r>
        <w:rPr>
          <w:spacing w:val="-2"/>
        </w:rPr>
        <w:t>практического</w:t>
      </w:r>
      <w:r>
        <w:rPr>
          <w:spacing w:val="-6"/>
        </w:rPr>
        <w:t xml:space="preserve"> </w:t>
      </w:r>
      <w:r>
        <w:rPr>
          <w:spacing w:val="-2"/>
        </w:rPr>
        <w:t>шага</w:t>
      </w:r>
      <w:r>
        <w:rPr>
          <w:spacing w:val="-9"/>
        </w:rPr>
        <w:t xml:space="preserve"> </w:t>
      </w:r>
      <w:r>
        <w:rPr>
          <w:spacing w:val="-2"/>
        </w:rPr>
        <w:t>можно</w:t>
      </w:r>
      <w:r>
        <w:rPr>
          <w:spacing w:val="-8"/>
        </w:rPr>
        <w:t xml:space="preserve"> </w:t>
      </w:r>
      <w:r>
        <w:rPr>
          <w:spacing w:val="-2"/>
        </w:rPr>
        <w:t>присваивать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балл.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упражнениях, состоящих</w:t>
      </w:r>
      <w:r>
        <w:rPr>
          <w:spacing w:val="-8"/>
        </w:rPr>
        <w:t xml:space="preserve"> </w:t>
      </w:r>
      <w:r>
        <w:rPr>
          <w:spacing w:val="-2"/>
        </w:rPr>
        <w:t xml:space="preserve">более </w:t>
      </w:r>
      <w:r>
        <w:t>чем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критерии,</w:t>
      </w:r>
      <w:r>
        <w:rPr>
          <w:spacing w:val="-8"/>
        </w:rPr>
        <w:t xml:space="preserve"> </w:t>
      </w:r>
      <w:r>
        <w:t>присваивая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2–3</w:t>
      </w:r>
      <w:r>
        <w:rPr>
          <w:spacing w:val="-7"/>
        </w:rPr>
        <w:t xml:space="preserve"> </w:t>
      </w:r>
      <w:r>
        <w:t>шага. При таком подходе количество полученных баллов будет соответствовать получаемой отметке.</w:t>
      </w:r>
    </w:p>
    <w:p w:rsidR="0042753B" w:rsidRDefault="0042753B" w:rsidP="0042753B">
      <w:pPr>
        <w:pStyle w:val="ae"/>
        <w:spacing w:before="2" w:line="312" w:lineRule="auto"/>
        <w:ind w:right="144"/>
      </w:pPr>
      <w:r>
        <w:t>Перед выполнением практических упражнений и практических работ обучающиеся</w:t>
      </w:r>
      <w:r>
        <w:rPr>
          <w:spacing w:val="40"/>
        </w:rPr>
        <w:t xml:space="preserve">  </w:t>
      </w:r>
      <w:r>
        <w:t>должны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проинформированы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критериях</w:t>
      </w:r>
      <w:r>
        <w:rPr>
          <w:spacing w:val="40"/>
        </w:rPr>
        <w:t xml:space="preserve">  </w:t>
      </w:r>
      <w:r>
        <w:t>получения и правилах перевода баллов в отметку.</w:t>
      </w:r>
    </w:p>
    <w:p w:rsidR="0042753B" w:rsidRDefault="0042753B" w:rsidP="0042753B">
      <w:pPr>
        <w:pStyle w:val="ae"/>
        <w:spacing w:before="95"/>
        <w:ind w:left="0" w:firstLine="0"/>
        <w:jc w:val="left"/>
      </w:pPr>
    </w:p>
    <w:p w:rsidR="0042753B" w:rsidRDefault="0042753B" w:rsidP="0042753B">
      <w:pPr>
        <w:pStyle w:val="ae"/>
        <w:spacing w:line="312" w:lineRule="auto"/>
        <w:ind w:right="144"/>
      </w:pPr>
      <w:r>
        <w:rPr>
          <w:b/>
        </w:rPr>
        <w:t xml:space="preserve">Кейс </w:t>
      </w:r>
      <w:r>
        <w:t>(«ситуационное задание» с альтернативными решениями) представляет собой описание определенной проблемной ситуации, подготовленной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целей.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кейса</w:t>
      </w:r>
      <w:r>
        <w:rPr>
          <w:spacing w:val="40"/>
        </w:rPr>
        <w:t xml:space="preserve"> </w:t>
      </w:r>
      <w:r>
        <w:t>формируются</w:t>
      </w:r>
    </w:p>
    <w:p w:rsidR="0042753B" w:rsidRDefault="0042753B" w:rsidP="0042753B">
      <w:pPr>
        <w:pStyle w:val="ae"/>
        <w:spacing w:line="312" w:lineRule="auto"/>
        <w:sectPr w:rsidR="0042753B">
          <w:pgSz w:w="11900" w:h="16850"/>
          <w:pgMar w:top="1340" w:right="708" w:bottom="940" w:left="1417" w:header="0" w:footer="753" w:gutter="0"/>
          <w:cols w:space="720"/>
        </w:sectPr>
      </w:pPr>
    </w:p>
    <w:p w:rsidR="0042753B" w:rsidRDefault="0042753B" w:rsidP="0042753B">
      <w:pPr>
        <w:pStyle w:val="ae"/>
        <w:spacing w:before="78" w:line="312" w:lineRule="auto"/>
        <w:ind w:right="136" w:firstLine="0"/>
      </w:pPr>
      <w:r>
        <w:lastRenderedPageBreak/>
        <w:t>навыки анализа информации, ее обобщения, выявления и формулирования проблемы и выработки различных альтернатив ее решения. Кейсы можно использовать как для обучения, так и для диагностики функциональной грамотности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определенной</w:t>
      </w:r>
      <w:r>
        <w:rPr>
          <w:spacing w:val="40"/>
        </w:rPr>
        <w:t xml:space="preserve"> </w:t>
      </w:r>
      <w:r>
        <w:t>сфере.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</w:t>
      </w:r>
      <w:r>
        <w:rPr>
          <w:spacing w:val="40"/>
        </w:rPr>
        <w:t xml:space="preserve"> </w:t>
      </w:r>
      <w:r>
        <w:t>информатики на уровнях основного общего и среднего общего образования присутствуют темы,</w:t>
      </w:r>
      <w:r>
        <w:rPr>
          <w:spacing w:val="69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лучше</w:t>
      </w:r>
      <w:r>
        <w:rPr>
          <w:spacing w:val="69"/>
        </w:rPr>
        <w:t xml:space="preserve"> </w:t>
      </w:r>
      <w:r>
        <w:t>всего</w:t>
      </w:r>
      <w:r>
        <w:rPr>
          <w:spacing w:val="68"/>
        </w:rPr>
        <w:t xml:space="preserve"> </w:t>
      </w:r>
      <w:r>
        <w:t>осваиваются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кейсов.</w:t>
      </w:r>
      <w:r>
        <w:rPr>
          <w:spacing w:val="76"/>
        </w:rPr>
        <w:t xml:space="preserve"> </w:t>
      </w:r>
      <w:r>
        <w:t>Например, в</w:t>
      </w:r>
      <w:r>
        <w:rPr>
          <w:spacing w:val="42"/>
        </w:rPr>
        <w:t xml:space="preserve"> </w:t>
      </w:r>
      <w:r>
        <w:t>тематическом</w:t>
      </w:r>
      <w:r>
        <w:rPr>
          <w:spacing w:val="44"/>
        </w:rPr>
        <w:t xml:space="preserve"> </w:t>
      </w:r>
      <w:r>
        <w:t>разделе</w:t>
      </w:r>
      <w:r>
        <w:rPr>
          <w:spacing w:val="44"/>
        </w:rPr>
        <w:t xml:space="preserve"> </w:t>
      </w:r>
      <w:r>
        <w:t>«Цифровая</w:t>
      </w:r>
      <w:r>
        <w:rPr>
          <w:spacing w:val="45"/>
        </w:rPr>
        <w:t xml:space="preserve"> </w:t>
      </w:r>
      <w:r>
        <w:t>грамотность»</w:t>
      </w:r>
      <w:r>
        <w:rPr>
          <w:spacing w:val="44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предметный</w:t>
      </w:r>
      <w:r>
        <w:rPr>
          <w:spacing w:val="45"/>
        </w:rPr>
        <w:t xml:space="preserve"> </w:t>
      </w:r>
      <w:r>
        <w:rPr>
          <w:spacing w:val="-2"/>
        </w:rPr>
        <w:t>результат</w:t>
      </w:r>
    </w:p>
    <w:p w:rsidR="0042753B" w:rsidRDefault="0042753B" w:rsidP="0042753B">
      <w:pPr>
        <w:pStyle w:val="ae"/>
        <w:spacing w:before="1" w:line="312" w:lineRule="auto"/>
        <w:ind w:right="136" w:firstLine="0"/>
        <w:rPr>
          <w:i/>
        </w:rPr>
      </w:pPr>
      <w:r>
        <w:t>«соблюдать сетевой этикет, базовые нормы информационной этики</w:t>
      </w:r>
      <w:r>
        <w:rPr>
          <w:spacing w:val="40"/>
        </w:rPr>
        <w:t xml:space="preserve"> </w:t>
      </w:r>
      <w:r>
        <w:t>и права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выбирать безопасные стратегии поведения в сети</w:t>
      </w:r>
      <w:r>
        <w:rPr>
          <w:i/>
        </w:rPr>
        <w:t>».</w:t>
      </w:r>
    </w:p>
    <w:p w:rsidR="0042753B" w:rsidRDefault="0042753B" w:rsidP="0042753B">
      <w:pPr>
        <w:pStyle w:val="ae"/>
        <w:spacing w:line="312" w:lineRule="auto"/>
        <w:ind w:right="141"/>
      </w:pPr>
      <w:r>
        <w:t xml:space="preserve">С использованием кейса можно изучать новый материал и одновременно диагностировать его усвоение. При подготовке ситуаций кейса следует сразу ориентироваться на заданные уровни сформированности функциональной </w:t>
      </w:r>
      <w:r>
        <w:rPr>
          <w:spacing w:val="-2"/>
        </w:rPr>
        <w:t>грамотности.</w:t>
      </w:r>
    </w:p>
    <w:p w:rsidR="0042753B" w:rsidRDefault="0042753B" w:rsidP="0042753B">
      <w:pPr>
        <w:pStyle w:val="ae"/>
        <w:spacing w:line="312" w:lineRule="auto"/>
        <w:ind w:right="145"/>
      </w:pPr>
      <w:r>
        <w:t>К первому уровню относятся задания кейса, в которых анализируется ситуация и ее решение. Ученику требуется определить, подходит ли это решение, возможно ли использовать более рациональное решение.</w:t>
      </w:r>
    </w:p>
    <w:p w:rsidR="0042753B" w:rsidRDefault="0042753B" w:rsidP="0042753B">
      <w:pPr>
        <w:pStyle w:val="ae"/>
        <w:spacing w:line="312" w:lineRule="auto"/>
        <w:ind w:right="143"/>
      </w:pPr>
      <w:r>
        <w:t>Ко второму уровню относятся задания кейса, в которых проблема определена в явном виде. Обучающемуся надо самостоятельно найти решение проблемы и обосновать его.</w:t>
      </w:r>
    </w:p>
    <w:p w:rsidR="0042753B" w:rsidRDefault="0042753B" w:rsidP="0042753B">
      <w:pPr>
        <w:pStyle w:val="ae"/>
        <w:spacing w:line="312" w:lineRule="auto"/>
        <w:ind w:right="142"/>
      </w:pPr>
      <w:r>
        <w:t>К третьему уровню относятся кейсы с описанием ситуации,</w:t>
      </w:r>
      <w:r>
        <w:rPr>
          <w:spacing w:val="-1"/>
        </w:rPr>
        <w:t xml:space="preserve"> </w:t>
      </w:r>
      <w:r>
        <w:t>где надо явно сформулировать проблему, а затем найти ее решение, возможно, не одно.</w:t>
      </w:r>
    </w:p>
    <w:p w:rsidR="0042753B" w:rsidRDefault="0042753B" w:rsidP="0042753B">
      <w:pPr>
        <w:pStyle w:val="ae"/>
        <w:spacing w:before="1" w:line="312" w:lineRule="auto"/>
        <w:ind w:right="134"/>
      </w:pPr>
      <w:r>
        <w:t>В условиях ограниченного времени на изучение информатики на базовом уровне возможно интегративное использование кейсов. Выполнение кейса соответствующего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(первого,</w:t>
      </w:r>
      <w:r>
        <w:rPr>
          <w:spacing w:val="-18"/>
        </w:rPr>
        <w:t xml:space="preserve"> </w:t>
      </w:r>
      <w:r>
        <w:t>второго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третьего)</w:t>
      </w:r>
      <w:r>
        <w:rPr>
          <w:spacing w:val="-17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соответствовать выставляемой</w:t>
      </w:r>
      <w:r>
        <w:rPr>
          <w:spacing w:val="-18"/>
        </w:rPr>
        <w:t xml:space="preserve"> </w:t>
      </w:r>
      <w:r>
        <w:t>отметке</w:t>
      </w:r>
      <w:r>
        <w:rPr>
          <w:spacing w:val="-17"/>
        </w:rPr>
        <w:t xml:space="preserve"> </w:t>
      </w:r>
      <w:r>
        <w:t>(соответственно,</w:t>
      </w:r>
      <w:r>
        <w:rPr>
          <w:spacing w:val="-12"/>
        </w:rPr>
        <w:t xml:space="preserve"> </w:t>
      </w:r>
      <w:r>
        <w:rPr>
          <w:b/>
        </w:rPr>
        <w:t>отметке</w:t>
      </w:r>
      <w:r>
        <w:rPr>
          <w:b/>
          <w:spacing w:val="-17"/>
        </w:rPr>
        <w:t xml:space="preserve"> </w:t>
      </w:r>
      <w:r>
        <w:rPr>
          <w:b/>
        </w:rPr>
        <w:t>«3»</w:t>
      </w:r>
      <w:r>
        <w:t>,</w:t>
      </w:r>
      <w:r>
        <w:rPr>
          <w:spacing w:val="-18"/>
        </w:rPr>
        <w:t xml:space="preserve"> </w:t>
      </w:r>
      <w:r>
        <w:rPr>
          <w:b/>
        </w:rPr>
        <w:t>«4»</w:t>
      </w:r>
      <w:r>
        <w:rPr>
          <w:b/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rPr>
          <w:b/>
        </w:rPr>
        <w:t>«5»</w:t>
      </w:r>
      <w:r>
        <w:t>).</w:t>
      </w:r>
    </w:p>
    <w:p w:rsidR="0042753B" w:rsidRDefault="0042753B" w:rsidP="0042753B">
      <w:pPr>
        <w:pStyle w:val="ae"/>
        <w:spacing w:before="96"/>
        <w:ind w:left="0" w:firstLine="0"/>
        <w:jc w:val="left"/>
      </w:pPr>
    </w:p>
    <w:p w:rsidR="0042753B" w:rsidRDefault="0042753B">
      <w:pPr>
        <w:sectPr w:rsidR="0042753B">
          <w:pgSz w:w="11906" w:h="16383"/>
          <w:pgMar w:top="1134" w:right="850" w:bottom="1134" w:left="1701" w:header="720" w:footer="720" w:gutter="0"/>
          <w:cols w:space="720"/>
        </w:sectPr>
      </w:pPr>
    </w:p>
    <w:p w:rsidR="001D0CCD" w:rsidRPr="0042753B" w:rsidRDefault="0042753B">
      <w:pPr>
        <w:spacing w:after="0"/>
        <w:ind w:left="120"/>
        <w:rPr>
          <w:lang w:val="ru-RU"/>
        </w:rPr>
      </w:pPr>
      <w:bookmarkStart w:id="12" w:name="block-74494615"/>
      <w:bookmarkEnd w:id="11"/>
      <w:r w:rsidRPr="004275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D0CCD" w:rsidRPr="0042753B" w:rsidRDefault="0042753B">
      <w:pPr>
        <w:spacing w:after="0" w:line="480" w:lineRule="auto"/>
        <w:ind w:left="120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D0CCD" w:rsidRPr="0042753B" w:rsidRDefault="001D0CCD">
      <w:pPr>
        <w:spacing w:after="0" w:line="480" w:lineRule="auto"/>
        <w:ind w:left="120"/>
        <w:rPr>
          <w:lang w:val="ru-RU"/>
        </w:rPr>
      </w:pPr>
    </w:p>
    <w:p w:rsidR="001D0CCD" w:rsidRPr="0042753B" w:rsidRDefault="001D0CCD">
      <w:pPr>
        <w:spacing w:after="0" w:line="480" w:lineRule="auto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42753B">
      <w:pPr>
        <w:spacing w:after="0" w:line="480" w:lineRule="auto"/>
        <w:ind w:left="120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0CCD" w:rsidRPr="0042753B" w:rsidRDefault="001D0CCD">
      <w:pPr>
        <w:spacing w:after="0" w:line="480" w:lineRule="auto"/>
        <w:ind w:left="120"/>
        <w:rPr>
          <w:lang w:val="ru-RU"/>
        </w:rPr>
      </w:pPr>
    </w:p>
    <w:p w:rsidR="001D0CCD" w:rsidRPr="0042753B" w:rsidRDefault="001D0CCD">
      <w:pPr>
        <w:spacing w:after="0"/>
        <w:ind w:left="120"/>
        <w:rPr>
          <w:lang w:val="ru-RU"/>
        </w:rPr>
      </w:pPr>
    </w:p>
    <w:p w:rsidR="001D0CCD" w:rsidRPr="0042753B" w:rsidRDefault="0042753B">
      <w:pPr>
        <w:spacing w:after="0" w:line="480" w:lineRule="auto"/>
        <w:ind w:left="120"/>
        <w:rPr>
          <w:lang w:val="ru-RU"/>
        </w:rPr>
      </w:pPr>
      <w:r w:rsidRPr="004275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  <w:r w:rsidRPr="0042753B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:rsidR="001D0CCD" w:rsidRPr="0042753B" w:rsidRDefault="001D0CCD">
      <w:pPr>
        <w:spacing w:after="0" w:line="480" w:lineRule="auto"/>
        <w:ind w:left="120"/>
        <w:rPr>
          <w:lang w:val="ru-RU"/>
        </w:rPr>
      </w:pPr>
    </w:p>
    <w:p w:rsidR="001D0CCD" w:rsidRPr="0042753B" w:rsidRDefault="001D0CCD">
      <w:pPr>
        <w:rPr>
          <w:lang w:val="ru-RU"/>
        </w:rPr>
        <w:sectPr w:rsidR="001D0CCD" w:rsidRPr="0042753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42753B" w:rsidRDefault="0042753B">
      <w:pPr>
        <w:rPr>
          <w:lang w:val="ru-RU"/>
        </w:rPr>
      </w:pPr>
    </w:p>
    <w:sectPr w:rsidR="00000000" w:rsidRPr="004275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8EF"/>
    <w:multiLevelType w:val="hybridMultilevel"/>
    <w:tmpl w:val="8FA2B44C"/>
    <w:lvl w:ilvl="0" w:tplc="75F4B334">
      <w:numFmt w:val="bullet"/>
      <w:lvlText w:val=""/>
      <w:lvlJc w:val="left"/>
      <w:pPr>
        <w:ind w:left="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189108">
      <w:numFmt w:val="bullet"/>
      <w:lvlText w:val="•"/>
      <w:lvlJc w:val="left"/>
      <w:pPr>
        <w:ind w:left="977" w:hanging="336"/>
      </w:pPr>
      <w:rPr>
        <w:rFonts w:hint="default"/>
        <w:lang w:val="ru-RU" w:eastAsia="en-US" w:bidi="ar-SA"/>
      </w:rPr>
    </w:lvl>
    <w:lvl w:ilvl="2" w:tplc="8BEE9E70">
      <w:numFmt w:val="bullet"/>
      <w:lvlText w:val="•"/>
      <w:lvlJc w:val="left"/>
      <w:pPr>
        <w:ind w:left="1954" w:hanging="336"/>
      </w:pPr>
      <w:rPr>
        <w:rFonts w:hint="default"/>
        <w:lang w:val="ru-RU" w:eastAsia="en-US" w:bidi="ar-SA"/>
      </w:rPr>
    </w:lvl>
    <w:lvl w:ilvl="3" w:tplc="96A84EE4">
      <w:numFmt w:val="bullet"/>
      <w:lvlText w:val="•"/>
      <w:lvlJc w:val="left"/>
      <w:pPr>
        <w:ind w:left="2932" w:hanging="336"/>
      </w:pPr>
      <w:rPr>
        <w:rFonts w:hint="default"/>
        <w:lang w:val="ru-RU" w:eastAsia="en-US" w:bidi="ar-SA"/>
      </w:rPr>
    </w:lvl>
    <w:lvl w:ilvl="4" w:tplc="DC903D48">
      <w:numFmt w:val="bullet"/>
      <w:lvlText w:val="•"/>
      <w:lvlJc w:val="left"/>
      <w:pPr>
        <w:ind w:left="3909" w:hanging="336"/>
      </w:pPr>
      <w:rPr>
        <w:rFonts w:hint="default"/>
        <w:lang w:val="ru-RU" w:eastAsia="en-US" w:bidi="ar-SA"/>
      </w:rPr>
    </w:lvl>
    <w:lvl w:ilvl="5" w:tplc="56185954">
      <w:numFmt w:val="bullet"/>
      <w:lvlText w:val="•"/>
      <w:lvlJc w:val="left"/>
      <w:pPr>
        <w:ind w:left="4887" w:hanging="336"/>
      </w:pPr>
      <w:rPr>
        <w:rFonts w:hint="default"/>
        <w:lang w:val="ru-RU" w:eastAsia="en-US" w:bidi="ar-SA"/>
      </w:rPr>
    </w:lvl>
    <w:lvl w:ilvl="6" w:tplc="7A301F0E">
      <w:numFmt w:val="bullet"/>
      <w:lvlText w:val="•"/>
      <w:lvlJc w:val="left"/>
      <w:pPr>
        <w:ind w:left="5864" w:hanging="336"/>
      </w:pPr>
      <w:rPr>
        <w:rFonts w:hint="default"/>
        <w:lang w:val="ru-RU" w:eastAsia="en-US" w:bidi="ar-SA"/>
      </w:rPr>
    </w:lvl>
    <w:lvl w:ilvl="7" w:tplc="A316F482">
      <w:numFmt w:val="bullet"/>
      <w:lvlText w:val="•"/>
      <w:lvlJc w:val="left"/>
      <w:pPr>
        <w:ind w:left="6841" w:hanging="336"/>
      </w:pPr>
      <w:rPr>
        <w:rFonts w:hint="default"/>
        <w:lang w:val="ru-RU" w:eastAsia="en-US" w:bidi="ar-SA"/>
      </w:rPr>
    </w:lvl>
    <w:lvl w:ilvl="8" w:tplc="B142C514">
      <w:numFmt w:val="bullet"/>
      <w:lvlText w:val="•"/>
      <w:lvlJc w:val="left"/>
      <w:pPr>
        <w:ind w:left="781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24D66683"/>
    <w:multiLevelType w:val="hybridMultilevel"/>
    <w:tmpl w:val="F436660E"/>
    <w:lvl w:ilvl="0" w:tplc="C10A4B3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2A4D5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551A4F34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DD42C532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B46033B0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589E3B94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E6E6C1A8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D814F92E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1FE4C596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64B0015E"/>
    <w:multiLevelType w:val="hybridMultilevel"/>
    <w:tmpl w:val="69042C60"/>
    <w:lvl w:ilvl="0" w:tplc="ECE4787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25ACC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AA200C80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E2D83A46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2042EFAA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16703B66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0D166490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5ED0DA96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55225B54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7D2B3331"/>
    <w:multiLevelType w:val="hybridMultilevel"/>
    <w:tmpl w:val="57C81942"/>
    <w:lvl w:ilvl="0" w:tplc="47F84DAE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169ADC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56B85074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F62EDFF6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775EE690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A1387DA4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76E2588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8F426F68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6C30F000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0CCD"/>
    <w:rsid w:val="001D0CCD"/>
    <w:rsid w:val="0042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DA91F"/>
  <w15:docId w15:val="{00033CFE-B5C1-4659-8D6B-653F85BB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2753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2753B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42753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42753B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42753B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13841</Words>
  <Characters>78897</Characters>
  <Application>Microsoft Office Word</Application>
  <DocSecurity>0</DocSecurity>
  <Lines>657</Lines>
  <Paragraphs>185</Paragraphs>
  <ScaleCrop>false</ScaleCrop>
  <Company/>
  <LinksUpToDate>false</LinksUpToDate>
  <CharactersWithSpaces>92553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2025-09-21T17:38:00Z</dcterms:created>
  <dcterms:modified xsi:type="dcterms:W3CDTF">2025-09-21T17:45:00Z</dcterms:modified>
</cp:coreProperties>
</file>