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6B" w:rsidRDefault="00542A6B" w:rsidP="00542A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851E09" w:rsidRDefault="00542A6B" w:rsidP="00542A6B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35"/>
        <w:gridCol w:w="708"/>
        <w:gridCol w:w="850"/>
        <w:gridCol w:w="4112"/>
        <w:gridCol w:w="3402"/>
        <w:gridCol w:w="2693"/>
      </w:tblGrid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2" w:type="dxa"/>
            <w:vMerge w:val="restart"/>
            <w:tcBorders>
              <w:left w:val="single" w:sz="4" w:space="0" w:color="auto"/>
            </w:tcBorders>
            <w:vAlign w:val="center"/>
          </w:tcPr>
          <w:p w:rsidR="00542A6B" w:rsidRPr="00C851CD" w:rsidRDefault="00542A6B" w:rsidP="003329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Воспитательный компонент, профориентационный минимум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A6B" w:rsidRPr="00C851CD" w:rsidRDefault="00542A6B" w:rsidP="003329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A6B" w:rsidRPr="00C851CD" w:rsidRDefault="00542A6B" w:rsidP="003329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A6B" w:rsidRPr="00C851CD" w:rsidRDefault="00542A6B" w:rsidP="003329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A6B" w:rsidRPr="00C851CD" w:rsidRDefault="00542A6B" w:rsidP="003329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Простейшие геометрические объекты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предметов.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724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Многоугольник, ломаная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Понимание геометрических свойств объектов окружающего мира (архитектура, дизайн, инженерия).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Проявление зависимостей и закономерностей, формулирование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их на языке математики и создание математических моделей, применение освоенного математического аппарата для решения практико-ориентированных задач. Интерпретация и оценка полученного результата. В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ыявл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закономерности в структурированных объектах; (делать выводы)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Установка на активное участие в решении практических задач математической направленности, осознание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Смежные и вертикальные углы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7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Смежные и вертикальные углы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практического характера,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построение математических моделей реальных жизненных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ситуаций. Проведение вычислений и оценка полученного результата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Проявление зависимостей и закономерностей, Проводить классификацию углов, вычислять линейные и угловые величины, проводить необходимые доказательные рассуждения;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практического характера,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построение математических моделей реальных жизненных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ситуаций. Проведение вычислений и оценка полученного результата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hd w:val="clear" w:color="auto" w:fill="FFFFFF"/>
              <w:spacing w:before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851CD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Способность мысленно представлять и анализировать геометрические формы, их преобразования (развертки, сечения, проекции).</w:t>
            </w:r>
          </w:p>
          <w:p w:rsidR="00542A6B" w:rsidRPr="00C851CD" w:rsidRDefault="00542A6B" w:rsidP="0033293A">
            <w:pPr>
              <w:shd w:val="clear" w:color="auto" w:fill="FFFFFF"/>
              <w:spacing w:before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851CD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Распознавать изученные геометрические фигуры, определять их взаимное расположение выполнять чертеж по условию задачи;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Способность к эмоциональному и эстетическому восприятию математических объектов, задач, решений, рассуждений; умению видеть математические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закономерности в искусстве.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 равных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треугольниках и первичные представления о равных фигурах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нализ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текст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, использо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lastRenderedPageBreak/>
              <w:t>информаци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, представленной в различных формах.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</w:rPr>
              <w:t>Выводить следствия (равенств соответствующих элементов) из равенств треугольников;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Три признака равенства треуголь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признака равенства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М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ыявл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закономерности в структурированных объектах; (делать выводы)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существл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пробны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действи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при поиске решения; (проблемные ситуации на уроке)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признака равенства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признака равенства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навыками исследовательской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признака равенства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Проводить логические рассуждения с использованием геометрических теорем. Решение задач практического характера,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ыявл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закономерности в структурированных объектах; (делать выводы)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существл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пробны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действи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при поиске решения; (проблемные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lastRenderedPageBreak/>
              <w:t>ситуации на уроке). П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остроение математических моделей реальных жизненных ситуаций. Проведение вычислений и оценка полученного результата.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свойства и признаки равнобедренного треугольника;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признака равенства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Равнобедренные и равносторонние треугольники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880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880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Овладение языком математики и математической культурой как средством познания мира; овладением простейшими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навыками исследовательской деятельности.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9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Неравенства в геометрии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оделирование с целью выделения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lastRenderedPageBreak/>
              <w:t>существенных отношений к задаче; (графики, знаки, формулы)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ыявл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закономерности в структурированных объектах; (делать выводы)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Неравенства в геометрии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Неравенства в геометрии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нализ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текст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, использо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информаци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, представленной в различных формах;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(переход от одной ситуации к другой, придерживаться инструкции, видеть проблему, обосновать действия, оформление в виде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чертежа,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графика,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таблицы, диаграммы)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решения задачи (карта достижений - выбирать материал, который необходим для решения задачи; осознать и обозначить свой путь движения в предмете и делать предположения о дальнейших продвижениях)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Неравенства в геометрии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2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ecbc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Параллельные прямые, их свойства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 мысленно представлять и анализировать геометрические формы, их преобразования (развертки, сечения, проекции).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Работа с текстовой информацией: анализ, интерпретация, представление в графическом и символьном виде, создание новой информации.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Пятый постулат Евклида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практического характера,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построение математических моделей реальных жизненных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ситуаций. Проведение вычислений и оценка полученного результата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 текста, использование информации, представленной в различных формах; (переход от одной ситуации к другой, придерживаться инструкции, видеть проблему, обосновать действия, оформление в виде чертежа, графика, таблицы, диаграммы)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Накрест лежащие, соответственные и односторонние углы, образованные при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пересечении параллельных прямых секущей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Умения распознавать проявления математических понятий, объектов и закономерностей в реальных жизненных ситуациях и при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изучении других учебных предметов.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Овладение языком математики и математической культурой как средством познания мира; овладением простейшими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навыками исследовательской деятельности.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практического характера,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построение математических моделей реальных жизненных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ситуаций. Проведение вычислений и оценка полученного результата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Проявление зависимостей и закономерностей, формулирование их на языке математики и создание математических моделей, применение освоенного математического аппарата для решения практико-ориентированных задач.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нализ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текст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, использо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информаци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, представленной в различных формах;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(переход от одной ситуации к другой, придерживаться инструкции, видеть проблему, обосновать действия,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lastRenderedPageBreak/>
              <w:t>оформление в виде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чертежа,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графика,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таблицы, диаграммы)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Признак параллельности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прямых через равенство расстояний от точек одной прямой до второй прямой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Овладение языком математики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Проявление зависимостей и закономерностей, формулирование их на языке математики и создание математических моделей, применение освоенного математического аппарата для решения практико-ориентированных задач.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 мысленно представлять и анализировать геометрические формы, их преобразования (развертки, сечения, проекции).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Работа с текстовой информацией: анализ, интерпретация, представление в графическом и символьном виде, создание новой информации.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решения задачи (карта достижений - выбирать материал, который необходим для решения задачи; осознать и обозначить свой путь движения в предмете и делать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lastRenderedPageBreak/>
              <w:t>предположения о дальнейших продвижениях)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нализ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текст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, использо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информаци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, представленной в различных формах;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/88670800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ыявл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закономерности в структурированных объектах; (делать выводы)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/88670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Окружность, вписанная в угол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Окружность, вписанная в угол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предметов.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о ГМТ, применение в задачах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/8867013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о ГМТ, применение в задачах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Работа с текстовой информацией: анализ, интерпретация, представление в графическом и символьном виде, создание новой информации.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/88670508</w:t>
              </w:r>
            </w:hyperlink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Понимание геометрических свойств объектов окружающего мира (архитектура, дизайн, инженерия).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Способность к эмоциональному и эстетическому восприятию математических объектов, задач, решений, рассуждений; умению видеть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математические закономерности в искусстве.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4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/88670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Выявление закономерности в структурированных объектах; (делать выводы)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Осуществление пробных действий при поиске решения; (проблемные ситуации на уроке)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Окружность, вписанная в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треугольник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/8867103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существл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пробны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действи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при поиске решения;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Простейшие задачи на построение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/88671188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Простейшие задачи на построение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предметов. </w:t>
            </w:r>
          </w:p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/886712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"Окружность и круг.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Геометрические построения"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8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/88671462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Выявление закономерности в структурированных объектах;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/886715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851C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/886716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Выявление закономерности в структурированных объектах;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A6B" w:rsidRPr="004623B6" w:rsidTr="00542A6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/886719</w:t>
              </w:r>
              <w:r w:rsidRPr="00C851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42A6B" w:rsidRPr="00C851CD" w:rsidTr="00542A6B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:rsidR="00542A6B" w:rsidRPr="00C851CD" w:rsidRDefault="00542A6B" w:rsidP="003329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2A6B" w:rsidRDefault="00542A6B" w:rsidP="00542A6B"/>
    <w:sectPr w:rsidR="00542A6B" w:rsidSect="00542A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62"/>
    <w:multiLevelType w:val="multilevel"/>
    <w:tmpl w:val="42320E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F51A7"/>
    <w:multiLevelType w:val="multilevel"/>
    <w:tmpl w:val="8426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77A2D"/>
    <w:multiLevelType w:val="multilevel"/>
    <w:tmpl w:val="E8E89D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D574E"/>
    <w:multiLevelType w:val="multilevel"/>
    <w:tmpl w:val="1556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845BB"/>
    <w:multiLevelType w:val="multilevel"/>
    <w:tmpl w:val="D61A65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76A48"/>
    <w:multiLevelType w:val="multilevel"/>
    <w:tmpl w:val="2340B1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62B2A"/>
    <w:multiLevelType w:val="multilevel"/>
    <w:tmpl w:val="6AF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71760D"/>
    <w:multiLevelType w:val="multilevel"/>
    <w:tmpl w:val="1FE4F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AA3902"/>
    <w:multiLevelType w:val="multilevel"/>
    <w:tmpl w:val="7070F4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8A786D"/>
    <w:multiLevelType w:val="multilevel"/>
    <w:tmpl w:val="6DC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024D9"/>
    <w:multiLevelType w:val="multilevel"/>
    <w:tmpl w:val="8880FA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93836"/>
    <w:multiLevelType w:val="multilevel"/>
    <w:tmpl w:val="4552D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C82991"/>
    <w:multiLevelType w:val="multilevel"/>
    <w:tmpl w:val="A9A0E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0975297"/>
    <w:multiLevelType w:val="multilevel"/>
    <w:tmpl w:val="86D626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D045F9"/>
    <w:multiLevelType w:val="multilevel"/>
    <w:tmpl w:val="625848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523DFB"/>
    <w:multiLevelType w:val="multilevel"/>
    <w:tmpl w:val="0ABAE2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5C707D"/>
    <w:multiLevelType w:val="multilevel"/>
    <w:tmpl w:val="98EAF0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DB6F25"/>
    <w:multiLevelType w:val="multilevel"/>
    <w:tmpl w:val="788AAB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2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13"/>
  </w:num>
  <w:num w:numId="11">
    <w:abstractNumId w:val="5"/>
  </w:num>
  <w:num w:numId="12">
    <w:abstractNumId w:val="11"/>
  </w:num>
  <w:num w:numId="13">
    <w:abstractNumId w:val="7"/>
  </w:num>
  <w:num w:numId="14">
    <w:abstractNumId w:val="12"/>
  </w:num>
  <w:num w:numId="15">
    <w:abstractNumId w:val="9"/>
  </w:num>
  <w:num w:numId="16">
    <w:abstractNumId w:val="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2"/>
    <w:rsid w:val="00542A6B"/>
    <w:rsid w:val="00851E09"/>
    <w:rsid w:val="008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EE0D"/>
  <w15:chartTrackingRefBased/>
  <w15:docId w15:val="{F60F5A03-16F5-4A12-9F63-07AF2F31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6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42A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2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2A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42A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42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42A6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42A6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42A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A6B"/>
    <w:rPr>
      <w:lang w:val="en-US"/>
    </w:rPr>
  </w:style>
  <w:style w:type="paragraph" w:styleId="a5">
    <w:name w:val="Normal Indent"/>
    <w:basedOn w:val="a"/>
    <w:uiPriority w:val="99"/>
    <w:unhideWhenUsed/>
    <w:rsid w:val="00542A6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42A6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42A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42A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42A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42A6B"/>
    <w:rPr>
      <w:i/>
      <w:iCs/>
    </w:rPr>
  </w:style>
  <w:style w:type="character" w:styleId="ab">
    <w:name w:val="Hyperlink"/>
    <w:basedOn w:val="a0"/>
    <w:uiPriority w:val="99"/>
    <w:unhideWhenUsed/>
    <w:rsid w:val="00542A6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2A6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542A6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866c7be" TargetMode="External"/><Relationship Id="rId13" Type="http://schemas.openxmlformats.org/officeDocument/2006/relationships/hyperlink" Target="https://m.edsoo.ru/8866e01e" TargetMode="External"/><Relationship Id="rId18" Type="http://schemas.openxmlformats.org/officeDocument/2006/relationships/hyperlink" Target="https://m.edsoo.ru/8866d880" TargetMode="External"/><Relationship Id="rId26" Type="http://schemas.openxmlformats.org/officeDocument/2006/relationships/hyperlink" Target="https://m.edsoo.ru/8866f630" TargetMode="External"/><Relationship Id="rId39" Type="http://schemas.openxmlformats.org/officeDocument/2006/relationships/hyperlink" Target="https://m.edsoo.ru/886715b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866eb22" TargetMode="External"/><Relationship Id="rId34" Type="http://schemas.openxmlformats.org/officeDocument/2006/relationships/hyperlink" Target="https://m.edsoo.ru/88670a6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8866c5c0" TargetMode="External"/><Relationship Id="rId12" Type="http://schemas.openxmlformats.org/officeDocument/2006/relationships/hyperlink" Target="https://m.edsoo.ru/8866d34e" TargetMode="External"/><Relationship Id="rId17" Type="http://schemas.openxmlformats.org/officeDocument/2006/relationships/hyperlink" Target="https://m.edsoo.ru/8866d880" TargetMode="External"/><Relationship Id="rId25" Type="http://schemas.openxmlformats.org/officeDocument/2006/relationships/hyperlink" Target="https://m.edsoo.ru/8866f3b0" TargetMode="External"/><Relationship Id="rId33" Type="http://schemas.openxmlformats.org/officeDocument/2006/relationships/hyperlink" Target="https://m.edsoo.ru/88670508" TargetMode="External"/><Relationship Id="rId38" Type="http://schemas.openxmlformats.org/officeDocument/2006/relationships/hyperlink" Target="https://m.edsoo.ru/886714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6d6fa" TargetMode="External"/><Relationship Id="rId20" Type="http://schemas.openxmlformats.org/officeDocument/2006/relationships/hyperlink" Target="https://m.edsoo.ru/8866e3a2" TargetMode="External"/><Relationship Id="rId29" Type="http://schemas.openxmlformats.org/officeDocument/2006/relationships/hyperlink" Target="https://m.edsoo.ru/8866fe6e" TargetMode="External"/><Relationship Id="rId41" Type="http://schemas.openxmlformats.org/officeDocument/2006/relationships/hyperlink" Target="https://m.edsoo.ru/886719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6cb6a" TargetMode="External"/><Relationship Id="rId11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f086" TargetMode="External"/><Relationship Id="rId32" Type="http://schemas.openxmlformats.org/officeDocument/2006/relationships/hyperlink" Target="https://m.edsoo.ru/8867013e" TargetMode="External"/><Relationship Id="rId37" Type="http://schemas.openxmlformats.org/officeDocument/2006/relationships/hyperlink" Target="https://m.edsoo.ru/886712d2" TargetMode="External"/><Relationship Id="rId40" Type="http://schemas.openxmlformats.org/officeDocument/2006/relationships/hyperlink" Target="https://m.edsoo.ru/886716ec" TargetMode="External"/><Relationship Id="rId5" Type="http://schemas.openxmlformats.org/officeDocument/2006/relationships/hyperlink" Target="https://m.edsoo.ru/8866b724" TargetMode="External"/><Relationship Id="rId15" Type="http://schemas.openxmlformats.org/officeDocument/2006/relationships/hyperlink" Target="https://m.edsoo.ru/8866e9ec" TargetMode="External"/><Relationship Id="rId23" Type="http://schemas.openxmlformats.org/officeDocument/2006/relationships/hyperlink" Target="https://m.edsoo.ru/8866ef64" TargetMode="External"/><Relationship Id="rId28" Type="http://schemas.openxmlformats.org/officeDocument/2006/relationships/hyperlink" Target="https://m.edsoo.ru/8866fa5e" TargetMode="External"/><Relationship Id="rId36" Type="http://schemas.openxmlformats.org/officeDocument/2006/relationships/hyperlink" Target="https://m.edsoo.ru/88671188" TargetMode="External"/><Relationship Id="rId10" Type="http://schemas.openxmlformats.org/officeDocument/2006/relationships/hyperlink" Target="https://m.edsoo.ru/8866ce80" TargetMode="External"/><Relationship Id="rId19" Type="http://schemas.openxmlformats.org/officeDocument/2006/relationships/hyperlink" Target="https://m.edsoo.ru/8866e26c" TargetMode="External"/><Relationship Id="rId31" Type="http://schemas.openxmlformats.org/officeDocument/2006/relationships/hyperlink" Target="https://m.edsoo.ru/88670e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6c3ea" TargetMode="External"/><Relationship Id="rId14" Type="http://schemas.openxmlformats.org/officeDocument/2006/relationships/hyperlink" Target="https://m.edsoo.ru/8866e88e" TargetMode="External"/><Relationship Id="rId22" Type="http://schemas.openxmlformats.org/officeDocument/2006/relationships/hyperlink" Target="https://m.edsoo.ru/8866ecbc" TargetMode="External"/><Relationship Id="rId27" Type="http://schemas.openxmlformats.org/officeDocument/2006/relationships/hyperlink" Target="https://m.edsoo.ru/8866f8ba" TargetMode="External"/><Relationship Id="rId30" Type="http://schemas.openxmlformats.org/officeDocument/2006/relationships/hyperlink" Target="https://m.edsoo.ru/88670800" TargetMode="External"/><Relationship Id="rId35" Type="http://schemas.openxmlformats.org/officeDocument/2006/relationships/hyperlink" Target="https://m.edsoo.ru/8867103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2843</Words>
  <Characters>16208</Characters>
  <Application>Microsoft Office Word</Application>
  <DocSecurity>0</DocSecurity>
  <Lines>135</Lines>
  <Paragraphs>38</Paragraphs>
  <ScaleCrop>false</ScaleCrop>
  <Company/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2025-09-21T17:18:00Z</dcterms:created>
  <dcterms:modified xsi:type="dcterms:W3CDTF">2025-09-21T17:18:00Z</dcterms:modified>
</cp:coreProperties>
</file>