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C7" w:rsidRDefault="007F51C7" w:rsidP="007F51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7F51C7" w:rsidRDefault="007F51C7" w:rsidP="007F51C7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410"/>
        <w:gridCol w:w="851"/>
        <w:gridCol w:w="867"/>
        <w:gridCol w:w="4377"/>
        <w:gridCol w:w="29"/>
        <w:gridCol w:w="3799"/>
        <w:gridCol w:w="2268"/>
      </w:tblGrid>
      <w:tr w:rsidR="007F51C7" w:rsidTr="007F51C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1C7" w:rsidRDefault="007F51C7" w:rsidP="0033293A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51C7" w:rsidRDefault="007F51C7" w:rsidP="0033293A">
            <w:pPr>
              <w:spacing w:after="0"/>
              <w:ind w:left="135"/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77" w:type="dxa"/>
            <w:vMerge w:val="restart"/>
            <w:tcBorders>
              <w:left w:val="single" w:sz="4" w:space="0" w:color="auto"/>
            </w:tcBorders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Виды деятельности по формированию функциональной грамотности обучающихся 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компонент, профориетационный минимум</w:t>
            </w: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51C7" w:rsidRDefault="007F51C7" w:rsidP="0033293A">
            <w:pPr>
              <w:spacing w:after="0"/>
              <w:ind w:left="135"/>
            </w:pPr>
          </w:p>
        </w:tc>
      </w:tr>
      <w:tr w:rsidR="007F51C7" w:rsidTr="007F51C7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1C7" w:rsidRDefault="007F51C7" w:rsidP="0033293A"/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1C7" w:rsidRDefault="007F51C7" w:rsidP="0033293A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1C7" w:rsidRDefault="007F51C7" w:rsidP="0033293A">
            <w:pPr>
              <w:spacing w:after="0"/>
              <w:ind w:left="135"/>
            </w:pPr>
          </w:p>
        </w:tc>
        <w:tc>
          <w:tcPr>
            <w:tcW w:w="8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1C7" w:rsidRDefault="007F51C7" w:rsidP="0033293A">
            <w:pPr>
              <w:spacing w:after="0"/>
              <w:ind w:left="135"/>
            </w:pPr>
          </w:p>
        </w:tc>
        <w:tc>
          <w:tcPr>
            <w:tcW w:w="4377" w:type="dxa"/>
            <w:vMerge/>
            <w:tcBorders>
              <w:left w:val="single" w:sz="4" w:space="0" w:color="auto"/>
            </w:tcBorders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1C7" w:rsidRDefault="007F51C7" w:rsidP="0033293A"/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</w:tcPr>
          <w:p w:rsidR="007F51C7" w:rsidRPr="00760D15" w:rsidRDefault="007F51C7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Формулировать выводы на основе обобщения отдельных частей текста. 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7F51C7" w:rsidRPr="00220382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2038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навыков межличностного общения;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20382">
              <w:rPr>
                <w:rFonts w:ascii="Times New Roman" w:hAnsi="Times New Roman"/>
                <w:color w:val="000000"/>
                <w:sz w:val="24"/>
                <w:lang w:val="ru-RU"/>
              </w:rPr>
              <w:t>-ориентация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7F51C7" w:rsidRPr="00220382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2038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для успешной профессиональной деятельности.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</w:tcPr>
          <w:p w:rsidR="007F51C7" w:rsidRPr="00760D15" w:rsidRDefault="007F51C7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Формулировать выводы на основе обобщения отдельных частей текста. 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</w:t>
            </w: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спланировать и решить проблему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7F51C7" w:rsidRPr="00220382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20382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к эмоциональному и эстетическому восприятию математических объектов, задач, решений, рассуждений.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7F51C7" w:rsidRPr="00220382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20382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2203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математических основах функционирования различных структур, явлений, процедур гражданского общества (выборы, опросы)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77" w:type="dxa"/>
          </w:tcPr>
          <w:p w:rsidR="007F51C7" w:rsidRPr="00F02FB4" w:rsidRDefault="007F51C7" w:rsidP="003329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7F51C7" w:rsidRPr="00F02FB4" w:rsidRDefault="007F51C7" w:rsidP="0033293A">
            <w:pPr>
              <w:spacing w:after="0"/>
              <w:ind w:left="135"/>
              <w:rPr>
                <w:lang w:val="ru-RU"/>
              </w:rPr>
            </w:pPr>
            <w:r w:rsidRPr="00220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установка на активное участие в решении практических задач математической направленности, осознание важности </w:t>
            </w:r>
            <w:r w:rsidRPr="00220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математического образования для успешной профессиональной деятельности.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F02FB4" w:rsidRDefault="007F51C7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F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Умение выделять проблему, которая может быть решена с помощью вероятностно-статистических методов. </w:t>
            </w: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F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Умение интерпретировать полученные результаты в контексте проблемы и делать обоснованные выводы.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Формулировать выводы на основе обобщения отдельных частей текста. Преобразовывать одну форму представления данных в другую.</w:t>
            </w: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7F51C7" w:rsidRPr="00220382" w:rsidRDefault="007F51C7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03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Сформированность навыка рефлексии, признанием своего права на ошибку и такого же права другого человека.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F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выделять проблему, которая может быть решена с помощью вероятностно-статистических методов. </w:t>
            </w: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"Опыты с равновозможными элементарными </w:t>
            </w: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</w:tcPr>
          <w:p w:rsidR="007F51C7" w:rsidRPr="003730D6" w:rsidRDefault="007F51C7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Осознанный выбор и построение индивидуальной траектории образования и жизненных планов с учётом личных интересов и общественных потребностей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</w:tcPr>
          <w:p w:rsidR="007F51C7" w:rsidRDefault="007F51C7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навыка рефлексии, признанием своего права на ошибку и такого же права другого человека.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Осознанный выбор и построение индивидуальной траектории образования и жизненных планов с учётом личных интересов и общественных потребностей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</w:tcPr>
          <w:p w:rsidR="007F51C7" w:rsidRPr="006D7296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F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интерпретировать полученные результаты в контексте проблемы и делать обоснованные выводы.</w:t>
            </w:r>
            <w:r w:rsidRPr="006D72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72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Преобразовать одну форму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представления данных в другую. </w:t>
            </w:r>
            <w:r w:rsidRPr="006D72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выявлять возможности использовать математику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7F51C7" w:rsidRDefault="007F51C7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Способность к эмоциональному и эстетическому восприятию математических объектов, задач, решений, рассуждений; умение видеть математические закономерности в искусстве. 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Ориентация в деятельности на современную систему научных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представлений об основных закономерностях развития человека, природы и общества, понимание математической науки как сферы человеческой деятельности, этапов её развития и значимости для развития цивилизации;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  <w:p w:rsidR="007F51C7" w:rsidRPr="003730D6" w:rsidRDefault="007F51C7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</w:tcPr>
          <w:p w:rsidR="007F51C7" w:rsidRPr="00F02FB4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FB4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F02FB4">
              <w:rPr>
                <w:rFonts w:ascii="Times New Roman" w:hAnsi="Times New Roman"/>
                <w:color w:val="000000"/>
                <w:sz w:val="24"/>
                <w:lang w:val="ru-RU"/>
              </w:rPr>
              <w:t>Умение ясно и понятно представить результаты анализа данных, объяснить выбор методов и обосновать выводы.</w:t>
            </w: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F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интерпретировать полученные результаты в контексте проблемы и делать обоснованные выводы.</w:t>
            </w: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</w:tcPr>
          <w:p w:rsidR="007F51C7" w:rsidRPr="00F02FB4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FB4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F02FB4">
              <w:rPr>
                <w:rFonts w:ascii="Times New Roman" w:hAnsi="Times New Roman"/>
                <w:color w:val="000000"/>
                <w:sz w:val="24"/>
                <w:lang w:val="ru-RU"/>
              </w:rPr>
              <w:t>Умение ясно и понятно представить результаты анализа данных, объяснить выбор методов и обосновать выводы.</w:t>
            </w:r>
          </w:p>
        </w:tc>
        <w:tc>
          <w:tcPr>
            <w:tcW w:w="3828" w:type="dxa"/>
            <w:gridSpan w:val="2"/>
            <w:vMerge w:val="restart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случайного эксперимента в виде дерева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</w:tcPr>
          <w:p w:rsidR="007F51C7" w:rsidRPr="003730D6" w:rsidRDefault="007F51C7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Совершенствование навыков </w:t>
            </w: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межличностного общения.</w:t>
            </w:r>
          </w:p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F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выделять проблему, которая может быть решена с помощью вероятностно-статистических методов.</w:t>
            </w:r>
          </w:p>
        </w:tc>
        <w:tc>
          <w:tcPr>
            <w:tcW w:w="3828" w:type="dxa"/>
            <w:gridSpan w:val="2"/>
            <w:vMerge w:val="restart"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F51C7" w:rsidRPr="00CC3258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:rsidR="007F51C7" w:rsidRPr="00760D15" w:rsidRDefault="007F51C7" w:rsidP="003329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F51C7" w:rsidTr="007F51C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77" w:type="dxa"/>
            <w:vMerge/>
          </w:tcPr>
          <w:p w:rsidR="007F51C7" w:rsidRDefault="007F51C7" w:rsidP="0033293A">
            <w:pPr>
              <w:spacing w:after="0"/>
              <w:ind w:left="135"/>
            </w:pPr>
          </w:p>
        </w:tc>
        <w:tc>
          <w:tcPr>
            <w:tcW w:w="3828" w:type="dxa"/>
            <w:gridSpan w:val="2"/>
            <w:vMerge/>
          </w:tcPr>
          <w:p w:rsidR="007F51C7" w:rsidRDefault="007F51C7" w:rsidP="0033293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</w:pPr>
          </w:p>
        </w:tc>
      </w:tr>
      <w:tr w:rsidR="007F51C7" w:rsidTr="007F51C7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7F51C7" w:rsidRPr="00760D15" w:rsidRDefault="007F51C7" w:rsidP="0033293A">
            <w:pPr>
              <w:spacing w:after="0"/>
              <w:ind w:left="135"/>
              <w:rPr>
                <w:lang w:val="ru-RU"/>
              </w:rPr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 w:rsidRPr="0076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7F51C7" w:rsidRDefault="007F51C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06" w:type="dxa"/>
            <w:gridSpan w:val="2"/>
          </w:tcPr>
          <w:p w:rsidR="007F51C7" w:rsidRDefault="007F51C7" w:rsidP="0033293A"/>
        </w:tc>
        <w:tc>
          <w:tcPr>
            <w:tcW w:w="6067" w:type="dxa"/>
            <w:gridSpan w:val="2"/>
            <w:tcMar>
              <w:top w:w="50" w:type="dxa"/>
              <w:left w:w="100" w:type="dxa"/>
            </w:tcMar>
            <w:vAlign w:val="center"/>
          </w:tcPr>
          <w:p w:rsidR="007F51C7" w:rsidRDefault="007F51C7" w:rsidP="0033293A"/>
        </w:tc>
      </w:tr>
    </w:tbl>
    <w:p w:rsidR="007F51C7" w:rsidRDefault="007F51C7" w:rsidP="007F51C7">
      <w:pPr>
        <w:rPr>
          <w:rFonts w:ascii="Times New Roman" w:hAnsi="Times New Roman"/>
          <w:b/>
          <w:color w:val="000000"/>
          <w:sz w:val="28"/>
        </w:rPr>
      </w:pPr>
    </w:p>
    <w:p w:rsidR="00851E09" w:rsidRDefault="00851E09"/>
    <w:sectPr w:rsidR="00851E09" w:rsidSect="007F51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5A4"/>
    <w:multiLevelType w:val="multilevel"/>
    <w:tmpl w:val="1E6451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738EA"/>
    <w:multiLevelType w:val="multilevel"/>
    <w:tmpl w:val="6472C5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FB3E6F"/>
    <w:multiLevelType w:val="multilevel"/>
    <w:tmpl w:val="F16C64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5B6459"/>
    <w:multiLevelType w:val="multilevel"/>
    <w:tmpl w:val="F9108D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CF7CA7"/>
    <w:multiLevelType w:val="multilevel"/>
    <w:tmpl w:val="B686AA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CE5E1C"/>
    <w:multiLevelType w:val="multilevel"/>
    <w:tmpl w:val="449465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D0"/>
    <w:rsid w:val="005820D0"/>
    <w:rsid w:val="007F51C7"/>
    <w:rsid w:val="0085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EA8A"/>
  <w15:chartTrackingRefBased/>
  <w15:docId w15:val="{0092344C-8FC0-463B-BC72-E085952C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C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F51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51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51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F5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F51C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F51C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F51C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1C7"/>
    <w:rPr>
      <w:lang w:val="en-US"/>
    </w:rPr>
  </w:style>
  <w:style w:type="paragraph" w:styleId="a5">
    <w:name w:val="Normal Indent"/>
    <w:basedOn w:val="a"/>
    <w:uiPriority w:val="99"/>
    <w:unhideWhenUsed/>
    <w:rsid w:val="007F51C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F51C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51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F51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7F51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F51C7"/>
    <w:rPr>
      <w:i/>
      <w:iCs/>
    </w:rPr>
  </w:style>
  <w:style w:type="character" w:styleId="ab">
    <w:name w:val="Hyperlink"/>
    <w:basedOn w:val="a0"/>
    <w:uiPriority w:val="99"/>
    <w:unhideWhenUsed/>
    <w:rsid w:val="007F51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F51C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F51C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63f076c" TargetMode="External"/><Relationship Id="rId13" Type="http://schemas.openxmlformats.org/officeDocument/2006/relationships/hyperlink" Target="https://m.edsoo.ru/863f1180" TargetMode="External"/><Relationship Id="rId18" Type="http://schemas.openxmlformats.org/officeDocument/2006/relationships/hyperlink" Target="https://m.edsoo.ru/863f1dec" TargetMode="External"/><Relationship Id="rId26" Type="http://schemas.openxmlformats.org/officeDocument/2006/relationships/hyperlink" Target="https://m.edsoo.ru/863f2e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f21ca" TargetMode="External"/><Relationship Id="rId34" Type="http://schemas.openxmlformats.org/officeDocument/2006/relationships/hyperlink" Target="https://m.edsoo.ru/863f3f20" TargetMode="External"/><Relationship Id="rId7" Type="http://schemas.openxmlformats.org/officeDocument/2006/relationships/hyperlink" Target="https://m.edsoo.ru/863f0578" TargetMode="External"/><Relationship Id="rId12" Type="http://schemas.openxmlformats.org/officeDocument/2006/relationships/hyperlink" Target="https://m.edsoo.ru/863f0ea6" TargetMode="External"/><Relationship Id="rId17" Type="http://schemas.openxmlformats.org/officeDocument/2006/relationships/hyperlink" Target="https://m.edsoo.ru/863f1dec" TargetMode="External"/><Relationship Id="rId25" Type="http://schemas.openxmlformats.org/officeDocument/2006/relationships/hyperlink" Target="https://m.edsoo.ru/863f2cd8" TargetMode="External"/><Relationship Id="rId33" Type="http://schemas.openxmlformats.org/officeDocument/2006/relationships/hyperlink" Target="https://m.edsoo.ru/863f3cb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63f198c" TargetMode="External"/><Relationship Id="rId20" Type="http://schemas.openxmlformats.org/officeDocument/2006/relationships/hyperlink" Target="https://m.edsoo.ru/863f21ca" TargetMode="External"/><Relationship Id="rId29" Type="http://schemas.openxmlformats.org/officeDocument/2006/relationships/hyperlink" Target="https://m.edsoo.ru/863f33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63f03fc" TargetMode="External"/><Relationship Id="rId11" Type="http://schemas.openxmlformats.org/officeDocument/2006/relationships/hyperlink" Target="https://m.edsoo.ru/863f0bfe" TargetMode="External"/><Relationship Id="rId24" Type="http://schemas.openxmlformats.org/officeDocument/2006/relationships/hyperlink" Target="https://m.edsoo.ru/863f2bac" TargetMode="External"/><Relationship Id="rId32" Type="http://schemas.openxmlformats.org/officeDocument/2006/relationships/hyperlink" Target="https://m.edsoo.ru/863f3b0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.edsoo.ru/863f029e" TargetMode="External"/><Relationship Id="rId15" Type="http://schemas.openxmlformats.org/officeDocument/2006/relationships/hyperlink" Target="https://m.edsoo.ru/863f1784" TargetMode="External"/><Relationship Id="rId23" Type="http://schemas.openxmlformats.org/officeDocument/2006/relationships/hyperlink" Target="https://m.edsoo.ru/863f2a4e" TargetMode="External"/><Relationship Id="rId28" Type="http://schemas.openxmlformats.org/officeDocument/2006/relationships/hyperlink" Target="https://m.edsoo.ru/863f3214" TargetMode="External"/><Relationship Id="rId36" Type="http://schemas.openxmlformats.org/officeDocument/2006/relationships/hyperlink" Target="https://m.edsoo.ru/863f4312" TargetMode="External"/><Relationship Id="rId10" Type="http://schemas.openxmlformats.org/officeDocument/2006/relationships/hyperlink" Target="https://m.edsoo.ru/863f0a50" TargetMode="External"/><Relationship Id="rId19" Type="http://schemas.openxmlformats.org/officeDocument/2006/relationships/hyperlink" Target="https://m.edsoo.ru/863f1f72" TargetMode="External"/><Relationship Id="rId31" Type="http://schemas.openxmlformats.org/officeDocument/2006/relationships/hyperlink" Target="https://m.edsoo.ru/863f38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f0a50" TargetMode="External"/><Relationship Id="rId14" Type="http://schemas.openxmlformats.org/officeDocument/2006/relationships/hyperlink" Target="https://m.edsoo.ru/863f143c" TargetMode="External"/><Relationship Id="rId22" Type="http://schemas.openxmlformats.org/officeDocument/2006/relationships/hyperlink" Target="https://m.edsoo.ru/863f235a" TargetMode="External"/><Relationship Id="rId27" Type="http://schemas.openxmlformats.org/officeDocument/2006/relationships/hyperlink" Target="https://m.edsoo.ru/863f2f8a" TargetMode="External"/><Relationship Id="rId30" Type="http://schemas.openxmlformats.org/officeDocument/2006/relationships/hyperlink" Target="https://m.edsoo.ru/863f3764" TargetMode="External"/><Relationship Id="rId35" Type="http://schemas.openxmlformats.org/officeDocument/2006/relationships/hyperlink" Target="https://m.edsoo.ru/863f4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2025-09-21T17:31:00Z</dcterms:created>
  <dcterms:modified xsi:type="dcterms:W3CDTF">2025-09-21T17:32:00Z</dcterms:modified>
</cp:coreProperties>
</file>