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FA" w:rsidRDefault="000350FA" w:rsidP="000350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350FA" w:rsidRDefault="000350FA" w:rsidP="000350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bookmarkStart w:id="0" w:name="_GoBack"/>
      <w:bookmarkEnd w:id="0"/>
    </w:p>
    <w:p w:rsidR="000350FA" w:rsidRDefault="000350FA" w:rsidP="000350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438"/>
        <w:gridCol w:w="908"/>
        <w:gridCol w:w="3328"/>
        <w:gridCol w:w="3543"/>
        <w:gridCol w:w="2552"/>
      </w:tblGrid>
      <w:tr w:rsidR="000350FA" w:rsidRPr="00B63FC5" w:rsidTr="000350FA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9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328" w:type="dxa"/>
            <w:vMerge w:val="restart"/>
            <w:tcBorders>
              <w:right w:val="single" w:sz="4" w:space="0" w:color="auto"/>
            </w:tcBorders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Виды деятельности по 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формированию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 функциональной грамотности</w:t>
            </w:r>
          </w:p>
          <w:p w:rsidR="000350FA" w:rsidRPr="000350FA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Воспитательный компонент, профориентационный минимум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</w:tr>
      <w:tr w:rsidR="000350FA" w:rsidRPr="00B63FC5" w:rsidTr="000350FA">
        <w:trPr>
          <w:trHeight w:val="144"/>
          <w:tblCellSpacing w:w="20" w:type="nil"/>
        </w:trPr>
        <w:tc>
          <w:tcPr>
            <w:tcW w:w="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0FA" w:rsidRPr="00B63FC5" w:rsidRDefault="000350FA" w:rsidP="000B215C">
            <w:pPr>
              <w:spacing w:line="240" w:lineRule="auto"/>
              <w:jc w:val="both"/>
            </w:pPr>
          </w:p>
        </w:tc>
        <w:tc>
          <w:tcPr>
            <w:tcW w:w="24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0FA" w:rsidRPr="00B63FC5" w:rsidRDefault="000350FA" w:rsidP="000B215C">
            <w:pPr>
              <w:spacing w:line="240" w:lineRule="auto"/>
              <w:jc w:val="both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32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0FA" w:rsidRPr="00B63FC5" w:rsidRDefault="000350FA" w:rsidP="000B215C">
            <w:pPr>
              <w:spacing w:line="240" w:lineRule="auto"/>
              <w:jc w:val="both"/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Находить и извлекать несколько единиц информации, расположенных в разных текстах.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Уметь искать и выделять необходимую информацию из учебника, определять понятия, создавать обобщения.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«стартовой» мотивации к обучению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Древнерусские повести. «Поучение  Владимира Мономаха» (в сокращении). Темы и проблемы произведения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т.д.); понимать значение слова или выражения на основе контекста; понимать авторскую позицию по отношению к обсуждаемой проблеме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</w:t>
            </w:r>
            <w:r w:rsidRPr="00B63FC5">
              <w:rPr>
                <w:rFonts w:ascii="Times New Roman" w:hAnsi="Times New Roman"/>
                <w:color w:val="000000"/>
              </w:rPr>
              <w:t xml:space="preserve">. Тематика и проблематика лирических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произведений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0350FA" w:rsidRPr="00B63FC5" w:rsidRDefault="000350FA" w:rsidP="000B215C">
            <w:pPr>
              <w:spacing w:after="35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Устанавливать связи между событиями или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утверждениями (причинно- следственные отношения, отношения аргумент – контраргумент, тезис-пример, сходство– различие и др.)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. Особенности мировоззрерия поэта и их отражение в творчестве, средства выразительности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чувства, мотивы, характеры героев Понимать авторскую позицию по отношению к обсуждаемой проблеме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Различать факт и мнение Интерпретировать текст или его фрагмент, учитывая жанр или ситуацию функционирования текста.  Делать выводы на основе информации, представленной в одном фрагменте 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«Повести Белкина» («Станционный смотритель» и др.). </w:t>
            </w:r>
            <w:r w:rsidRPr="00B63FC5">
              <w:rPr>
                <w:rFonts w:ascii="Times New Roman" w:hAnsi="Times New Roman"/>
                <w:color w:val="000000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Осмысливать и оценивать содержание и форму текста Оценивать содержание текста или его элементов (примеров, аргументов, иллюстраций и т.п.) относительно целей автора Понимать коммуникативное намерение автора, назначение текста </w:t>
            </w:r>
          </w:p>
          <w:p w:rsidR="000350FA" w:rsidRPr="00B63FC5" w:rsidRDefault="000350FA" w:rsidP="000B215C">
            <w:pPr>
              <w:spacing w:after="21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форму текста (структуру, стиль и т.д.), целесообразность использованных автором приемов.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Система персонажей. Образ «маленького человека» в повести. </w:t>
            </w:r>
            <w:r w:rsidRPr="00B63FC5">
              <w:rPr>
                <w:rFonts w:ascii="Times New Roman" w:hAnsi="Times New Roman"/>
                <w:color w:val="000000"/>
              </w:rPr>
              <w:t>Мотив "блудного сына" в повести «Станционный смотритель»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назначение структурной единицы текста, использованного автором приема </w:t>
            </w:r>
          </w:p>
          <w:p w:rsidR="000350FA" w:rsidRPr="00B63FC5" w:rsidRDefault="000350FA" w:rsidP="000B215C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полноту, достоверность информации, содержащейся в одном или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нескольких текстах. Оценивать объективность, надежность источника информации. Обнаруживать противоречия, содержащиеся в одном или нескольких текстах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Формирование навыков самоанализа и самоконтроля.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обсуждаемому в тексте Устанавливать взаимосвязи между элементами/частями текста или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текстами.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Делать выводы на основе сравнения данных. Делать выводы на основе интеграции информации из разных частей текста или разных текстов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чувства, мотивы, характеры героев </w:t>
            </w:r>
          </w:p>
          <w:p w:rsidR="000350FA" w:rsidRPr="00B63FC5" w:rsidRDefault="000350FA" w:rsidP="000B215C">
            <w:pPr>
              <w:spacing w:after="2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авторскую позицию по отношению к обсуждаемой проблеме.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Поэма «Полтава» (фрагмент). Сопоставление образов Петра </w:t>
            </w:r>
            <w:r w:rsidRPr="00B63FC5">
              <w:rPr>
                <w:rFonts w:ascii="Times New Roman" w:hAnsi="Times New Roman"/>
                <w:color w:val="000000"/>
              </w:rPr>
              <w:t>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и Карла </w:t>
            </w:r>
            <w:r w:rsidRPr="00B63FC5">
              <w:rPr>
                <w:rFonts w:ascii="Times New Roman" w:hAnsi="Times New Roman"/>
                <w:color w:val="000000"/>
              </w:rPr>
              <w:t>XII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 w:rsidRPr="00B63FC5">
              <w:rPr>
                <w:rFonts w:ascii="Times New Roman" w:hAnsi="Times New Roman"/>
                <w:color w:val="000000"/>
              </w:rPr>
              <w:t>Способы выражения авторской позиции в поэме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 его элементов относительно целей автора. Понимать коммуникативное намерение автора, назначение текста. Оценивать форму текста (структуру, текст и др.), целесообразность использованных автором примеров. Использовать информацию из текста для решения практической задачи. 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последовательность событий и т.п.) 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Стихотворения «Узник», «Парус»,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«Тучи», «Желанье» («Отворите мне темницу…»). </w:t>
            </w:r>
            <w:r w:rsidRPr="00B63FC5">
              <w:rPr>
                <w:rFonts w:ascii="Times New Roman" w:hAnsi="Times New Roman"/>
                <w:color w:val="000000"/>
              </w:rPr>
              <w:t>Тема одиночества в лирике поэта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 его элементов относительно целей автора. Понимать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коммуникативное намерение автора, назначение текста. Оценивать форму текста (структуру, текст и др.), целесообразность использованных автором примеров. Использовать информацию из текста для решения практической задачи.  </w:t>
            </w:r>
          </w:p>
          <w:p w:rsidR="000350FA" w:rsidRPr="00B63FC5" w:rsidRDefault="000350FA" w:rsidP="000B215C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последовательность событий и т.п.) 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Формирование навыков исследовательской деятельности, готовности и способности вести </w:t>
            </w: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диалог с другими людьми и достигать в нем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Стихотворения. Проблема гармонии человека и природы. </w:t>
            </w:r>
            <w:r w:rsidRPr="00B63FC5">
              <w:rPr>
                <w:rFonts w:ascii="Times New Roman" w:hAnsi="Times New Roman"/>
                <w:color w:val="000000"/>
              </w:rPr>
              <w:t>Средства выразительности в художественном произведении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чувства, мотивы, характеры героев. Понимать авторскую позицию по отношению к обсуждаемой проблеме </w:t>
            </w:r>
          </w:p>
          <w:p w:rsidR="000350FA" w:rsidRPr="00B63FC5" w:rsidRDefault="000350FA" w:rsidP="000B215C">
            <w:pPr>
              <w:spacing w:after="1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графическую информацию.Различать факт и мнение. Интерпретировать текст или его фрагмент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B63FC5">
              <w:rPr>
                <w:rFonts w:ascii="Times New Roman" w:hAnsi="Times New Roman"/>
                <w:color w:val="000000"/>
              </w:rPr>
              <w:t>Историческая основа произведения. Тема, идея, сюжет, композиция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</w:t>
            </w:r>
          </w:p>
          <w:p w:rsidR="000350FA" w:rsidRPr="00B63FC5" w:rsidRDefault="000350FA" w:rsidP="000B215C">
            <w:pPr>
              <w:spacing w:after="26" w:line="240" w:lineRule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коммуникативное намерение автора, назначение текста; оценивать форму текста (структуру, стиль и т.д.), целесообразность использованных автором приемов; высказывать и обосновывать собственную  </w:t>
            </w:r>
            <w:r w:rsidRPr="00B63FC5">
              <w:rPr>
                <w:rFonts w:ascii="Times New Roman" w:hAnsi="Times New Roman" w:cs="Times New Roman"/>
              </w:rPr>
              <w:t xml:space="preserve">точку зрения по вопросу, обсуждаемому в тексте.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«Песня про царя Ивана Васильевича, молодого опричника и удалого купца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Калашникова».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328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 w:rsidRPr="00B63FC5">
              <w:rPr>
                <w:rFonts w:ascii="Times New Roman" w:hAnsi="Times New Roman"/>
                <w:color w:val="000000"/>
              </w:rPr>
              <w:t>Подготовка к домашнему сочинению по произведению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Создавать свободные высказывания и тексты; выдвигать идеи для создания текстов на основе рассмотрения стимулов; оценивают креативность приводимых высказываний; совершенствовать собственные или чужие тексты.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 w:rsidRPr="00B63FC5">
              <w:rPr>
                <w:rFonts w:ascii="Times New Roman" w:hAnsi="Times New Roman"/>
                <w:color w:val="000000"/>
              </w:rPr>
              <w:t>Тематика и проблематика произведения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Оценивать содержание Понимать коммуникативное намерение автора, назначение текста.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самодиагностики исследовательской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Оценивать форму текста (структуру, текст и др.), целесообразность использованных автором примеров. Использовать информацию из текста для решения практической задачи. Понимать чувства, мотивы, характеры героев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Повесть «Тарас Бульба». Система персонажей. Сопоставление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Остапа и Андрия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авторскую позицию по отношению к обсуждаемой проблеме. Различать факт и мнение. Интерпретировать текст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и его фрагмент, учитывая жанр или ситуацию функционирования текста. </w:t>
            </w:r>
            <w:r w:rsidRPr="00B63FC5">
              <w:rPr>
                <w:rFonts w:ascii="Times New Roman" w:hAnsi="Times New Roman" w:cs="Times New Roman"/>
              </w:rPr>
              <w:t>Делать выводы на основе информации, представленной в одном фрагменте.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Адекватно оценивает свои достижения, осознаёт возникающие трудности, осуществляет поиск причин и пути </w:t>
            </w: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преодоления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B63FC5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В. Гоголь. Повесть «Тарас Бульба». Образ Тараса Бульбы в повести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Оценивать форму текста (структуру, текст и др.), целесообразность использованных автором примеров. Использовать информацию из текста для решения практической задачи. Понимать чувства, мотивы, характеры героев</w:t>
            </w:r>
          </w:p>
        </w:tc>
        <w:tc>
          <w:tcPr>
            <w:tcW w:w="354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авторскую позицию по отношению к обсуждаемой проблеме. Различать факт и мнение. Интерпретировать текст и его фрагмент, учитывая жанр или ситуацию функционирования текста. </w:t>
            </w:r>
            <w:r w:rsidRPr="00B63FC5">
              <w:rPr>
                <w:rFonts w:ascii="Times New Roman" w:hAnsi="Times New Roman" w:cs="Times New Roman"/>
              </w:rPr>
              <w:t>Делать выводы на основе информации, представленной в одном фрагменте.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И. С. Тургенев. Цикл «Записки охотника» в историческом контексте. </w:t>
            </w:r>
            <w:r w:rsidRPr="00B63FC5">
              <w:rPr>
                <w:rFonts w:ascii="Times New Roman" w:hAnsi="Times New Roman"/>
                <w:color w:val="000000"/>
              </w:rPr>
              <w:t>Рассказ «Бирюк». Образы повествователя и героев произведения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 его элементов относительно целей автора. Понимать коммуникативное намерение автора, назначение текста. Оценивать форму текста (структуру, текст и др.), целесообразность использованных автором примеров. Использовать информацию из текста для решения практической задачи.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Сопоставлять произведения разных авторов по заданным основаниям. Использовать различные виды пересказа повести или её фрагмента. Устно или письменно отвечать на вопросы (с использованием цитирования). 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последовательность событий и т.п.) 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 событиями или утверждениями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самостоятельной работы по алгоритму выполнения задачи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И. С. Тургенев. Стихотворения в прозе «Русский язык», «Воробей» , "Два богача". </w:t>
            </w:r>
            <w:r w:rsidRPr="00B63FC5">
              <w:rPr>
                <w:rFonts w:ascii="Times New Roman" w:hAnsi="Times New Roman"/>
                <w:color w:val="000000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героев; понимать авторскую позицию по отношению к обсуждаемой проблеме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самостоятельной работы по алгоритму выполнения задачи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24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Н. Толстой. Рассказ «После бала»: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тематика, проблематика произведения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коммуникативное намерение автора, назначение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текста; оценивать форму текста (структуру, стиль и т.д.), целесообразность использованных автором приемов; высказывать и обосновывать собственную  точку зрения по вопросу, обсуждаемому в тексте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Формирование навыков исследования текста с опорой не </w:t>
            </w: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только на информацию, но и жанр, композицию, выразительные средства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0350FA" w:rsidRPr="00B63FC5" w:rsidRDefault="000350FA" w:rsidP="000B215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Устанавливать связи между событиями или утверждениями (причинно- следственные отношения, отношения аргумент – контраргумент, тезис – пример, сходство–различие и др.).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коммуникативное намерение автора, назначение текста; оценивать форму текста (структуру, стиль и т.д.), целесообразность использованных автором приемов; высказывать и обосновывать собственную  точку зрения по вопросу, обсуждаемому в тексте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характеры героев.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А. Некрасов. Стихотворение «Железная дорога». </w:t>
            </w:r>
            <w:r w:rsidRPr="00B63FC5">
              <w:rPr>
                <w:rFonts w:ascii="Times New Roman" w:hAnsi="Times New Roman"/>
                <w:color w:val="000000"/>
              </w:rPr>
              <w:t>Идейно-художественное своеобразие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чувства, мотивы, характеры героев. Понимать авторскую позицию по отношению к обсуждаемой проблеме. </w:t>
            </w:r>
            <w:r w:rsidRPr="00B63FC5">
              <w:rPr>
                <w:rFonts w:ascii="Times New Roman" w:hAnsi="Times New Roman" w:cs="Times New Roman"/>
              </w:rPr>
              <w:t>Различать факт и мнение. Интерпретировать текст и его фрагмент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Поэзия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Ф. И</w:t>
            </w:r>
            <w:r>
              <w:rPr>
                <w:rFonts w:ascii="Times New Roman" w:hAnsi="Times New Roman"/>
                <w:color w:val="000000"/>
                <w:lang w:val="ru-RU"/>
              </w:rPr>
              <w:t>. Тютчев. «Есть в осени первоначальной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...", </w:t>
            </w:r>
            <w:r>
              <w:rPr>
                <w:rFonts w:ascii="Times New Roman" w:hAnsi="Times New Roman"/>
                <w:color w:val="000000"/>
                <w:lang w:val="ru-RU"/>
              </w:rPr>
              <w:t>«Весенние воды»;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А.А.Фет </w:t>
            </w:r>
            <w:r>
              <w:rPr>
                <w:rFonts w:ascii="Times New Roman" w:hAnsi="Times New Roman"/>
                <w:color w:val="000000"/>
                <w:lang w:val="ru-RU"/>
              </w:rPr>
              <w:t>«Ещё майская ночь», «Это утро, радость эта..»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 его элементов относительно целей автора. Понимать коммуникативное намерение автора, назначение текста. Оценивать форму текста (структуру, текст и др.), целесообразность использованных автором примеров. Использовать информацию из текста для решения практической задачи. Сопоставлять произведения разных авторов по заданным основаниям. </w:t>
            </w:r>
            <w:r w:rsidRPr="00B63FC5">
              <w:rPr>
                <w:rFonts w:ascii="Times New Roman" w:hAnsi="Times New Roman" w:cs="Times New Roman"/>
              </w:rPr>
              <w:t>Использовать различные виды пересказа повести или её фрагмент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помещик», «Премудрый пискарь»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последовательность событий и т.п.) 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0350FA" w:rsidRPr="00B63FC5" w:rsidRDefault="000350FA" w:rsidP="000B215C">
            <w:pPr>
              <w:spacing w:after="13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Устанавливать связи между событиями или утверждениями (причинноследственные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отношения, отношения аргумент – контраргумент, тезис – пример, сходство – различие и др.).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искомая информация (фрагмент текста, гиперссылка, ссылка на сайт и т.д.) </w:t>
            </w:r>
            <w:r w:rsidRPr="00B63FC5">
              <w:rPr>
                <w:rFonts w:ascii="Times New Roman" w:hAnsi="Times New Roman" w:cs="Times New Roman"/>
              </w:rPr>
              <w:t>Находить и извлекать несколько единиц информации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старине. </w:t>
            </w:r>
            <w:r w:rsidRPr="00B63FC5">
              <w:rPr>
                <w:rFonts w:ascii="Times New Roman" w:hAnsi="Times New Roman"/>
                <w:color w:val="000000"/>
              </w:rPr>
              <w:t>"Василий Шибанов", "Михайло Репнин".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последовательность событий)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 героев. Понимать авторскую позицию по отношению к обсуждаемой проблеме.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350FA" w:rsidRPr="009C2EC8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Историческая основа произведений </w:t>
            </w:r>
            <w:r>
              <w:rPr>
                <w:rFonts w:ascii="Times New Roman" w:hAnsi="Times New Roman"/>
                <w:color w:val="000000"/>
                <w:lang w:val="ru-RU"/>
              </w:rPr>
              <w:t>Р.Сабатини. Романтика морских приключений в эпоху географических открытий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9C2EC8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C2EC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3328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9C2EC8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9C2EC8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9C2EC8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9C2EC8" w:rsidRDefault="000350F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9C2EC8">
              <w:rPr>
                <w:rFonts w:ascii="Times New Roman" w:hAnsi="Times New Roman"/>
                <w:color w:val="000000"/>
                <w:lang w:val="ru-RU"/>
              </w:rPr>
              <w:t>34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История Америки в произведениях Ф.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Купера. Ф.Купер "Последний из могикан"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9C2EC8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C2EC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 его элементов относительно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целей автора. Понимать коммуникативное намерение автора, назначение текста. Оценивать форму текста (структуру, текст и др.), целесообразность использованных автором примеров. Использовать информацию из текста для решения практической задачи. Понимать фактологическую информацию </w:t>
            </w:r>
            <w:r w:rsidRPr="00B63FC5">
              <w:rPr>
                <w:rFonts w:ascii="Times New Roman" w:hAnsi="Times New Roman" w:cs="Times New Roman"/>
              </w:rPr>
              <w:t xml:space="preserve">(сюжет, последовательность событий и т.п.) 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Формирование навыков самостоятельной работы по </w:t>
            </w: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алгоритму выполнения задачи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наличие/отсутствие информации; делать выбор и брать ответственность за решение.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П. Чехов. Рассказ «Тоска». Тематика, проблематика произведения. Художественное мастерство писателя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0350FA" w:rsidRPr="00B63FC5" w:rsidRDefault="000350FA" w:rsidP="000B215C">
            <w:pPr>
              <w:spacing w:after="37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Устанавливать связи между событиями или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утверждениями (причинно- следственные отношения, отношения аргумент – контраргумент, тезис – пример, сходство – различие и др.).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Горький. Ранние рассказы «Старуха Изергиль» (легенда о Данко). </w:t>
            </w:r>
            <w:r w:rsidRPr="00B63FC5">
              <w:rPr>
                <w:rFonts w:ascii="Times New Roman" w:hAnsi="Times New Roman"/>
                <w:color w:val="000000"/>
              </w:rPr>
              <w:t>Идейно-художственное своеобразие ранних рассказов писателя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коммуникативное намерение автора, назначение текста; оценивать форму текста (структуру, стиль и т.д.), целесообразность использованных автором приемов; высказывать и обосновывать собственную  </w:t>
            </w:r>
            <w:r w:rsidRPr="00B63FC5">
              <w:rPr>
                <w:rFonts w:ascii="Times New Roman" w:hAnsi="Times New Roman" w:cs="Times New Roman"/>
              </w:rPr>
              <w:t>точку зрения по вопросу, обсуждаемому в тексте.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последовательность событий) Понимать смысловую структуру текста (определять тему, главную мысль/идею, назначение текста); делать выводы на основе сравнения данных; понимать чувства, мотивы, характер героев. Понимать авторскую позицию по отношению к обсуждаемой проблеме. Различать факт и мнение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Объекты сатиры в произведениях писателей конца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Н. Тэффи. "Жизнь и воротник", О. Генри. "Дороги, которые мы выбираем" Понятие сатиры.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Тематика, проблематика сатирических произведений,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средства выразительности в них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50FA" w:rsidRPr="00B63FC5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 w:rsidRPr="00B63FC5">
              <w:rPr>
                <w:rFonts w:ascii="Times New Roman" w:hAnsi="Times New Roman"/>
                <w:color w:val="000000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Грин. Особенности мировоззрения писателя. Повесть «Алые паруса».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последовательность событий и т.п.) 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Грин. Идейно-</w:t>
            </w:r>
            <w:r>
              <w:rPr>
                <w:rFonts w:ascii="Times New Roman" w:hAnsi="Times New Roman"/>
                <w:color w:val="000000"/>
                <w:lang w:val="ru-RU"/>
              </w:rPr>
              <w:t>художественное своеобразие повес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ти «Алые паруса». Система образов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Отечественная поэзия первой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Стихотворения на тему мечты и реальности Н. С. Гумилёв "Жираф", М. И. Цветаева "Домики старой Москвы", "Генералам двенадцатого года". </w:t>
            </w:r>
            <w:r w:rsidRPr="00B63FC5">
              <w:rPr>
                <w:rFonts w:ascii="Times New Roman" w:hAnsi="Times New Roman"/>
                <w:color w:val="000000"/>
              </w:rPr>
              <w:t xml:space="preserve">Художественное своебразие произведений,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средства выразительности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чувства, мотивы, характеры героев. Понимать авторскую позицию по отношению к обсуждаемой проблеме. Различать факт и мнение. Интерпретировать текст и его фрагмент, учитывая жанр или ситуацию функционирования текста. </w:t>
            </w:r>
            <w:r w:rsidRPr="00B63FC5">
              <w:rPr>
                <w:rFonts w:ascii="Times New Roman" w:hAnsi="Times New Roman" w:cs="Times New Roman"/>
              </w:rPr>
              <w:t>Делать выводы на основе информации, представленной в одном фрагменте.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В. В. Маяковский. Стихотворение «Необычайное приключение, бывшее с Владимиром Маяковским летом на даче".Тематика, проблематика, композиция стихотворения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чувства, мотивы, характеры героев. Понимать авторскую позицию по отношению к обсуждаемой проблеме. Различать факт и мнение. Интерпретировать текст и его фрагмент, учитывая жанр или ситуацию функционирования текста. </w:t>
            </w:r>
            <w:r w:rsidRPr="00B63FC5">
              <w:rPr>
                <w:rFonts w:ascii="Times New Roman" w:hAnsi="Times New Roman" w:cs="Times New Roman"/>
              </w:rPr>
              <w:t>Делать выводы на основе информации, представленной в одном фрагменте.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В. В. Маяковский. Стихотворение «Необычайное приключение, бывшее с Владимиром Маяковским летом на даче». Система образов стихотворения. Лирический герой. Средства выразительности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последовательность событий и т.п.) 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>Понимать смысловую структуру 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4</w:t>
            </w:r>
            <w:r w:rsidRPr="00B63FC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М.А. Шолохов. «Донские рассказы». Рассказ «Родинка». Тематика, проблематика, сюжет, система персонажей, гуманистический пафос произведения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последовательность событий и т.п.) 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>Понимать смысловую структуру 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А. П. Платонов. Рассказ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«Юшка». Идейно-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Определять место, где содержится искомая информация (фрагмент текста,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гиперссылка, ссылка на сайт и т.д.). Находить и извлекать несколько единиц информации. Понимать смысловую структуру текста (определять тему, главную мысль/идею, назначение текста).  Делать выводы на основе сравнения данных; понимать чувства, мотивы, характеры героев; понимать авторскую позицию по отношению к обсуждаемой проблеме.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Формирование этических чувств, доброжелательности и эмоционально-нравственной </w:t>
            </w: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отзывчивости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В. М. Шукшин. Рассказ «Чудик».Тематика, проблематика, сюжет произведения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коммуникативное намерение автора, назначение текста; оценивать форму текста (структуру, стиль и т.д.), целесообразность использованных автором приемов; высказывать и обосновывать собственную точку зрения по вопросу, обсуждаемому в тексте.  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В. М. Шукшин. Рассказы «Чудик». Характеры героев, система образов произведения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В. М. Шукшин. Рассказ "Чудик". Авторская позиция в произведении. Художественное мастерство автора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коммуникативное намерение автора, назначение текста; оценивать форму текста (структуру, стиль и т.д.), целесообразность использованных автором приемов; высказывать и обосновывать собственную точку зрения по вопросу, обсуждаемому в тексте. 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Стихотворения М. И. Цветаевой "Бабушке", "В субботу", Б.Ш. Окуджавы "Песенка о пехоте", "Здесь птицы не поют"Тематика, проблематика стихотворений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12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или его элементов (примеров, аргументов, иллюстраций ит.п.)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относительно целей автора.  Понимать коммуникативное намерение автора, назначение текста. </w:t>
            </w:r>
          </w:p>
          <w:p w:rsidR="000350FA" w:rsidRPr="00B63FC5" w:rsidRDefault="000350FA" w:rsidP="000B215C">
            <w:pPr>
              <w:spacing w:after="0" w:line="240" w:lineRule="auto"/>
              <w:ind w:right="89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Обнаруживать противоречия, содержащиеся в одном или нескольких текстах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обсуждаемому в тексте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Формирование внутренней позиции школьника на основе поступков положительного героя, </w:t>
            </w: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53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 (фрагмент текста, гиперссылка, ссылка на сайт и т.д.) Находить и извлекать несколько единиц информации; Понимать смысловую структуру 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исследовательской и 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прозаиков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 Ф. А. Абрамов "О чем плачут лошади",.В. П. Астафьев "Фотография, на которой меня нет". Обзор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 характеры героев. Понимать авторскую позицию по отношению к обсуждаемой проблеме. Различать факт и мнение.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прозаиков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</w:t>
            </w:r>
            <w:r w:rsidRPr="00B63FC5">
              <w:rPr>
                <w:rFonts w:ascii="Times New Roman" w:hAnsi="Times New Roman"/>
                <w:color w:val="000000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12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или его элементов (примеров,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аргументов, иллюстраций ит.п.) относительно целей автора.  Понимать коммуникативное намерение автора, назначение текста. </w:t>
            </w:r>
          </w:p>
          <w:p w:rsidR="000350FA" w:rsidRPr="00B63FC5" w:rsidRDefault="000350FA" w:rsidP="000B215C">
            <w:pPr>
              <w:spacing w:after="0" w:line="240" w:lineRule="auto"/>
              <w:ind w:right="89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Обнаруживать противоречия, содержащиеся в одном или нескольких текстах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обсуждаемому в тексте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Формирование мотивации к индивидуальной и коллективной </w:t>
            </w: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прозаиков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</w:t>
            </w:r>
            <w:r w:rsidRPr="00B63FC5">
              <w:rPr>
                <w:rFonts w:ascii="Times New Roman" w:hAnsi="Times New Roman"/>
                <w:color w:val="000000"/>
              </w:rPr>
              <w:t>Идейно-художественное своеобразие одного из рассказов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 характеры героев. Понимать авторскую позицию по отношению к обсуждаемой проблеме. Различать факт и мнение.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12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или его элементов (примеров, аргументов, иллюстраций ит.п.) относительно целей автора.  Понимать коммуникативное намерение автора, назначение текста. </w:t>
            </w:r>
          </w:p>
          <w:p w:rsidR="000350FA" w:rsidRPr="00B63FC5" w:rsidRDefault="000350FA" w:rsidP="000B215C">
            <w:pPr>
              <w:spacing w:after="0" w:line="240" w:lineRule="auto"/>
              <w:ind w:right="89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Обнаруживать противоречия, содержащиеся в одном или нескольких текстах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обсуждаемому в тексте 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Итоговая контрольная работа. Литература второй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половины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–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вв. </w:t>
            </w:r>
            <w:r w:rsidRPr="00B63FC5">
              <w:rPr>
                <w:rFonts w:ascii="Times New Roman" w:hAnsi="Times New Roman"/>
                <w:color w:val="000000"/>
              </w:rPr>
              <w:t>(письменный ответ, тесты, творческая работа)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1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Понимать чувства, мотивы, характеры героев. Понимать авторскую позицию по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отношению к обсуждаемой проблеме. Различать факт и мнение. </w:t>
            </w:r>
            <w:r w:rsidRPr="00B63F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 w:rsidRPr="00B63FC5">
              <w:rPr>
                <w:rFonts w:ascii="Times New Roman" w:hAnsi="Times New Roman"/>
                <w:color w:val="000000"/>
              </w:rPr>
              <w:t>Жанр, тематика, проблематика, сюжет романа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 его элементов относительно целей автора. Понимать коммуникативное намерение автора, назначение текста. Оценивать форму текста (структуру, текст и др.), целесообразность использованных автором примеров. </w:t>
            </w:r>
            <w:r w:rsidRPr="00B63FC5">
              <w:rPr>
                <w:rFonts w:ascii="Times New Roman" w:hAnsi="Times New Roman" w:cs="Times New Roman"/>
              </w:rPr>
              <w:t>Использовать информацию из текста для решения практической задачи.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 его элементов относительно целей автора. Понимать коммуникативное намерение автора, назначение текста. Оценивать форму текста (структуру, текст и др.), целесообразность использованных автором примеров. </w:t>
            </w:r>
            <w:r w:rsidRPr="00B63FC5">
              <w:rPr>
                <w:rFonts w:ascii="Times New Roman" w:hAnsi="Times New Roman" w:cs="Times New Roman"/>
              </w:rPr>
              <w:t>Использовать информацию из текста для решения практической задачи.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4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B63FC5">
              <w:rPr>
                <w:rFonts w:ascii="Times New Roman" w:hAnsi="Times New Roman"/>
                <w:color w:val="000000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смысловую структуру текста (определять тему, главную мысль/идею, назначение текста)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значение слова или выражения на основе контекста </w:t>
            </w:r>
          </w:p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Устанавливать связи между событиями или утверждениями (причинноследственные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4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новеллистика. О. Генри. «Дары волхвов». Жанр, тема, идея, проблематика, сюжет новеллы. </w:t>
            </w:r>
            <w:r w:rsidRPr="00B63FC5">
              <w:rPr>
                <w:rFonts w:ascii="Times New Roman" w:hAnsi="Times New Roman"/>
                <w:color w:val="000000"/>
              </w:rPr>
              <w:t>Система персонажей. Роль художественной детали в произведении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 характеры героев. Понимать авторскую позицию по отношению к обсуждаемой проблеме. Различать факт и мнение. Интерпретировать текст и его фрагмент, учитывая жанр или ситуацию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 w:rsidRPr="00B63FC5">
              <w:rPr>
                <w:rFonts w:ascii="Times New Roman" w:hAnsi="Times New Roman"/>
                <w:color w:val="000000"/>
              </w:rPr>
              <w:t>Взаимоотношения главного героя с другими персонажами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Оценивать содержание текста и его элементов относительно целей автора. Понимать коммуникативное намерение автора, назначение текста. Оценивать форму текста (структуру, текст и др.), целесообразность использованных автором примеров. </w:t>
            </w:r>
            <w:r w:rsidRPr="00B63FC5">
              <w:rPr>
                <w:rFonts w:ascii="Times New Roman" w:hAnsi="Times New Roman" w:cs="Times New Roman"/>
              </w:rPr>
              <w:t>Использовать информацию из текста для решения практической задачи.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438" w:type="dxa"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908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32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Внеклассное чтение. Зарубежная новеллистика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Понимать чувства, мотивы, характеры героев. Понимать авторскую позицию по отношению к обсуждаемой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проблеме. Различать факт и мнение.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1E0963" w:rsidTr="000350FA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43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Итоговый урок. Результаты и планы на следующий год. </w:t>
            </w:r>
            <w:r w:rsidRPr="00B63FC5">
              <w:rPr>
                <w:rFonts w:ascii="Times New Roman" w:hAnsi="Times New Roman"/>
                <w:color w:val="000000"/>
              </w:rPr>
              <w:t>Список рекомендуемой литературы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Определять наличие/отсутствие информации; делать выбор и брать ответственность за решение.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0350FA" w:rsidRPr="00B63FC5" w:rsidTr="000350FA">
        <w:trPr>
          <w:gridAfter w:val="1"/>
          <w:wAfter w:w="2552" w:type="dxa"/>
          <w:trHeight w:val="144"/>
          <w:tblCellSpacing w:w="20" w:type="nil"/>
        </w:trPr>
        <w:tc>
          <w:tcPr>
            <w:tcW w:w="3101" w:type="dxa"/>
            <w:gridSpan w:val="2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3328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0350FA" w:rsidRPr="00B63FC5" w:rsidRDefault="000350FA" w:rsidP="000B215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0350FA" w:rsidRDefault="000350FA" w:rsidP="000350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93991" w:rsidRDefault="00793991"/>
    <w:sectPr w:rsidR="00793991" w:rsidSect="000350F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A3"/>
    <w:multiLevelType w:val="hybridMultilevel"/>
    <w:tmpl w:val="FAC2AACC"/>
    <w:lvl w:ilvl="0" w:tplc="E9ACFEFA">
      <w:start w:val="5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8F692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C010C3D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C05E48D2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1D22E166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C1AB8A0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7166F3E4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1F3E09AA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427AB73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7945D30"/>
    <w:multiLevelType w:val="multilevel"/>
    <w:tmpl w:val="7F5A0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748FF"/>
    <w:multiLevelType w:val="multilevel"/>
    <w:tmpl w:val="4F6EB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30841"/>
    <w:multiLevelType w:val="multilevel"/>
    <w:tmpl w:val="CB368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3166A2"/>
    <w:multiLevelType w:val="hybridMultilevel"/>
    <w:tmpl w:val="44C0EA2C"/>
    <w:lvl w:ilvl="0" w:tplc="53AEA7B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BA79B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39CE23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F6E7F1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69E994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F4E750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C2A12F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F20F37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0EA032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36E0BE7"/>
    <w:multiLevelType w:val="hybridMultilevel"/>
    <w:tmpl w:val="82C42970"/>
    <w:lvl w:ilvl="0" w:tplc="18749C94">
      <w:start w:val="1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65E0E">
      <w:numFmt w:val="bullet"/>
      <w:lvlText w:val="•"/>
      <w:lvlJc w:val="left"/>
      <w:pPr>
        <w:ind w:left="839" w:hanging="341"/>
      </w:pPr>
      <w:rPr>
        <w:rFonts w:hint="default"/>
        <w:lang w:val="ru-RU" w:eastAsia="en-US" w:bidi="ar-SA"/>
      </w:rPr>
    </w:lvl>
    <w:lvl w:ilvl="2" w:tplc="93385D0A">
      <w:numFmt w:val="bullet"/>
      <w:lvlText w:val="•"/>
      <w:lvlJc w:val="left"/>
      <w:pPr>
        <w:ind w:left="1579" w:hanging="341"/>
      </w:pPr>
      <w:rPr>
        <w:rFonts w:hint="default"/>
        <w:lang w:val="ru-RU" w:eastAsia="en-US" w:bidi="ar-SA"/>
      </w:rPr>
    </w:lvl>
    <w:lvl w:ilvl="3" w:tplc="BE206710">
      <w:numFmt w:val="bullet"/>
      <w:lvlText w:val="•"/>
      <w:lvlJc w:val="left"/>
      <w:pPr>
        <w:ind w:left="2318" w:hanging="341"/>
      </w:pPr>
      <w:rPr>
        <w:rFonts w:hint="default"/>
        <w:lang w:val="ru-RU" w:eastAsia="en-US" w:bidi="ar-SA"/>
      </w:rPr>
    </w:lvl>
    <w:lvl w:ilvl="4" w:tplc="2CAC374E"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plc="2B968B62">
      <w:numFmt w:val="bullet"/>
      <w:lvlText w:val="•"/>
      <w:lvlJc w:val="left"/>
      <w:pPr>
        <w:ind w:left="3798" w:hanging="341"/>
      </w:pPr>
      <w:rPr>
        <w:rFonts w:hint="default"/>
        <w:lang w:val="ru-RU" w:eastAsia="en-US" w:bidi="ar-SA"/>
      </w:rPr>
    </w:lvl>
    <w:lvl w:ilvl="6" w:tplc="B8CC176C">
      <w:numFmt w:val="bullet"/>
      <w:lvlText w:val="•"/>
      <w:lvlJc w:val="left"/>
      <w:pPr>
        <w:ind w:left="4537" w:hanging="341"/>
      </w:pPr>
      <w:rPr>
        <w:rFonts w:hint="default"/>
        <w:lang w:val="ru-RU" w:eastAsia="en-US" w:bidi="ar-SA"/>
      </w:rPr>
    </w:lvl>
    <w:lvl w:ilvl="7" w:tplc="D8B0928E">
      <w:numFmt w:val="bullet"/>
      <w:lvlText w:val="•"/>
      <w:lvlJc w:val="left"/>
      <w:pPr>
        <w:ind w:left="5277" w:hanging="341"/>
      </w:pPr>
      <w:rPr>
        <w:rFonts w:hint="default"/>
        <w:lang w:val="ru-RU" w:eastAsia="en-US" w:bidi="ar-SA"/>
      </w:rPr>
    </w:lvl>
    <w:lvl w:ilvl="8" w:tplc="F7422CF4">
      <w:numFmt w:val="bullet"/>
      <w:lvlText w:val="•"/>
      <w:lvlJc w:val="left"/>
      <w:pPr>
        <w:ind w:left="6016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5B33BCB"/>
    <w:multiLevelType w:val="hybridMultilevel"/>
    <w:tmpl w:val="17AEF326"/>
    <w:lvl w:ilvl="0" w:tplc="7F488F8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07DD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AC667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024094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0B6994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98FEF61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AA8B39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8E09E2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6E62B0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5BB6167"/>
    <w:multiLevelType w:val="multilevel"/>
    <w:tmpl w:val="FE00E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739FC"/>
    <w:multiLevelType w:val="hybridMultilevel"/>
    <w:tmpl w:val="62608530"/>
    <w:lvl w:ilvl="0" w:tplc="3CF0288E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19C25E58"/>
    <w:multiLevelType w:val="multilevel"/>
    <w:tmpl w:val="25DE1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9E401A"/>
    <w:multiLevelType w:val="hybridMultilevel"/>
    <w:tmpl w:val="B35A0A18"/>
    <w:lvl w:ilvl="0" w:tplc="A3E2B93A">
      <w:start w:val="1"/>
      <w:numFmt w:val="decimal"/>
      <w:lvlText w:val="%1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28EC">
      <w:numFmt w:val="bullet"/>
      <w:lvlText w:val="•"/>
      <w:lvlJc w:val="left"/>
      <w:pPr>
        <w:ind w:left="1127" w:hanging="320"/>
      </w:pPr>
      <w:rPr>
        <w:rFonts w:hint="default"/>
        <w:lang w:val="ru-RU" w:eastAsia="en-US" w:bidi="ar-SA"/>
      </w:rPr>
    </w:lvl>
    <w:lvl w:ilvl="2" w:tplc="4C70C014">
      <w:numFmt w:val="bullet"/>
      <w:lvlText w:val="•"/>
      <w:lvlJc w:val="left"/>
      <w:pPr>
        <w:ind w:left="1835" w:hanging="320"/>
      </w:pPr>
      <w:rPr>
        <w:rFonts w:hint="default"/>
        <w:lang w:val="ru-RU" w:eastAsia="en-US" w:bidi="ar-SA"/>
      </w:rPr>
    </w:lvl>
    <w:lvl w:ilvl="3" w:tplc="53E29FC6">
      <w:numFmt w:val="bullet"/>
      <w:lvlText w:val="•"/>
      <w:lvlJc w:val="left"/>
      <w:pPr>
        <w:ind w:left="2542" w:hanging="320"/>
      </w:pPr>
      <w:rPr>
        <w:rFonts w:hint="default"/>
        <w:lang w:val="ru-RU" w:eastAsia="en-US" w:bidi="ar-SA"/>
      </w:rPr>
    </w:lvl>
    <w:lvl w:ilvl="4" w:tplc="E8DA7DA4">
      <w:numFmt w:val="bullet"/>
      <w:lvlText w:val="•"/>
      <w:lvlJc w:val="left"/>
      <w:pPr>
        <w:ind w:left="3250" w:hanging="320"/>
      </w:pPr>
      <w:rPr>
        <w:rFonts w:hint="default"/>
        <w:lang w:val="ru-RU" w:eastAsia="en-US" w:bidi="ar-SA"/>
      </w:rPr>
    </w:lvl>
    <w:lvl w:ilvl="5" w:tplc="6A4EB668"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6" w:tplc="252096EC">
      <w:numFmt w:val="bullet"/>
      <w:lvlText w:val="•"/>
      <w:lvlJc w:val="left"/>
      <w:pPr>
        <w:ind w:left="4665" w:hanging="320"/>
      </w:pPr>
      <w:rPr>
        <w:rFonts w:hint="default"/>
        <w:lang w:val="ru-RU" w:eastAsia="en-US" w:bidi="ar-SA"/>
      </w:rPr>
    </w:lvl>
    <w:lvl w:ilvl="7" w:tplc="77905EA4">
      <w:numFmt w:val="bullet"/>
      <w:lvlText w:val="•"/>
      <w:lvlJc w:val="left"/>
      <w:pPr>
        <w:ind w:left="5373" w:hanging="320"/>
      </w:pPr>
      <w:rPr>
        <w:rFonts w:hint="default"/>
        <w:lang w:val="ru-RU" w:eastAsia="en-US" w:bidi="ar-SA"/>
      </w:rPr>
    </w:lvl>
    <w:lvl w:ilvl="8" w:tplc="364EAF22">
      <w:numFmt w:val="bullet"/>
      <w:lvlText w:val="•"/>
      <w:lvlJc w:val="left"/>
      <w:pPr>
        <w:ind w:left="6080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279661F8"/>
    <w:multiLevelType w:val="multilevel"/>
    <w:tmpl w:val="549AF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E3EE8"/>
    <w:multiLevelType w:val="multilevel"/>
    <w:tmpl w:val="373A1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C32AD"/>
    <w:multiLevelType w:val="hybridMultilevel"/>
    <w:tmpl w:val="A5680936"/>
    <w:lvl w:ilvl="0" w:tplc="37368A16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8309F"/>
    <w:multiLevelType w:val="multilevel"/>
    <w:tmpl w:val="25266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C55DC"/>
    <w:multiLevelType w:val="multilevel"/>
    <w:tmpl w:val="28129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96F77"/>
    <w:multiLevelType w:val="multilevel"/>
    <w:tmpl w:val="DEB09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30A7A"/>
    <w:multiLevelType w:val="hybridMultilevel"/>
    <w:tmpl w:val="4C142052"/>
    <w:lvl w:ilvl="0" w:tplc="4CFE0DB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88BB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02A0091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4CAF5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BD07A7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AE86F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13E8B5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AD0469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0F022C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4E07CF0"/>
    <w:multiLevelType w:val="hybridMultilevel"/>
    <w:tmpl w:val="A41AFBA2"/>
    <w:lvl w:ilvl="0" w:tplc="2C66B51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F26F4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1C4B81C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ABA2EFA8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9446E552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3904DBE2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18B2B15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655AC282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FB8FE2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4A862C6C"/>
    <w:multiLevelType w:val="multilevel"/>
    <w:tmpl w:val="CBD64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4370D6"/>
    <w:multiLevelType w:val="multilevel"/>
    <w:tmpl w:val="324E5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D84112"/>
    <w:multiLevelType w:val="multilevel"/>
    <w:tmpl w:val="39782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7865D4"/>
    <w:multiLevelType w:val="multilevel"/>
    <w:tmpl w:val="68029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D2EFD"/>
    <w:multiLevelType w:val="hybridMultilevel"/>
    <w:tmpl w:val="B0A4231E"/>
    <w:lvl w:ilvl="0" w:tplc="BB681E22">
      <w:start w:val="1"/>
      <w:numFmt w:val="decimal"/>
      <w:lvlText w:val="%1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219CE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63C4F48A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DAC08FD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E06662AE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09D205E2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F998001A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5AE202D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BD2CBB12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B6C1A82"/>
    <w:multiLevelType w:val="multilevel"/>
    <w:tmpl w:val="344C9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1463A7"/>
    <w:multiLevelType w:val="hybridMultilevel"/>
    <w:tmpl w:val="AD58A03C"/>
    <w:lvl w:ilvl="0" w:tplc="BEA2C6B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48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CC260A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1FB0224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182D994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BA4A4E4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78C982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EF0E80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7012CD8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606D0029"/>
    <w:multiLevelType w:val="multilevel"/>
    <w:tmpl w:val="982C5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4A5D81"/>
    <w:multiLevelType w:val="multilevel"/>
    <w:tmpl w:val="DDA45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E815EC"/>
    <w:multiLevelType w:val="hybridMultilevel"/>
    <w:tmpl w:val="6A325F04"/>
    <w:lvl w:ilvl="0" w:tplc="B546BF5E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FA4B9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661A0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71683114">
      <w:numFmt w:val="bullet"/>
      <w:lvlText w:val="•"/>
      <w:lvlJc w:val="left"/>
      <w:pPr>
        <w:ind w:left="2966" w:hanging="286"/>
      </w:pPr>
      <w:rPr>
        <w:rFonts w:hint="default"/>
        <w:lang w:val="ru-RU" w:eastAsia="en-US" w:bidi="ar-SA"/>
      </w:rPr>
    </w:lvl>
    <w:lvl w:ilvl="4" w:tplc="150261C4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F84040E6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1F1484DE">
      <w:numFmt w:val="bullet"/>
      <w:lvlText w:val="•"/>
      <w:lvlJc w:val="left"/>
      <w:pPr>
        <w:ind w:left="5887" w:hanging="286"/>
      </w:pPr>
      <w:rPr>
        <w:rFonts w:hint="default"/>
        <w:lang w:val="ru-RU" w:eastAsia="en-US" w:bidi="ar-SA"/>
      </w:rPr>
    </w:lvl>
    <w:lvl w:ilvl="7" w:tplc="A350DA62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7EA400DE">
      <w:numFmt w:val="bullet"/>
      <w:lvlText w:val="•"/>
      <w:lvlJc w:val="left"/>
      <w:pPr>
        <w:ind w:left="7834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64C5136A"/>
    <w:multiLevelType w:val="multilevel"/>
    <w:tmpl w:val="1FA0C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114D6"/>
    <w:multiLevelType w:val="multilevel"/>
    <w:tmpl w:val="F8B28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C769C"/>
    <w:multiLevelType w:val="hybridMultilevel"/>
    <w:tmpl w:val="40C64DB0"/>
    <w:lvl w:ilvl="0" w:tplc="E5660158">
      <w:start w:val="1"/>
      <w:numFmt w:val="decimal"/>
      <w:lvlText w:val="%1.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2ABD2">
      <w:numFmt w:val="bullet"/>
      <w:lvlText w:val="•"/>
      <w:lvlJc w:val="left"/>
      <w:pPr>
        <w:ind w:left="839" w:hanging="320"/>
      </w:pPr>
      <w:rPr>
        <w:rFonts w:hint="default"/>
        <w:lang w:val="ru-RU" w:eastAsia="en-US" w:bidi="ar-SA"/>
      </w:rPr>
    </w:lvl>
    <w:lvl w:ilvl="2" w:tplc="2050F206">
      <w:numFmt w:val="bullet"/>
      <w:lvlText w:val="•"/>
      <w:lvlJc w:val="left"/>
      <w:pPr>
        <w:ind w:left="1579" w:hanging="320"/>
      </w:pPr>
      <w:rPr>
        <w:rFonts w:hint="default"/>
        <w:lang w:val="ru-RU" w:eastAsia="en-US" w:bidi="ar-SA"/>
      </w:rPr>
    </w:lvl>
    <w:lvl w:ilvl="3" w:tplc="62ACBB40">
      <w:numFmt w:val="bullet"/>
      <w:lvlText w:val="•"/>
      <w:lvlJc w:val="left"/>
      <w:pPr>
        <w:ind w:left="2318" w:hanging="320"/>
      </w:pPr>
      <w:rPr>
        <w:rFonts w:hint="default"/>
        <w:lang w:val="ru-RU" w:eastAsia="en-US" w:bidi="ar-SA"/>
      </w:rPr>
    </w:lvl>
    <w:lvl w:ilvl="4" w:tplc="02C2109E">
      <w:numFmt w:val="bullet"/>
      <w:lvlText w:val="•"/>
      <w:lvlJc w:val="left"/>
      <w:pPr>
        <w:ind w:left="3058" w:hanging="320"/>
      </w:pPr>
      <w:rPr>
        <w:rFonts w:hint="default"/>
        <w:lang w:val="ru-RU" w:eastAsia="en-US" w:bidi="ar-SA"/>
      </w:rPr>
    </w:lvl>
    <w:lvl w:ilvl="5" w:tplc="DA06A52A">
      <w:numFmt w:val="bullet"/>
      <w:lvlText w:val="•"/>
      <w:lvlJc w:val="left"/>
      <w:pPr>
        <w:ind w:left="3798" w:hanging="320"/>
      </w:pPr>
      <w:rPr>
        <w:rFonts w:hint="default"/>
        <w:lang w:val="ru-RU" w:eastAsia="en-US" w:bidi="ar-SA"/>
      </w:rPr>
    </w:lvl>
    <w:lvl w:ilvl="6" w:tplc="E13C5B5A">
      <w:numFmt w:val="bullet"/>
      <w:lvlText w:val="•"/>
      <w:lvlJc w:val="left"/>
      <w:pPr>
        <w:ind w:left="4537" w:hanging="320"/>
      </w:pPr>
      <w:rPr>
        <w:rFonts w:hint="default"/>
        <w:lang w:val="ru-RU" w:eastAsia="en-US" w:bidi="ar-SA"/>
      </w:rPr>
    </w:lvl>
    <w:lvl w:ilvl="7" w:tplc="F31639A0">
      <w:numFmt w:val="bullet"/>
      <w:lvlText w:val="•"/>
      <w:lvlJc w:val="left"/>
      <w:pPr>
        <w:ind w:left="5277" w:hanging="320"/>
      </w:pPr>
      <w:rPr>
        <w:rFonts w:hint="default"/>
        <w:lang w:val="ru-RU" w:eastAsia="en-US" w:bidi="ar-SA"/>
      </w:rPr>
    </w:lvl>
    <w:lvl w:ilvl="8" w:tplc="FA785240">
      <w:numFmt w:val="bullet"/>
      <w:lvlText w:val="•"/>
      <w:lvlJc w:val="left"/>
      <w:pPr>
        <w:ind w:left="6016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6CD5638F"/>
    <w:multiLevelType w:val="hybridMultilevel"/>
    <w:tmpl w:val="69684D04"/>
    <w:lvl w:ilvl="0" w:tplc="E81C3F5C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613E0">
      <w:numFmt w:val="bullet"/>
      <w:lvlText w:val="•"/>
      <w:lvlJc w:val="left"/>
      <w:pPr>
        <w:ind w:left="839" w:hanging="267"/>
      </w:pPr>
      <w:rPr>
        <w:rFonts w:hint="default"/>
        <w:lang w:val="ru-RU" w:eastAsia="en-US" w:bidi="ar-SA"/>
      </w:rPr>
    </w:lvl>
    <w:lvl w:ilvl="2" w:tplc="DEDAE130">
      <w:numFmt w:val="bullet"/>
      <w:lvlText w:val="•"/>
      <w:lvlJc w:val="left"/>
      <w:pPr>
        <w:ind w:left="1579" w:hanging="267"/>
      </w:pPr>
      <w:rPr>
        <w:rFonts w:hint="default"/>
        <w:lang w:val="ru-RU" w:eastAsia="en-US" w:bidi="ar-SA"/>
      </w:rPr>
    </w:lvl>
    <w:lvl w:ilvl="3" w:tplc="95E6FF6A">
      <w:numFmt w:val="bullet"/>
      <w:lvlText w:val="•"/>
      <w:lvlJc w:val="left"/>
      <w:pPr>
        <w:ind w:left="2318" w:hanging="267"/>
      </w:pPr>
      <w:rPr>
        <w:rFonts w:hint="default"/>
        <w:lang w:val="ru-RU" w:eastAsia="en-US" w:bidi="ar-SA"/>
      </w:rPr>
    </w:lvl>
    <w:lvl w:ilvl="4" w:tplc="2132F59A">
      <w:numFmt w:val="bullet"/>
      <w:lvlText w:val="•"/>
      <w:lvlJc w:val="left"/>
      <w:pPr>
        <w:ind w:left="3058" w:hanging="267"/>
      </w:pPr>
      <w:rPr>
        <w:rFonts w:hint="default"/>
        <w:lang w:val="ru-RU" w:eastAsia="en-US" w:bidi="ar-SA"/>
      </w:rPr>
    </w:lvl>
    <w:lvl w:ilvl="5" w:tplc="9E34D714">
      <w:numFmt w:val="bullet"/>
      <w:lvlText w:val="•"/>
      <w:lvlJc w:val="left"/>
      <w:pPr>
        <w:ind w:left="3798" w:hanging="267"/>
      </w:pPr>
      <w:rPr>
        <w:rFonts w:hint="default"/>
        <w:lang w:val="ru-RU" w:eastAsia="en-US" w:bidi="ar-SA"/>
      </w:rPr>
    </w:lvl>
    <w:lvl w:ilvl="6" w:tplc="AE2C5C24">
      <w:numFmt w:val="bullet"/>
      <w:lvlText w:val="•"/>
      <w:lvlJc w:val="left"/>
      <w:pPr>
        <w:ind w:left="4537" w:hanging="267"/>
      </w:pPr>
      <w:rPr>
        <w:rFonts w:hint="default"/>
        <w:lang w:val="ru-RU" w:eastAsia="en-US" w:bidi="ar-SA"/>
      </w:rPr>
    </w:lvl>
    <w:lvl w:ilvl="7" w:tplc="3F529544">
      <w:numFmt w:val="bullet"/>
      <w:lvlText w:val="•"/>
      <w:lvlJc w:val="left"/>
      <w:pPr>
        <w:ind w:left="5277" w:hanging="267"/>
      </w:pPr>
      <w:rPr>
        <w:rFonts w:hint="default"/>
        <w:lang w:val="ru-RU" w:eastAsia="en-US" w:bidi="ar-SA"/>
      </w:rPr>
    </w:lvl>
    <w:lvl w:ilvl="8" w:tplc="DC5C4AE0"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</w:abstractNum>
  <w:abstractNum w:abstractNumId="33" w15:restartNumberingAfterBreak="0">
    <w:nsid w:val="6CFB1671"/>
    <w:multiLevelType w:val="hybridMultilevel"/>
    <w:tmpl w:val="245AF644"/>
    <w:lvl w:ilvl="0" w:tplc="47749534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8AEF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3E16670A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A944070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5914B526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0CBA9D2A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D48E0DE8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F1363F10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B4E4FBC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6D745743"/>
    <w:multiLevelType w:val="hybridMultilevel"/>
    <w:tmpl w:val="D3366810"/>
    <w:lvl w:ilvl="0" w:tplc="8D742DF4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2F984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A897C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FAABF8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6A4949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D1270D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AE8B1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CF2D32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5F6182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6F32262B"/>
    <w:multiLevelType w:val="multilevel"/>
    <w:tmpl w:val="181A0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1D4701"/>
    <w:multiLevelType w:val="multilevel"/>
    <w:tmpl w:val="5D98F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9B73A3"/>
    <w:multiLevelType w:val="hybridMultilevel"/>
    <w:tmpl w:val="016E5392"/>
    <w:lvl w:ilvl="0" w:tplc="73A27652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2C6F62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6DF25BE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7DA5CD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0BA0BF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0D28360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E9F84F6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9143AF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17766C9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3426D0C"/>
    <w:multiLevelType w:val="multilevel"/>
    <w:tmpl w:val="818E9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25579D"/>
    <w:multiLevelType w:val="hybridMultilevel"/>
    <w:tmpl w:val="D9506330"/>
    <w:lvl w:ilvl="0" w:tplc="B650BFC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E68BE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C1CAE3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EBA6F5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8B2072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AC3CFBC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BB18FAD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661A5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C745C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0" w15:restartNumberingAfterBreak="0">
    <w:nsid w:val="7C7725A5"/>
    <w:multiLevelType w:val="hybridMultilevel"/>
    <w:tmpl w:val="EC7037C0"/>
    <w:lvl w:ilvl="0" w:tplc="3CF0288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7368A1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E214AAB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F1435A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816144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9638917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33CCB7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34C140A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22B024E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D1B40F4"/>
    <w:multiLevelType w:val="hybridMultilevel"/>
    <w:tmpl w:val="1A72F0EA"/>
    <w:lvl w:ilvl="0" w:tplc="EB28F7A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1FAFD2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E3649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9A0CC3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346B8E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4503C1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8F29D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C3E2519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2C5A03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7DAB5926"/>
    <w:multiLevelType w:val="multilevel"/>
    <w:tmpl w:val="655A8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1"/>
  </w:num>
  <w:num w:numId="3">
    <w:abstractNumId w:val="7"/>
  </w:num>
  <w:num w:numId="4">
    <w:abstractNumId w:val="35"/>
  </w:num>
  <w:num w:numId="5">
    <w:abstractNumId w:val="36"/>
  </w:num>
  <w:num w:numId="6">
    <w:abstractNumId w:val="27"/>
  </w:num>
  <w:num w:numId="7">
    <w:abstractNumId w:val="3"/>
  </w:num>
  <w:num w:numId="8">
    <w:abstractNumId w:val="1"/>
  </w:num>
  <w:num w:numId="9">
    <w:abstractNumId w:val="29"/>
  </w:num>
  <w:num w:numId="10">
    <w:abstractNumId w:val="16"/>
  </w:num>
  <w:num w:numId="11">
    <w:abstractNumId w:val="24"/>
  </w:num>
  <w:num w:numId="12">
    <w:abstractNumId w:val="14"/>
  </w:num>
  <w:num w:numId="13">
    <w:abstractNumId w:val="19"/>
  </w:num>
  <w:num w:numId="14">
    <w:abstractNumId w:val="2"/>
  </w:num>
  <w:num w:numId="15">
    <w:abstractNumId w:val="26"/>
  </w:num>
  <w:num w:numId="16">
    <w:abstractNumId w:val="15"/>
  </w:num>
  <w:num w:numId="17">
    <w:abstractNumId w:val="22"/>
  </w:num>
  <w:num w:numId="18">
    <w:abstractNumId w:val="21"/>
  </w:num>
  <w:num w:numId="19">
    <w:abstractNumId w:val="9"/>
  </w:num>
  <w:num w:numId="20">
    <w:abstractNumId w:val="20"/>
  </w:num>
  <w:num w:numId="21">
    <w:abstractNumId w:val="30"/>
  </w:num>
  <w:num w:numId="22">
    <w:abstractNumId w:val="38"/>
  </w:num>
  <w:num w:numId="23">
    <w:abstractNumId w:val="12"/>
  </w:num>
  <w:num w:numId="24">
    <w:abstractNumId w:val="8"/>
  </w:num>
  <w:num w:numId="25">
    <w:abstractNumId w:val="13"/>
  </w:num>
  <w:num w:numId="26">
    <w:abstractNumId w:val="40"/>
  </w:num>
  <w:num w:numId="27">
    <w:abstractNumId w:val="39"/>
  </w:num>
  <w:num w:numId="28">
    <w:abstractNumId w:val="37"/>
  </w:num>
  <w:num w:numId="29">
    <w:abstractNumId w:val="6"/>
  </w:num>
  <w:num w:numId="30">
    <w:abstractNumId w:val="18"/>
  </w:num>
  <w:num w:numId="31">
    <w:abstractNumId w:val="10"/>
  </w:num>
  <w:num w:numId="32">
    <w:abstractNumId w:val="5"/>
  </w:num>
  <w:num w:numId="33">
    <w:abstractNumId w:val="31"/>
  </w:num>
  <w:num w:numId="34">
    <w:abstractNumId w:val="32"/>
  </w:num>
  <w:num w:numId="35">
    <w:abstractNumId w:val="28"/>
  </w:num>
  <w:num w:numId="36">
    <w:abstractNumId w:val="25"/>
  </w:num>
  <w:num w:numId="37">
    <w:abstractNumId w:val="34"/>
  </w:num>
  <w:num w:numId="38">
    <w:abstractNumId w:val="4"/>
  </w:num>
  <w:num w:numId="39">
    <w:abstractNumId w:val="17"/>
  </w:num>
  <w:num w:numId="40">
    <w:abstractNumId w:val="0"/>
  </w:num>
  <w:num w:numId="41">
    <w:abstractNumId w:val="33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91"/>
    <w:rsid w:val="000350FA"/>
    <w:rsid w:val="00793991"/>
    <w:rsid w:val="00A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7288"/>
  <w15:chartTrackingRefBased/>
  <w15:docId w15:val="{C2E22F1F-97E4-4DD2-A374-1618204B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0F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50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50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50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350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35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50F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350F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350F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50FA"/>
    <w:rPr>
      <w:lang w:val="en-US"/>
    </w:rPr>
  </w:style>
  <w:style w:type="paragraph" w:styleId="a5">
    <w:name w:val="Normal Indent"/>
    <w:basedOn w:val="a"/>
    <w:uiPriority w:val="99"/>
    <w:unhideWhenUsed/>
    <w:rsid w:val="000350F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350F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50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350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350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350FA"/>
    <w:rPr>
      <w:i/>
      <w:iCs/>
    </w:rPr>
  </w:style>
  <w:style w:type="character" w:styleId="ab">
    <w:name w:val="Hyperlink"/>
    <w:basedOn w:val="a0"/>
    <w:uiPriority w:val="99"/>
    <w:unhideWhenUsed/>
    <w:rsid w:val="000350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350F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350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35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No Spacing"/>
    <w:basedOn w:val="a"/>
    <w:link w:val="af"/>
    <w:uiPriority w:val="1"/>
    <w:qFormat/>
    <w:rsid w:val="000350FA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">
    <w:name w:val="Без интервала Знак"/>
    <w:basedOn w:val="a0"/>
    <w:link w:val="ae"/>
    <w:uiPriority w:val="1"/>
    <w:rsid w:val="000350FA"/>
    <w:rPr>
      <w:rFonts w:eastAsiaTheme="minorEastAsia"/>
      <w:sz w:val="20"/>
      <w:szCs w:val="20"/>
      <w:lang w:val="en-US" w:bidi="en-US"/>
    </w:rPr>
  </w:style>
  <w:style w:type="character" w:styleId="af0">
    <w:name w:val="Strong"/>
    <w:uiPriority w:val="22"/>
    <w:qFormat/>
    <w:rsid w:val="000350FA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350F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List Paragraph"/>
    <w:basedOn w:val="a"/>
    <w:uiPriority w:val="1"/>
    <w:qFormat/>
    <w:rsid w:val="000350FA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paragraph" w:styleId="af2">
    <w:name w:val="footer"/>
    <w:basedOn w:val="a"/>
    <w:link w:val="af3"/>
    <w:uiPriority w:val="99"/>
    <w:unhideWhenUsed/>
    <w:rsid w:val="000350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3">
    <w:name w:val="Нижний колонтитул Знак"/>
    <w:basedOn w:val="a0"/>
    <w:link w:val="af2"/>
    <w:uiPriority w:val="99"/>
    <w:rsid w:val="000350FA"/>
    <w:rPr>
      <w:rFonts w:eastAsiaTheme="minorEastAsia"/>
      <w:sz w:val="20"/>
      <w:szCs w:val="20"/>
      <w:lang w:val="en-US" w:bidi="en-US"/>
    </w:rPr>
  </w:style>
  <w:style w:type="paragraph" w:styleId="af4">
    <w:name w:val="Body Text"/>
    <w:basedOn w:val="a"/>
    <w:link w:val="af5"/>
    <w:uiPriority w:val="1"/>
    <w:qFormat/>
    <w:rsid w:val="000350F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5">
    <w:name w:val="Основной текст Знак"/>
    <w:basedOn w:val="a0"/>
    <w:link w:val="af4"/>
    <w:uiPriority w:val="1"/>
    <w:rsid w:val="000350F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3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0350FA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4860" TargetMode="External"/><Relationship Id="rId18" Type="http://schemas.openxmlformats.org/officeDocument/2006/relationships/hyperlink" Target="https://m.edsoo.ru/8bc3542c" TargetMode="External"/><Relationship Id="rId26" Type="http://schemas.openxmlformats.org/officeDocument/2006/relationships/hyperlink" Target="https://m.edsoo.ru/8bc35a94" TargetMode="External"/><Relationship Id="rId39" Type="http://schemas.openxmlformats.org/officeDocument/2006/relationships/hyperlink" Target="https://m.edsoo.ru/8bc375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bc35774" TargetMode="External"/><Relationship Id="rId34" Type="http://schemas.openxmlformats.org/officeDocument/2006/relationships/hyperlink" Target="https://m.edsoo.ru/8bc3626e" TargetMode="External"/><Relationship Id="rId42" Type="http://schemas.openxmlformats.org/officeDocument/2006/relationships/hyperlink" Target="https://m.edsoo.ru/8bc3851e" TargetMode="External"/><Relationship Id="rId47" Type="http://schemas.openxmlformats.org/officeDocument/2006/relationships/hyperlink" Target="https://m.edsoo.ru/8bc382bc" TargetMode="External"/><Relationship Id="rId7" Type="http://schemas.openxmlformats.org/officeDocument/2006/relationships/hyperlink" Target="https://m.edsoo.ru/8bc3420c" TargetMode="External"/><Relationship Id="rId12" Type="http://schemas.openxmlformats.org/officeDocument/2006/relationships/hyperlink" Target="https://m.edsoo.ru/8bc3475c" TargetMode="External"/><Relationship Id="rId17" Type="http://schemas.openxmlformats.org/officeDocument/2006/relationships/hyperlink" Target="https://m.edsoo.ru/8bc352ba" TargetMode="External"/><Relationship Id="rId25" Type="http://schemas.openxmlformats.org/officeDocument/2006/relationships/hyperlink" Target="https://m.edsoo.ru/8bc35e2c" TargetMode="External"/><Relationship Id="rId33" Type="http://schemas.openxmlformats.org/officeDocument/2006/relationships/hyperlink" Target="https://m.edsoo.ru/8bc368ae" TargetMode="External"/><Relationship Id="rId38" Type="http://schemas.openxmlformats.org/officeDocument/2006/relationships/hyperlink" Target="https://m.edsoo.ru/8bc373f8" TargetMode="External"/><Relationship Id="rId46" Type="http://schemas.openxmlformats.org/officeDocument/2006/relationships/hyperlink" Target="https://m.edsoo.ru/8bc3819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350a8" TargetMode="External"/><Relationship Id="rId20" Type="http://schemas.openxmlformats.org/officeDocument/2006/relationships/hyperlink" Target="https://m.edsoo.ru/8bc3565c" TargetMode="External"/><Relationship Id="rId29" Type="http://schemas.openxmlformats.org/officeDocument/2006/relationships/hyperlink" Target="https://m.edsoo.ru/8bc36656" TargetMode="External"/><Relationship Id="rId41" Type="http://schemas.openxmlformats.org/officeDocument/2006/relationships/hyperlink" Target="https://m.edsoo.ru/8bc37a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bc340ae" TargetMode="External"/><Relationship Id="rId11" Type="http://schemas.openxmlformats.org/officeDocument/2006/relationships/hyperlink" Target="https://m.edsoo.ru/8bc3464e" TargetMode="External"/><Relationship Id="rId24" Type="http://schemas.openxmlformats.org/officeDocument/2006/relationships/hyperlink" Target="https://m.edsoo.ru/8bc35c06" TargetMode="External"/><Relationship Id="rId32" Type="http://schemas.openxmlformats.org/officeDocument/2006/relationships/hyperlink" Target="https://m.edsoo.ru/8bc3678c" TargetMode="External"/><Relationship Id="rId37" Type="http://schemas.openxmlformats.org/officeDocument/2006/relationships/hyperlink" Target="https://m.edsoo.ru/8bc37bdc" TargetMode="External"/><Relationship Id="rId40" Type="http://schemas.openxmlformats.org/officeDocument/2006/relationships/hyperlink" Target="https://m.edsoo.ru/8bc3798e" TargetMode="External"/><Relationship Id="rId45" Type="http://schemas.openxmlformats.org/officeDocument/2006/relationships/hyperlink" Target="https://m.edsoo.ru/8bc3808c" TargetMode="External"/><Relationship Id="rId5" Type="http://schemas.openxmlformats.org/officeDocument/2006/relationships/hyperlink" Target="https://m.edsoo.ru/8bc338b6" TargetMode="External"/><Relationship Id="rId15" Type="http://schemas.openxmlformats.org/officeDocument/2006/relationships/hyperlink" Target="https://m.edsoo.ru/8bc34e6e" TargetMode="External"/><Relationship Id="rId23" Type="http://schemas.openxmlformats.org/officeDocument/2006/relationships/hyperlink" Target="https://m.edsoo.ru/8bc35990" TargetMode="External"/><Relationship Id="rId28" Type="http://schemas.openxmlformats.org/officeDocument/2006/relationships/hyperlink" Target="https://m.edsoo.ru/8bc36520" TargetMode="External"/><Relationship Id="rId36" Type="http://schemas.openxmlformats.org/officeDocument/2006/relationships/hyperlink" Target="https://m.edsoo.ru/8bc36b6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8bc34428" TargetMode="External"/><Relationship Id="rId19" Type="http://schemas.openxmlformats.org/officeDocument/2006/relationships/hyperlink" Target="https://m.edsoo.ru/8bc35544" TargetMode="External"/><Relationship Id="rId31" Type="http://schemas.openxmlformats.org/officeDocument/2006/relationships/hyperlink" Target="https://m.edsoo.ru/8bc3706a" TargetMode="External"/><Relationship Id="rId44" Type="http://schemas.openxmlformats.org/officeDocument/2006/relationships/hyperlink" Target="https://m.edsoo.ru/8bc38a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34310" TargetMode="External"/><Relationship Id="rId14" Type="http://schemas.openxmlformats.org/officeDocument/2006/relationships/hyperlink" Target="https://m.edsoo.ru/8bc34d60" TargetMode="External"/><Relationship Id="rId22" Type="http://schemas.openxmlformats.org/officeDocument/2006/relationships/hyperlink" Target="https://m.edsoo.ru/8bc35878" TargetMode="External"/><Relationship Id="rId27" Type="http://schemas.openxmlformats.org/officeDocument/2006/relationships/hyperlink" Target="https://m.edsoo.ru/8bc35f3a" TargetMode="External"/><Relationship Id="rId30" Type="http://schemas.openxmlformats.org/officeDocument/2006/relationships/hyperlink" Target="https://m.edsoo.ru/8bc36f52" TargetMode="External"/><Relationship Id="rId35" Type="http://schemas.openxmlformats.org/officeDocument/2006/relationships/hyperlink" Target="https://m.edsoo.ru/8bc369ee" TargetMode="External"/><Relationship Id="rId43" Type="http://schemas.openxmlformats.org/officeDocument/2006/relationships/hyperlink" Target="https://m.edsoo.ru/8bc3867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8bc33f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5185</Words>
  <Characters>29556</Characters>
  <Application>Microsoft Office Word</Application>
  <DocSecurity>0</DocSecurity>
  <Lines>246</Lines>
  <Paragraphs>69</Paragraphs>
  <ScaleCrop>false</ScaleCrop>
  <Company/>
  <LinksUpToDate>false</LinksUpToDate>
  <CharactersWithSpaces>34672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2025-09-18T17:12:00Z</dcterms:created>
  <dcterms:modified xsi:type="dcterms:W3CDTF">2025-09-18T17:13:00Z</dcterms:modified>
</cp:coreProperties>
</file>