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Управление несовершеннолетними автомобилем или мотоциклом без водительского удостоверения влечёт административную и в некоторых случаях уголовную ответственность. Основные положения регулируются законодательством РФ, включая КоАП и УК.</w:t>
      </w:r>
    </w:p>
    <w:p w:rsidR="00B220C5" w:rsidRPr="00B220C5" w:rsidRDefault="00B220C5" w:rsidP="00B220C5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Возрастные ограничения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Согласно Федеральному закону №196-ФЗ «О безопасности дорожного движения»:</w:t>
      </w:r>
    </w:p>
    <w:p w:rsidR="00B220C5" w:rsidRPr="00B220C5" w:rsidRDefault="00B220C5" w:rsidP="00B220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Мопеды (категория М) и мотоциклы с объёмом двигателя до 125 см³ (категория А1)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 можно управлять с </w:t>
      </w: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16 лет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 при наличии водительского удостоверения. </w:t>
      </w:r>
    </w:p>
    <w:p w:rsidR="00B220C5" w:rsidRPr="00B220C5" w:rsidRDefault="00B220C5" w:rsidP="00B220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Мотоциклы (категория А) и автомобили (категория В)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 разрешены к управлению </w:t>
      </w: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18 лет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Учиться на категории А и В можно с 16 лет, но самостоятельно управлять транспортом разрешено только после достижения 18 лет. </w:t>
      </w:r>
    </w:p>
    <w:p w:rsidR="00B220C5" w:rsidRPr="00B220C5" w:rsidRDefault="00B220C5" w:rsidP="00B220C5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Административная ответственность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несовершеннолетнего водителя:</w:t>
      </w:r>
    </w:p>
    <w:p w:rsidR="00B220C5" w:rsidRPr="00B220C5" w:rsidRDefault="00B220C5" w:rsidP="00B220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Если лицо достигло 16 лет и управляет транспортным средством без прав, предусмотрен штраф </w:t>
      </w: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5 000 до 15 000 рублей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 по ч. 1 ст. 12.7 КоАП РФ. г</w:t>
      </w:r>
    </w:p>
    <w:p w:rsidR="00B220C5" w:rsidRPr="00B220C5" w:rsidRDefault="00B220C5" w:rsidP="00B220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Для лиц младше 16 лет производство по делу об административном правонарушении прекращается, но применяются меры пресечения (отстранение от управления, задержание транспортного средства). 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лиц, передавших управление:</w:t>
      </w:r>
    </w:p>
    <w:p w:rsidR="00B220C5" w:rsidRPr="00B220C5" w:rsidRDefault="00B220C5" w:rsidP="00B22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Передача управления лицу, заведомо не имеющему прав, влечёт штраф </w:t>
      </w: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30 000 рублей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 по ч. 3 ст. 12.7 КоАП РФ. </w:t>
      </w: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родителей или законных представителей:</w:t>
      </w:r>
    </w:p>
    <w:p w:rsidR="00B220C5" w:rsidRDefault="00B220C5" w:rsidP="00B22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Привлечение к административной ответственности по ст. 5.35 КоАП РФ за неисполнение обязанностей по воспитанию несовершеннолетнего (предупреждение или штраф </w:t>
      </w: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100 до 500 рублей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). </w:t>
      </w: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</w:p>
    <w:p w:rsidR="00B220C5" w:rsidRPr="00B220C5" w:rsidRDefault="00B220C5" w:rsidP="00B220C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Уголовная ответственность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Если несовершеннолетний, достигший 16 лет, нарушил ПДД, что привело к причинению тяжкого вреда здоровью или смерти человека, наступает уголовная ответственность по ст. 264 УК РФ. </w:t>
      </w:r>
    </w:p>
    <w:p w:rsidR="00B220C5" w:rsidRPr="00B220C5" w:rsidRDefault="00B220C5" w:rsidP="00B220C5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Гражданская ответственность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 xml:space="preserve">Несовершеннолетние в возрасте от 14 до 18 лет самостоятельно несут ответственность за причинённый вред. Если у них нет доходов или имущества для 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возмещения ущерба, ответственность переходят на родителей или законных представителей. </w:t>
      </w:r>
    </w:p>
    <w:p w:rsidR="00B220C5" w:rsidRPr="00B220C5" w:rsidRDefault="00B220C5" w:rsidP="00B220C5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Дополнительные меры</w:t>
      </w:r>
    </w:p>
    <w:p w:rsidR="00B220C5" w:rsidRPr="00B220C5" w:rsidRDefault="00B220C5" w:rsidP="00B220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При управлении мопедом или мотоциклом необходимо использовать мотошлем и другую защитную экипировку. </w:t>
      </w:r>
    </w:p>
    <w:p w:rsidR="00B220C5" w:rsidRPr="00B220C5" w:rsidRDefault="00B220C5" w:rsidP="00B220C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 xml:space="preserve">Перевозка пассажиров на мопеде запрещена, если это не предусмотрено его конструкцией. Перевозка детей до 7 лет без специальных мест также запрещена.  </w:t>
      </w:r>
    </w:p>
    <w:p w:rsidR="00B220C5" w:rsidRPr="00B220C5" w:rsidRDefault="00B220C5" w:rsidP="00B220C5">
      <w:pP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220C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Рекомендации для родителей</w:t>
      </w:r>
    </w:p>
    <w:p w:rsidR="00B220C5" w:rsidRPr="00B220C5" w:rsidRDefault="00B220C5" w:rsidP="00B22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Не разрешайте детям управлять транспортом до достижения разрешённого возраста и получения прав.</w:t>
      </w:r>
    </w:p>
    <w:p w:rsidR="00B220C5" w:rsidRPr="00B220C5" w:rsidRDefault="00B220C5" w:rsidP="00B22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>Контролируйте досуг несовершеннолетних и объясняйте правила безопасности.</w:t>
      </w:r>
    </w:p>
    <w:p w:rsidR="00B220C5" w:rsidRPr="00B220C5" w:rsidRDefault="00B220C5" w:rsidP="00B220C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sz w:val="24"/>
          <w:szCs w:val="24"/>
          <w:lang w:eastAsia="ru-RU"/>
        </w:rPr>
        <w:t xml:space="preserve">Помните, что вы несёте ответственность за действия детей и можете быть привлечены к ответственности за их нарушения.  </w:t>
      </w:r>
    </w:p>
    <w:p w:rsidR="00B220C5" w:rsidRPr="00B220C5" w:rsidRDefault="00B220C5" w:rsidP="00B22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0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Важно:</w:t>
      </w:r>
      <w:r w:rsidRPr="00B220C5">
        <w:rPr>
          <w:rFonts w:ascii="Arial" w:eastAsia="Times New Roman" w:hAnsi="Arial" w:cs="Arial"/>
          <w:sz w:val="24"/>
          <w:szCs w:val="24"/>
          <w:lang w:eastAsia="ru-RU"/>
        </w:rPr>
        <w:t> любое транспортное средство является источником повышенной опасности. Несовершеннолетние, не имеющие опыта и навыков вождения, подвергают риску не только себя, но и других участников дорожного движения.</w:t>
      </w:r>
    </w:p>
    <w:p w:rsidR="006E2B4E" w:rsidRDefault="006E2B4E">
      <w:bookmarkStart w:id="0" w:name="_GoBack"/>
      <w:bookmarkEnd w:id="0"/>
    </w:p>
    <w:sectPr w:rsidR="006E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599"/>
    <w:multiLevelType w:val="multilevel"/>
    <w:tmpl w:val="1370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B24C9"/>
    <w:multiLevelType w:val="multilevel"/>
    <w:tmpl w:val="C4D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C7F6F"/>
    <w:multiLevelType w:val="multilevel"/>
    <w:tmpl w:val="45F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3722B"/>
    <w:multiLevelType w:val="multilevel"/>
    <w:tmpl w:val="4E0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24828"/>
    <w:multiLevelType w:val="multilevel"/>
    <w:tmpl w:val="BF7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538CC"/>
    <w:multiLevelType w:val="multilevel"/>
    <w:tmpl w:val="303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4A"/>
    <w:rsid w:val="003C6B4A"/>
    <w:rsid w:val="006E2B4E"/>
    <w:rsid w:val="00B2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2919-1006-4B99-8E82-A141A92D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2025-12-01T07:06:00Z</dcterms:created>
  <dcterms:modified xsi:type="dcterms:W3CDTF">2025-12-01T07:07:00Z</dcterms:modified>
</cp:coreProperties>
</file>