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D0D" w:rsidRDefault="00934D0D" w:rsidP="00934D0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1.5.1</w:t>
      </w:r>
    </w:p>
    <w:p w:rsidR="00934D0D" w:rsidRDefault="00934D0D" w:rsidP="00934D0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4D0D" w:rsidRDefault="00934D0D" w:rsidP="00934D0D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Профилактические листовки для распространения </w:t>
      </w:r>
    </w:p>
    <w:p w:rsidR="00934D0D" w:rsidRDefault="00934D0D" w:rsidP="00934D0D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ходе проведения блока областных профилактических мероприятий </w:t>
      </w:r>
    </w:p>
    <w:p w:rsidR="00934D0D" w:rsidRDefault="00934D0D" w:rsidP="00934D0D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«Профилактический маршрут» </w:t>
      </w:r>
    </w:p>
    <w:p w:rsidR="00934D0D" w:rsidRDefault="00934D0D" w:rsidP="00934D0D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22" w:type="dxa"/>
        <w:tblLayout w:type="fixed"/>
        <w:tblLook w:val="04A0"/>
      </w:tblPr>
      <w:tblGrid>
        <w:gridCol w:w="10422"/>
      </w:tblGrid>
      <w:tr w:rsidR="00934D0D" w:rsidTr="001F73C4">
        <w:tc>
          <w:tcPr>
            <w:tcW w:w="10422" w:type="dxa"/>
            <w:tcBorders>
              <w:top w:val="nil"/>
              <w:left w:val="nil"/>
              <w:bottom w:val="nil"/>
              <w:right w:val="nil"/>
            </w:tcBorders>
          </w:tcPr>
          <w:p w:rsidR="00934D0D" w:rsidRDefault="00934D0D" w:rsidP="001F73C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380990" cy="3838575"/>
                  <wp:effectExtent l="0" t="0" r="0" b="0"/>
                  <wp:docPr id="5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0990" cy="3838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4D0D" w:rsidTr="001F73C4">
        <w:tc>
          <w:tcPr>
            <w:tcW w:w="10422" w:type="dxa"/>
            <w:tcBorders>
              <w:top w:val="nil"/>
              <w:left w:val="nil"/>
              <w:bottom w:val="nil"/>
              <w:right w:val="nil"/>
            </w:tcBorders>
          </w:tcPr>
          <w:p w:rsidR="00934D0D" w:rsidRDefault="00934D0D" w:rsidP="001F73C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4D0D" w:rsidTr="001F73C4">
        <w:tc>
          <w:tcPr>
            <w:tcW w:w="10422" w:type="dxa"/>
            <w:tcBorders>
              <w:top w:val="nil"/>
              <w:left w:val="nil"/>
              <w:bottom w:val="nil"/>
              <w:right w:val="nil"/>
            </w:tcBorders>
          </w:tcPr>
          <w:p w:rsidR="00934D0D" w:rsidRDefault="00934D0D" w:rsidP="001F73C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705475" cy="4040505"/>
                  <wp:effectExtent l="0" t="0" r="0" b="0"/>
                  <wp:docPr id="6" name="Рисунок 13" descr="Z:\Иванова Марина\Захаровой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13" descr="Z:\Иванова Марина\Захаровой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404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4D0D" w:rsidTr="001F73C4">
        <w:tc>
          <w:tcPr>
            <w:tcW w:w="10422" w:type="dxa"/>
            <w:tcBorders>
              <w:top w:val="nil"/>
              <w:left w:val="nil"/>
              <w:bottom w:val="nil"/>
              <w:right w:val="nil"/>
            </w:tcBorders>
          </w:tcPr>
          <w:p w:rsidR="00934D0D" w:rsidRDefault="00934D0D" w:rsidP="001F73C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34D0D" w:rsidRDefault="00934D0D" w:rsidP="00934D0D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22" w:type="dxa"/>
        <w:tblLayout w:type="fixed"/>
        <w:tblLook w:val="04A0"/>
      </w:tblPr>
      <w:tblGrid>
        <w:gridCol w:w="10422"/>
      </w:tblGrid>
      <w:tr w:rsidR="00934D0D" w:rsidTr="001F73C4">
        <w:tc>
          <w:tcPr>
            <w:tcW w:w="10422" w:type="dxa"/>
            <w:tcBorders>
              <w:top w:val="nil"/>
              <w:left w:val="nil"/>
              <w:bottom w:val="nil"/>
              <w:right w:val="nil"/>
            </w:tcBorders>
          </w:tcPr>
          <w:p w:rsidR="00934D0D" w:rsidRDefault="00934D0D" w:rsidP="001F73C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480810" cy="4582160"/>
                  <wp:effectExtent l="0" t="0" r="0" b="0"/>
                  <wp:docPr id="7" name="Рисунок 14" descr="Z:\Иванова Марина\Захаровой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14" descr="Z:\Иванова Марина\Захаровой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810" cy="4582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4D0D" w:rsidTr="001F73C4">
        <w:tc>
          <w:tcPr>
            <w:tcW w:w="10422" w:type="dxa"/>
            <w:tcBorders>
              <w:top w:val="nil"/>
              <w:left w:val="nil"/>
              <w:bottom w:val="nil"/>
              <w:right w:val="nil"/>
            </w:tcBorders>
          </w:tcPr>
          <w:p w:rsidR="00934D0D" w:rsidRDefault="00934D0D" w:rsidP="001F73C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4D0D" w:rsidTr="001F73C4">
        <w:tc>
          <w:tcPr>
            <w:tcW w:w="10422" w:type="dxa"/>
            <w:tcBorders>
              <w:top w:val="nil"/>
              <w:left w:val="nil"/>
              <w:bottom w:val="nil"/>
              <w:right w:val="nil"/>
            </w:tcBorders>
          </w:tcPr>
          <w:p w:rsidR="00934D0D" w:rsidRDefault="00934D0D" w:rsidP="001F73C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6342380" cy="3562350"/>
                  <wp:effectExtent l="0" t="0" r="0" b="0"/>
                  <wp:docPr id="8" name="Рисунок 15" descr="Z:\Иванова Марина\Захаровой\Закон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15" descr="Z:\Иванова Марина\Захаровой\Закон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2380" cy="3562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4D0D" w:rsidRDefault="00934D0D" w:rsidP="00934D0D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D0D" w:rsidRDefault="00934D0D" w:rsidP="00934D0D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D0D" w:rsidRDefault="00934D0D" w:rsidP="00934D0D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D0D" w:rsidRDefault="00934D0D" w:rsidP="00934D0D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22" w:type="dxa"/>
        <w:tblLayout w:type="fixed"/>
        <w:tblLook w:val="04A0"/>
      </w:tblPr>
      <w:tblGrid>
        <w:gridCol w:w="10422"/>
      </w:tblGrid>
      <w:tr w:rsidR="00934D0D" w:rsidTr="001F73C4">
        <w:tc>
          <w:tcPr>
            <w:tcW w:w="10422" w:type="dxa"/>
            <w:tcBorders>
              <w:top w:val="nil"/>
              <w:left w:val="nil"/>
              <w:bottom w:val="nil"/>
              <w:right w:val="nil"/>
            </w:tcBorders>
          </w:tcPr>
          <w:p w:rsidR="00934D0D" w:rsidRDefault="00934D0D" w:rsidP="001F73C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753100" cy="3233420"/>
                  <wp:effectExtent l="0" t="0" r="0" b="0"/>
                  <wp:docPr id="9" name="Рисунок 16" descr="Z:\Иванова Марина\Захаровой\Закон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16" descr="Z:\Иванова Марина\Захаровой\Закон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0" cy="3233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4D0D" w:rsidTr="001F73C4">
        <w:tc>
          <w:tcPr>
            <w:tcW w:w="10422" w:type="dxa"/>
            <w:tcBorders>
              <w:top w:val="nil"/>
              <w:left w:val="nil"/>
              <w:bottom w:val="nil"/>
              <w:right w:val="nil"/>
            </w:tcBorders>
          </w:tcPr>
          <w:p w:rsidR="00934D0D" w:rsidRDefault="00934D0D" w:rsidP="001F73C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4D0D" w:rsidTr="001F73C4">
        <w:tc>
          <w:tcPr>
            <w:tcW w:w="10422" w:type="dxa"/>
            <w:tcBorders>
              <w:top w:val="nil"/>
              <w:left w:val="nil"/>
              <w:bottom w:val="nil"/>
              <w:right w:val="nil"/>
            </w:tcBorders>
          </w:tcPr>
          <w:p w:rsidR="00934D0D" w:rsidRDefault="00934D0D" w:rsidP="001F73C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270510</wp:posOffset>
                  </wp:positionH>
                  <wp:positionV relativeFrom="paragraph">
                    <wp:posOffset>80645</wp:posOffset>
                  </wp:positionV>
                  <wp:extent cx="5987415" cy="3990975"/>
                  <wp:effectExtent l="0" t="0" r="0" b="0"/>
                  <wp:wrapSquare wrapText="bothSides"/>
                  <wp:docPr id="10" name="Рисунок 47" descr="D:\Обухова работа\ПРОЕКТЫ\Сообщи, где торгуют смертью\2019\ССК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47" descr="D:\Обухова работа\ПРОЕКТЫ\Сообщи, где торгуют смертью\2019\ССК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7415" cy="399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34D0D" w:rsidRDefault="00934D0D" w:rsidP="00934D0D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D0D" w:rsidRDefault="00934D0D" w:rsidP="00934D0D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D0D" w:rsidRDefault="00934D0D" w:rsidP="00934D0D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D0D" w:rsidRDefault="00934D0D" w:rsidP="00934D0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4D0D" w:rsidRDefault="00934D0D" w:rsidP="00934D0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4D0D" w:rsidRDefault="00934D0D" w:rsidP="00934D0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4D0D" w:rsidRDefault="00934D0D" w:rsidP="00934D0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4D0D" w:rsidRDefault="00934D0D" w:rsidP="00934D0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22" w:type="dxa"/>
        <w:tblLayout w:type="fixed"/>
        <w:tblLook w:val="04A0"/>
      </w:tblPr>
      <w:tblGrid>
        <w:gridCol w:w="10422"/>
      </w:tblGrid>
      <w:tr w:rsidR="00934D0D" w:rsidTr="001F73C4">
        <w:tc>
          <w:tcPr>
            <w:tcW w:w="10422" w:type="dxa"/>
            <w:tcBorders>
              <w:top w:val="nil"/>
              <w:left w:val="nil"/>
              <w:bottom w:val="nil"/>
              <w:right w:val="nil"/>
            </w:tcBorders>
          </w:tcPr>
          <w:p w:rsidR="00934D0D" w:rsidRDefault="00934D0D" w:rsidP="001F73C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6207125" cy="3474085"/>
                  <wp:effectExtent l="0" t="0" r="0" b="0"/>
                  <wp:docPr id="11" name="Изображение1" descr="Z:\Иванова Марина\Захаровой\Закон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Изображение1" descr="Z:\Иванова Марина\Захаровой\Закон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7125" cy="3474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4D0D" w:rsidTr="001F73C4">
        <w:tc>
          <w:tcPr>
            <w:tcW w:w="10422" w:type="dxa"/>
            <w:tcBorders>
              <w:top w:val="nil"/>
              <w:left w:val="nil"/>
              <w:bottom w:val="nil"/>
              <w:right w:val="nil"/>
            </w:tcBorders>
          </w:tcPr>
          <w:p w:rsidR="00934D0D" w:rsidRDefault="00934D0D" w:rsidP="001F73C4">
            <w:pPr>
              <w:tabs>
                <w:tab w:val="left" w:pos="1134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0D" w:rsidTr="001F73C4">
        <w:tc>
          <w:tcPr>
            <w:tcW w:w="10422" w:type="dxa"/>
            <w:tcBorders>
              <w:top w:val="nil"/>
              <w:left w:val="nil"/>
              <w:bottom w:val="nil"/>
              <w:right w:val="nil"/>
            </w:tcBorders>
          </w:tcPr>
          <w:p w:rsidR="00934D0D" w:rsidRDefault="00934D0D" w:rsidP="001F73C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111750" cy="5629275"/>
                  <wp:effectExtent l="0" t="0" r="0" b="0"/>
                  <wp:docPr id="12" name="Рисунок 19" descr="Z:\Иванова Марина\Захаровой\Наркомания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9" descr="Z:\Иванова Марина\Захаровой\Наркомания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1750" cy="562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4D0D" w:rsidRDefault="00934D0D" w:rsidP="00934D0D">
      <w:pPr>
        <w:widowControl/>
        <w:spacing w:after="0" w:line="240" w:lineRule="auto"/>
        <w:textAlignment w:val="auto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10422" w:type="dxa"/>
        <w:tblLayout w:type="fixed"/>
        <w:tblLook w:val="04A0"/>
      </w:tblPr>
      <w:tblGrid>
        <w:gridCol w:w="10422"/>
      </w:tblGrid>
      <w:tr w:rsidR="00934D0D" w:rsidTr="001F73C4">
        <w:tc>
          <w:tcPr>
            <w:tcW w:w="10422" w:type="dxa"/>
            <w:tcBorders>
              <w:top w:val="nil"/>
              <w:left w:val="nil"/>
              <w:bottom w:val="nil"/>
              <w:right w:val="nil"/>
            </w:tcBorders>
          </w:tcPr>
          <w:p w:rsidR="00934D0D" w:rsidRDefault="00934D0D" w:rsidP="001F73C4">
            <w:pPr>
              <w:widowControl/>
              <w:jc w:val="center"/>
              <w:textAlignment w:val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638165" cy="3148330"/>
                  <wp:effectExtent l="0" t="0" r="0" b="0"/>
                  <wp:docPr id="13" name="Рисунок 20" descr="Z:\Иванова Марина\Захаровой\Наркомания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20" descr="Z:\Иванова Марина\Захаровой\Наркомания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165" cy="3148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4D0D" w:rsidTr="001F73C4">
        <w:tc>
          <w:tcPr>
            <w:tcW w:w="10422" w:type="dxa"/>
            <w:tcBorders>
              <w:top w:val="nil"/>
              <w:left w:val="nil"/>
              <w:bottom w:val="nil"/>
              <w:right w:val="nil"/>
            </w:tcBorders>
          </w:tcPr>
          <w:p w:rsidR="00934D0D" w:rsidRDefault="00934D0D" w:rsidP="001F73C4">
            <w:pPr>
              <w:widowControl/>
              <w:textAlignment w:val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34D0D" w:rsidTr="001F73C4">
        <w:tc>
          <w:tcPr>
            <w:tcW w:w="10422" w:type="dxa"/>
            <w:tcBorders>
              <w:top w:val="nil"/>
              <w:left w:val="nil"/>
              <w:bottom w:val="nil"/>
              <w:right w:val="nil"/>
            </w:tcBorders>
          </w:tcPr>
          <w:p w:rsidR="00934D0D" w:rsidRDefault="00934D0D" w:rsidP="001F73C4">
            <w:pPr>
              <w:widowControl/>
              <w:textAlignment w:val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7305675" cy="4098290"/>
                  <wp:effectExtent l="0" t="0" r="0" b="0"/>
                  <wp:docPr id="14" name="Изображение2" descr="Z:\Иванова Марина\Захаровой\наркомания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Изображение2" descr="Z:\Иванова Марина\Захаровой\наркомания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5675" cy="409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4D0D" w:rsidRDefault="00934D0D" w:rsidP="00934D0D">
      <w:pPr>
        <w:widowControl/>
        <w:spacing w:after="0" w:line="240" w:lineRule="auto"/>
        <w:textAlignment w:val="auto"/>
        <w:rPr>
          <w:rFonts w:ascii="Times New Roman" w:hAnsi="Times New Roman" w:cs="Times New Roman"/>
          <w:sz w:val="28"/>
          <w:szCs w:val="24"/>
        </w:rPr>
      </w:pPr>
    </w:p>
    <w:p w:rsidR="00934D0D" w:rsidRDefault="00934D0D" w:rsidP="00934D0D">
      <w:pPr>
        <w:widowControl/>
        <w:spacing w:after="0" w:line="240" w:lineRule="auto"/>
        <w:textAlignment w:val="auto"/>
        <w:rPr>
          <w:rFonts w:ascii="Times New Roman" w:hAnsi="Times New Roman" w:cs="Times New Roman"/>
          <w:sz w:val="28"/>
          <w:szCs w:val="24"/>
        </w:rPr>
      </w:pPr>
    </w:p>
    <w:p w:rsidR="00934D0D" w:rsidRDefault="00934D0D" w:rsidP="00934D0D">
      <w:pPr>
        <w:widowControl/>
        <w:spacing w:after="0" w:line="240" w:lineRule="auto"/>
        <w:textAlignment w:val="auto"/>
        <w:rPr>
          <w:rFonts w:ascii="Times New Roman" w:hAnsi="Times New Roman" w:cs="Times New Roman"/>
          <w:sz w:val="28"/>
          <w:szCs w:val="24"/>
        </w:rPr>
      </w:pPr>
    </w:p>
    <w:p w:rsidR="00934D0D" w:rsidRDefault="00934D0D" w:rsidP="00934D0D">
      <w:pPr>
        <w:widowControl/>
        <w:spacing w:after="0" w:line="240" w:lineRule="auto"/>
        <w:textAlignment w:val="auto"/>
        <w:rPr>
          <w:rFonts w:ascii="Times New Roman" w:hAnsi="Times New Roman" w:cs="Times New Roman"/>
          <w:sz w:val="28"/>
          <w:szCs w:val="24"/>
        </w:rPr>
      </w:pPr>
    </w:p>
    <w:p w:rsidR="00934D0D" w:rsidRDefault="00934D0D" w:rsidP="00934D0D">
      <w:pPr>
        <w:widowControl/>
        <w:spacing w:after="0" w:line="240" w:lineRule="auto"/>
        <w:textAlignment w:val="auto"/>
        <w:rPr>
          <w:rFonts w:ascii="Times New Roman" w:hAnsi="Times New Roman" w:cs="Times New Roman"/>
          <w:sz w:val="28"/>
          <w:szCs w:val="24"/>
        </w:rPr>
      </w:pPr>
    </w:p>
    <w:p w:rsidR="00934D0D" w:rsidRDefault="00934D0D" w:rsidP="00934D0D">
      <w:pPr>
        <w:widowControl/>
        <w:spacing w:after="0" w:line="240" w:lineRule="auto"/>
        <w:textAlignment w:val="auto"/>
        <w:rPr>
          <w:rFonts w:ascii="Times New Roman" w:hAnsi="Times New Roman" w:cs="Times New Roman"/>
          <w:sz w:val="28"/>
          <w:szCs w:val="24"/>
        </w:rPr>
      </w:pPr>
    </w:p>
    <w:p w:rsidR="00934D0D" w:rsidRDefault="00934D0D" w:rsidP="00934D0D">
      <w:pPr>
        <w:widowControl/>
        <w:spacing w:after="0" w:line="240" w:lineRule="auto"/>
        <w:textAlignment w:val="auto"/>
        <w:rPr>
          <w:rFonts w:ascii="Times New Roman" w:hAnsi="Times New Roman" w:cs="Times New Roman"/>
          <w:sz w:val="28"/>
          <w:szCs w:val="24"/>
        </w:rPr>
      </w:pPr>
    </w:p>
    <w:p w:rsidR="00934D0D" w:rsidRDefault="00934D0D" w:rsidP="00934D0D">
      <w:pPr>
        <w:widowControl/>
        <w:spacing w:after="0" w:line="240" w:lineRule="auto"/>
        <w:textAlignment w:val="auto"/>
        <w:rPr>
          <w:rFonts w:ascii="Times New Roman" w:hAnsi="Times New Roman" w:cs="Times New Roman"/>
          <w:sz w:val="28"/>
          <w:szCs w:val="24"/>
        </w:rPr>
      </w:pPr>
      <w:r>
        <w:br w:type="page"/>
      </w:r>
    </w:p>
    <w:p w:rsidR="00915BFE" w:rsidRDefault="00915BFE"/>
    <w:sectPr w:rsidR="00915BFE" w:rsidSect="00915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934D0D"/>
    <w:rsid w:val="00341FB2"/>
    <w:rsid w:val="00915BFE"/>
    <w:rsid w:val="00934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D0D"/>
    <w:pPr>
      <w:widowControl w:val="0"/>
      <w:suppressAutoHyphens/>
      <w:textAlignment w:val="baseline"/>
    </w:pPr>
    <w:rPr>
      <w:rFonts w:ascii="Calibri" w:eastAsia="Calibri" w:hAnsi="Calibri" w:cs="F"/>
      <w:color w:val="00000A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4D0D"/>
    <w:pPr>
      <w:suppressAutoHyphens/>
      <w:spacing w:after="0" w:line="240" w:lineRule="auto"/>
    </w:pPr>
    <w:rPr>
      <w:rFonts w:ascii="Calibri" w:eastAsia="Calibri" w:hAnsi="Calibri" w:cs="Tahoma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34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4D0D"/>
    <w:rPr>
      <w:rFonts w:ascii="Tahoma" w:eastAsia="Calibri" w:hAnsi="Tahoma" w:cs="Tahoma"/>
      <w:color w:val="00000A"/>
      <w:kern w:val="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Социальный педагог</dc:creator>
  <cp:lastModifiedBy>Социальный педагог</cp:lastModifiedBy>
  <cp:revision>1</cp:revision>
  <dcterms:created xsi:type="dcterms:W3CDTF">2024-06-04T05:03:00Z</dcterms:created>
  <dcterms:modified xsi:type="dcterms:W3CDTF">2024-06-04T05:07:00Z</dcterms:modified>
</cp:coreProperties>
</file>